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362E0E6B" w:rsidR="005210F0" w:rsidRPr="00722FAC" w:rsidRDefault="00EF54A1" w:rsidP="00722FAC">
      <w:pPr>
        <w:pStyle w:val="Nazivenote"/>
      </w:pPr>
      <w:r>
        <w:t>Oddelek za družbene dejavnosti</w:t>
      </w:r>
      <w:r w:rsidR="00722FAC">
        <w:br/>
      </w:r>
      <w:r w:rsidR="002B08B0" w:rsidRPr="008802E3">
        <w:rPr>
          <w:b w:val="0"/>
          <w:bCs/>
        </w:rPr>
        <w:t>Trg Edvarda Kardelja 1, 5000 Nova Gorica</w:t>
      </w:r>
    </w:p>
    <w:p w14:paraId="209CFFB8" w14:textId="2CABE45B" w:rsidR="002F26F0" w:rsidRDefault="0046753D" w:rsidP="002F26F0">
      <w:r w:rsidRPr="008B4046">
        <w:rPr>
          <w:rStyle w:val="ZvezaZnak"/>
        </w:rPr>
        <w:br/>
      </w:r>
      <w:r w:rsidR="008B4046" w:rsidRPr="008B4046">
        <w:rPr>
          <w:rStyle w:val="ZvezaZnak"/>
        </w:rPr>
        <w:t>Številka: 622-11/2025</w:t>
      </w:r>
      <w:r w:rsidR="008B4046" w:rsidRPr="008B4046">
        <w:rPr>
          <w:rStyle w:val="ZvezaZnak"/>
        </w:rPr>
        <w:br/>
      </w:r>
      <w:r>
        <w:rPr>
          <w:rStyle w:val="ZvezaZnak"/>
        </w:rPr>
        <w:br/>
      </w:r>
      <w:r>
        <w:rPr>
          <w:rStyle w:val="ZvezaZnak"/>
        </w:rPr>
        <w:br/>
      </w:r>
    </w:p>
    <w:p w14:paraId="79920390" w14:textId="77777777" w:rsidR="00ED423A" w:rsidRDefault="00ED423A" w:rsidP="00ED423A">
      <w:pPr>
        <w:pStyle w:val="Naslov1"/>
        <w:spacing w:after="0"/>
      </w:pPr>
      <w:r>
        <w:t xml:space="preserve">RAZPISNA DOKUMENTACIJA </w:t>
      </w:r>
    </w:p>
    <w:p w14:paraId="664287CB" w14:textId="55B30B48" w:rsidR="00BA46CD" w:rsidRPr="005709B6" w:rsidRDefault="00ED423A" w:rsidP="0073487D">
      <w:pPr>
        <w:pStyle w:val="Naslov1"/>
        <w:spacing w:after="0"/>
        <w:rPr>
          <w:sz w:val="24"/>
          <w:szCs w:val="24"/>
        </w:rPr>
      </w:pPr>
      <w:r w:rsidRPr="005709B6">
        <w:rPr>
          <w:sz w:val="24"/>
          <w:szCs w:val="24"/>
        </w:rPr>
        <w:t>JAVNI RAZPIS</w:t>
      </w:r>
      <w:r w:rsidR="0073487D" w:rsidRPr="005709B6">
        <w:rPr>
          <w:sz w:val="24"/>
          <w:szCs w:val="24"/>
        </w:rPr>
        <w:t xml:space="preserve"> O SOFINANCIRANJU KULTURNIH PROJEKTOV NA PODROČJU VARSTVA NEPREMIČNE KULTURNE DEDIŠČINE V MESTNI OBČINI NOVA GORICA – KULTURNI SPOMENIKI V LETU 2026</w:t>
      </w:r>
      <w:r w:rsidR="00732F69">
        <w:rPr>
          <w:sz w:val="24"/>
          <w:szCs w:val="24"/>
        </w:rPr>
        <w:t xml:space="preserve"> </w:t>
      </w:r>
    </w:p>
    <w:p w14:paraId="016EF2D0" w14:textId="77777777" w:rsidR="00ED423A" w:rsidRDefault="00ED423A" w:rsidP="00732F69">
      <w:pPr>
        <w:spacing w:after="0" w:line="240" w:lineRule="auto"/>
        <w:rPr>
          <w:szCs w:val="20"/>
        </w:rPr>
      </w:pPr>
    </w:p>
    <w:p w14:paraId="12AAC426" w14:textId="77777777" w:rsidR="00ED423A" w:rsidRDefault="00ED423A" w:rsidP="00732F69">
      <w:pPr>
        <w:spacing w:after="0" w:line="240" w:lineRule="auto"/>
        <w:rPr>
          <w:szCs w:val="20"/>
        </w:rPr>
      </w:pPr>
    </w:p>
    <w:p w14:paraId="214BAF40" w14:textId="77777777" w:rsidR="00ED423A" w:rsidRDefault="00ED423A" w:rsidP="00732F69">
      <w:pPr>
        <w:spacing w:after="0" w:line="240" w:lineRule="auto"/>
        <w:rPr>
          <w:szCs w:val="20"/>
        </w:rPr>
      </w:pPr>
    </w:p>
    <w:p w14:paraId="598BFB55" w14:textId="77777777" w:rsidR="00ED423A" w:rsidRDefault="00ED423A" w:rsidP="00732F69">
      <w:pPr>
        <w:spacing w:after="0" w:line="240" w:lineRule="auto"/>
        <w:rPr>
          <w:szCs w:val="20"/>
        </w:rPr>
      </w:pPr>
    </w:p>
    <w:p w14:paraId="2DC0A091" w14:textId="77777777" w:rsidR="00ED423A" w:rsidRDefault="00ED423A" w:rsidP="00732F69">
      <w:pPr>
        <w:spacing w:after="0" w:line="240" w:lineRule="auto"/>
        <w:rPr>
          <w:szCs w:val="20"/>
        </w:rPr>
      </w:pPr>
    </w:p>
    <w:p w14:paraId="18A4990B" w14:textId="77777777" w:rsidR="00ED423A" w:rsidRDefault="00ED423A" w:rsidP="00732F69">
      <w:pPr>
        <w:spacing w:after="0" w:line="240" w:lineRule="auto"/>
        <w:rPr>
          <w:szCs w:val="20"/>
        </w:rPr>
      </w:pPr>
    </w:p>
    <w:p w14:paraId="13C5482E" w14:textId="77777777" w:rsidR="0046753D" w:rsidRDefault="0046753D" w:rsidP="00732F69">
      <w:pPr>
        <w:pStyle w:val="Brezrazmikov"/>
      </w:pPr>
    </w:p>
    <w:p w14:paraId="0CA36BCD" w14:textId="77777777" w:rsidR="001764A1" w:rsidRDefault="001764A1" w:rsidP="00732F69">
      <w:pPr>
        <w:pStyle w:val="Brezrazmikov"/>
      </w:pPr>
    </w:p>
    <w:p w14:paraId="550CE818" w14:textId="77777777" w:rsidR="001764A1" w:rsidRDefault="001764A1" w:rsidP="00732F69">
      <w:pPr>
        <w:pStyle w:val="Brezrazmikov"/>
      </w:pPr>
    </w:p>
    <w:p w14:paraId="46805C7C" w14:textId="77777777" w:rsidR="001764A1" w:rsidRDefault="001764A1" w:rsidP="00732F69">
      <w:pPr>
        <w:pStyle w:val="Brezrazmikov"/>
      </w:pPr>
    </w:p>
    <w:p w14:paraId="62B9071A" w14:textId="77777777" w:rsidR="001764A1" w:rsidRDefault="001764A1" w:rsidP="00732F69">
      <w:pPr>
        <w:pStyle w:val="Brezrazmikov"/>
      </w:pPr>
    </w:p>
    <w:p w14:paraId="43B65BA8" w14:textId="77777777" w:rsidR="001764A1" w:rsidRDefault="001764A1" w:rsidP="00732F69">
      <w:pPr>
        <w:pStyle w:val="Brezrazmikov"/>
      </w:pPr>
    </w:p>
    <w:p w14:paraId="4CA96468" w14:textId="77777777" w:rsidR="001764A1" w:rsidRDefault="001764A1" w:rsidP="00732F69">
      <w:pPr>
        <w:pStyle w:val="Brezrazmikov"/>
      </w:pPr>
    </w:p>
    <w:p w14:paraId="0C13966A" w14:textId="77777777" w:rsidR="001764A1" w:rsidRDefault="001764A1" w:rsidP="00732F69">
      <w:pPr>
        <w:pStyle w:val="Brezrazmikov"/>
      </w:pPr>
    </w:p>
    <w:p w14:paraId="10276152" w14:textId="77777777" w:rsidR="001764A1" w:rsidRDefault="001764A1" w:rsidP="00732F69">
      <w:pPr>
        <w:pStyle w:val="Brezrazmikov"/>
      </w:pPr>
    </w:p>
    <w:p w14:paraId="70CF0AE3" w14:textId="77777777" w:rsidR="003D7124" w:rsidRDefault="003D7124" w:rsidP="00732F69">
      <w:pPr>
        <w:pStyle w:val="Brezrazmikov"/>
      </w:pPr>
    </w:p>
    <w:p w14:paraId="5614BEB3" w14:textId="77777777" w:rsidR="003D7124" w:rsidRDefault="003D7124" w:rsidP="00732F69">
      <w:pPr>
        <w:pStyle w:val="Brezrazmikov"/>
      </w:pPr>
    </w:p>
    <w:p w14:paraId="087D347C" w14:textId="77777777" w:rsidR="003D7124" w:rsidRDefault="003D7124" w:rsidP="00732F69">
      <w:pPr>
        <w:pStyle w:val="Brezrazmikov"/>
      </w:pPr>
    </w:p>
    <w:p w14:paraId="7D6D3E8B" w14:textId="77777777" w:rsidR="003D7124" w:rsidRDefault="003D7124" w:rsidP="00732F69">
      <w:pPr>
        <w:pStyle w:val="Brezrazmikov"/>
      </w:pPr>
    </w:p>
    <w:p w14:paraId="3E1D5F9E" w14:textId="77777777" w:rsidR="0046753D" w:rsidRDefault="0046753D" w:rsidP="00732F69">
      <w:pPr>
        <w:pStyle w:val="Brezrazmikov"/>
      </w:pPr>
    </w:p>
    <w:p w14:paraId="3918F203" w14:textId="77777777" w:rsidR="0046753D" w:rsidRDefault="0046753D" w:rsidP="00732F69">
      <w:pPr>
        <w:pStyle w:val="Brezrazmikov"/>
      </w:pPr>
    </w:p>
    <w:p w14:paraId="61FDB9E0" w14:textId="77777777" w:rsidR="0046753D" w:rsidRPr="005272FF" w:rsidRDefault="0046753D" w:rsidP="00732F69">
      <w:pPr>
        <w:pStyle w:val="Brezrazmikov"/>
      </w:pPr>
    </w:p>
    <w:p w14:paraId="41A253D5" w14:textId="77777777" w:rsidR="00D562E3" w:rsidRPr="00ED423A" w:rsidRDefault="00D562E3" w:rsidP="00D562E3">
      <w:pPr>
        <w:pStyle w:val="Naslov2"/>
      </w:pPr>
      <w:r w:rsidRPr="00ED423A">
        <w:t>VSEBINA RAZPISNE DOKUMENTACIJE:</w:t>
      </w:r>
    </w:p>
    <w:p w14:paraId="6C1A5478" w14:textId="782862F9" w:rsidR="00D562E3" w:rsidRPr="00ED423A" w:rsidRDefault="00D562E3" w:rsidP="00D562E3">
      <w:pPr>
        <w:pStyle w:val="Brezrazmikov"/>
      </w:pPr>
      <w:r w:rsidRPr="00ED423A">
        <w:t>-</w:t>
      </w:r>
      <w:r w:rsidRPr="00ED423A">
        <w:tab/>
      </w:r>
      <w:r w:rsidR="000233FC">
        <w:t>N</w:t>
      </w:r>
      <w:r w:rsidRPr="00ED423A">
        <w:t>avodil</w:t>
      </w:r>
      <w:r w:rsidR="000233FC">
        <w:t>o</w:t>
      </w:r>
      <w:r w:rsidRPr="00ED423A">
        <w:t xml:space="preserve"> za izpolnjevanje prijave</w:t>
      </w:r>
      <w:r w:rsidR="000233FC">
        <w:t xml:space="preserve"> – kulturni spomeniki</w:t>
      </w:r>
    </w:p>
    <w:p w14:paraId="492780EB" w14:textId="77777777" w:rsidR="00D562E3" w:rsidRPr="00ED423A" w:rsidRDefault="00D562E3" w:rsidP="00D562E3">
      <w:pPr>
        <w:pStyle w:val="Brezrazmikov"/>
      </w:pPr>
      <w:r w:rsidRPr="00ED423A">
        <w:t>-</w:t>
      </w:r>
      <w:r w:rsidRPr="00ED423A">
        <w:tab/>
        <w:t>Besedilo javnega razpisa</w:t>
      </w:r>
    </w:p>
    <w:p w14:paraId="0B89A4FF" w14:textId="1C9DAE1E" w:rsidR="00D562E3" w:rsidRPr="00ED423A" w:rsidRDefault="00D562E3" w:rsidP="00D562E3">
      <w:pPr>
        <w:pStyle w:val="Brezrazmikov"/>
      </w:pPr>
      <w:r w:rsidRPr="00ED423A">
        <w:t>-</w:t>
      </w:r>
      <w:r w:rsidRPr="00ED423A">
        <w:tab/>
      </w:r>
      <w:r w:rsidR="001764A1">
        <w:t>Vzorec pogodbe</w:t>
      </w:r>
    </w:p>
    <w:p w14:paraId="001CF439" w14:textId="26CDB9E4" w:rsidR="0046753D" w:rsidRPr="005272FF" w:rsidRDefault="0046753D" w:rsidP="00732F69">
      <w:pPr>
        <w:pStyle w:val="Brezrazmikov"/>
      </w:pPr>
    </w:p>
    <w:p w14:paraId="71D1D5E4" w14:textId="77777777" w:rsidR="0046753D" w:rsidRPr="005272FF" w:rsidRDefault="0046753D" w:rsidP="00732F69">
      <w:pPr>
        <w:pStyle w:val="Brezrazmikov"/>
      </w:pPr>
    </w:p>
    <w:p w14:paraId="217028CB" w14:textId="3B60F791" w:rsidR="00223B96" w:rsidRPr="005272FF" w:rsidRDefault="00223B96">
      <w:pPr>
        <w:spacing w:after="160" w:line="259" w:lineRule="auto"/>
        <w:ind w:left="0" w:right="0"/>
      </w:pPr>
      <w:r w:rsidRPr="005272FF">
        <w:br w:type="page"/>
      </w:r>
    </w:p>
    <w:p w14:paraId="4E62B4E7" w14:textId="77777777" w:rsidR="0046753D" w:rsidRDefault="0046753D" w:rsidP="0046753D">
      <w:pPr>
        <w:pStyle w:val="Brezrazmikov"/>
      </w:pPr>
    </w:p>
    <w:p w14:paraId="20F8716E" w14:textId="77777777" w:rsidR="00E45575" w:rsidRPr="00CC34F0" w:rsidRDefault="00E45575" w:rsidP="00E45575">
      <w:pPr>
        <w:spacing w:after="0" w:line="240" w:lineRule="auto"/>
        <w:jc w:val="both"/>
        <w:rPr>
          <w:b/>
          <w:color w:val="2F5496" w:themeColor="accent1" w:themeShade="BF"/>
        </w:rPr>
      </w:pPr>
      <w:r w:rsidRPr="00CC34F0">
        <w:rPr>
          <w:b/>
          <w:color w:val="2F5496" w:themeColor="accent1" w:themeShade="BF"/>
        </w:rPr>
        <w:t>NAVODILO ZA IZPOLNJEVANJE PRIJAVE – KULTURNI SPOMENIKI</w:t>
      </w:r>
    </w:p>
    <w:p w14:paraId="76243B4F" w14:textId="77777777" w:rsidR="00E45575" w:rsidRPr="00F62547" w:rsidRDefault="00E45575" w:rsidP="00E45575">
      <w:pPr>
        <w:spacing w:after="0" w:line="240" w:lineRule="auto"/>
        <w:jc w:val="both"/>
      </w:pPr>
    </w:p>
    <w:p w14:paraId="6704484C" w14:textId="77777777" w:rsidR="00E45575" w:rsidRPr="00F62547" w:rsidRDefault="00E45575" w:rsidP="00E45575">
      <w:pPr>
        <w:spacing w:after="0" w:line="240" w:lineRule="auto"/>
        <w:jc w:val="both"/>
      </w:pPr>
    </w:p>
    <w:p w14:paraId="2A567C87" w14:textId="77777777" w:rsidR="00E45575" w:rsidRPr="00F62547" w:rsidRDefault="00E45575" w:rsidP="00E45575">
      <w:pPr>
        <w:spacing w:after="0" w:line="240" w:lineRule="auto"/>
        <w:jc w:val="both"/>
      </w:pPr>
      <w:r w:rsidRPr="00F62547">
        <w:t>Ta javni razpis je namenjen izključno lastnikom ali solastnikom enot kulturne dediščine, ki so razglašene za kulturni spomenik z aktom o razglasitvi kulturnega spomenika lokalnega pomena na območju Mestne občine Nova Gorica.</w:t>
      </w:r>
    </w:p>
    <w:p w14:paraId="52F4169E" w14:textId="77777777" w:rsidR="00E45575" w:rsidRPr="00F62547" w:rsidRDefault="00E45575" w:rsidP="00E45575">
      <w:pPr>
        <w:spacing w:after="0" w:line="240" w:lineRule="auto"/>
        <w:jc w:val="both"/>
      </w:pPr>
    </w:p>
    <w:p w14:paraId="7914817D" w14:textId="77777777" w:rsidR="00E45575" w:rsidRPr="00F62547" w:rsidRDefault="00E45575" w:rsidP="00E45575">
      <w:pPr>
        <w:spacing w:after="0" w:line="240" w:lineRule="auto"/>
        <w:jc w:val="both"/>
      </w:pPr>
      <w:r w:rsidRPr="00F62547">
        <w:t>Predmet sofinanciranja so izključno tiste lastnosti kulturnega spomenika, ki so bile podlaga za razglasitev kulturnega spomenika.</w:t>
      </w:r>
    </w:p>
    <w:p w14:paraId="22B88D4D" w14:textId="77777777" w:rsidR="00E45575" w:rsidRPr="00F62547" w:rsidRDefault="00E45575" w:rsidP="00E45575">
      <w:pPr>
        <w:autoSpaceDE w:val="0"/>
        <w:autoSpaceDN w:val="0"/>
        <w:adjustRightInd w:val="0"/>
        <w:spacing w:after="0" w:line="240" w:lineRule="auto"/>
        <w:rPr>
          <w:rFonts w:cs="Arial,Bold"/>
          <w:b/>
          <w:bCs w:val="0"/>
        </w:rPr>
      </w:pPr>
    </w:p>
    <w:p w14:paraId="1D11843D" w14:textId="77777777" w:rsidR="00E45575" w:rsidRPr="00F62547" w:rsidRDefault="00E45575" w:rsidP="00E45575">
      <w:pPr>
        <w:autoSpaceDE w:val="0"/>
        <w:autoSpaceDN w:val="0"/>
        <w:adjustRightInd w:val="0"/>
        <w:spacing w:after="0" w:line="240" w:lineRule="auto"/>
        <w:jc w:val="both"/>
      </w:pPr>
      <w:r w:rsidRPr="00F62547">
        <w:t>Število projektov, ki jih predlaga posamezen prijavitelj, je omejeno. Prijavitelj lahko za posamezen kulturni spomenik predloži največ eno vlogo na Sklop 1 in eno vlogo na Sklop 2. Prijavitelj, ki bo vložil dve vlogi, mora vlogi oddati ločeno, vsako v svoji ovojnici, posebej za Sklop 1 ter posebej za Sklop 2.</w:t>
      </w:r>
    </w:p>
    <w:p w14:paraId="440AD3A7" w14:textId="77777777" w:rsidR="00E45575" w:rsidRPr="00F62547" w:rsidRDefault="00E45575" w:rsidP="00E45575">
      <w:pPr>
        <w:autoSpaceDE w:val="0"/>
        <w:autoSpaceDN w:val="0"/>
        <w:adjustRightInd w:val="0"/>
        <w:spacing w:after="0" w:line="240" w:lineRule="auto"/>
        <w:jc w:val="both"/>
      </w:pPr>
    </w:p>
    <w:p w14:paraId="6E66900C" w14:textId="77777777" w:rsidR="00E45575" w:rsidRPr="00F62547" w:rsidRDefault="00E45575" w:rsidP="00E45575">
      <w:pPr>
        <w:autoSpaceDE w:val="0"/>
        <w:autoSpaceDN w:val="0"/>
        <w:adjustRightInd w:val="0"/>
        <w:spacing w:after="0" w:line="240" w:lineRule="auto"/>
        <w:jc w:val="both"/>
      </w:pPr>
      <w:r w:rsidRPr="00F62547">
        <w:t>Vsi stroški razpisne dokumentacije oz. prijave na javni razpis bremenijo prijavitelja in niso upravičeni stroški za sofinanciranje.</w:t>
      </w:r>
    </w:p>
    <w:p w14:paraId="6FB10927" w14:textId="77777777" w:rsidR="00E45575" w:rsidRPr="00F62547" w:rsidRDefault="00E45575" w:rsidP="00E45575">
      <w:pPr>
        <w:autoSpaceDE w:val="0"/>
        <w:autoSpaceDN w:val="0"/>
        <w:adjustRightInd w:val="0"/>
        <w:spacing w:after="0" w:line="240" w:lineRule="auto"/>
        <w:jc w:val="both"/>
      </w:pPr>
    </w:p>
    <w:p w14:paraId="75B9137A" w14:textId="77777777" w:rsidR="00E45575" w:rsidRPr="00F62547" w:rsidRDefault="00E45575" w:rsidP="00E45575">
      <w:pPr>
        <w:autoSpaceDE w:val="0"/>
        <w:autoSpaceDN w:val="0"/>
        <w:adjustRightInd w:val="0"/>
        <w:spacing w:after="0" w:line="240" w:lineRule="auto"/>
        <w:jc w:val="both"/>
      </w:pPr>
      <w:r w:rsidRPr="00F62547">
        <w:t>Rezultati javnega razpisa so informacije javnega značaja in bodo javno objavljeni.</w:t>
      </w:r>
    </w:p>
    <w:p w14:paraId="582D2854" w14:textId="77777777" w:rsidR="00E45575" w:rsidRPr="00F62547" w:rsidRDefault="00E45575" w:rsidP="00E45575">
      <w:pPr>
        <w:autoSpaceDE w:val="0"/>
        <w:autoSpaceDN w:val="0"/>
        <w:adjustRightInd w:val="0"/>
        <w:spacing w:after="0" w:line="240" w:lineRule="auto"/>
        <w:jc w:val="both"/>
      </w:pPr>
    </w:p>
    <w:p w14:paraId="577105D7" w14:textId="77777777" w:rsidR="00E45575" w:rsidRPr="00F62547" w:rsidRDefault="00E45575" w:rsidP="00E45575">
      <w:pPr>
        <w:autoSpaceDE w:val="0"/>
        <w:autoSpaceDN w:val="0"/>
        <w:adjustRightInd w:val="0"/>
        <w:spacing w:after="0" w:line="240" w:lineRule="auto"/>
        <w:jc w:val="both"/>
      </w:pPr>
      <w:r w:rsidRPr="00F62547">
        <w:t>Predmet sofinancirana so le upravičeni stroški, ki so navedeni v razpisni dokumentaciji.</w:t>
      </w:r>
    </w:p>
    <w:p w14:paraId="25F9F574" w14:textId="77777777" w:rsidR="00E45575" w:rsidRPr="00F62547" w:rsidRDefault="00E45575" w:rsidP="00E45575">
      <w:pPr>
        <w:autoSpaceDE w:val="0"/>
        <w:autoSpaceDN w:val="0"/>
        <w:adjustRightInd w:val="0"/>
        <w:spacing w:after="0" w:line="240" w:lineRule="auto"/>
      </w:pPr>
    </w:p>
    <w:p w14:paraId="014A2FA6" w14:textId="77777777" w:rsidR="00E45575" w:rsidRPr="00F62547" w:rsidRDefault="00E45575" w:rsidP="00E45575">
      <w:pPr>
        <w:spacing w:after="0" w:line="240" w:lineRule="auto"/>
        <w:jc w:val="both"/>
      </w:pPr>
      <w:r w:rsidRPr="00F62547">
        <w:t xml:space="preserve">Vloga mora biti pripravljena v slovenskem jeziku. Vsebovati mora vse prijavne obrazce in priloge, opredeljene v razpisni dokumentaciji. Obrazce se izpolni v skladu z navodili v razpisni dokumentaciji. Obrazcev se ne sme brisati oziroma spreminjati. </w:t>
      </w:r>
    </w:p>
    <w:p w14:paraId="161291E1" w14:textId="77777777" w:rsidR="00E45575" w:rsidRPr="00F62547" w:rsidRDefault="00E45575" w:rsidP="00E45575">
      <w:pPr>
        <w:spacing w:after="0" w:line="240" w:lineRule="auto"/>
        <w:jc w:val="both"/>
      </w:pPr>
    </w:p>
    <w:p w14:paraId="61731C69" w14:textId="77777777" w:rsidR="00E45575" w:rsidRPr="00F62547" w:rsidRDefault="00E45575" w:rsidP="00E45575">
      <w:pPr>
        <w:spacing w:after="0" w:line="240" w:lineRule="auto"/>
        <w:jc w:val="both"/>
      </w:pPr>
      <w:r w:rsidRPr="00F62547">
        <w:t>Prijavni obrazci morajo biti podpisani s strani odgovorne osebe in žigosani (v kolikor prijavitelj pri poslovanju uporablja žig) na mestih, kjer je to na obrazcih predvideno. V primerih, kjer je to navedeno, morajo biti obrazci podpisani oz. žigosani s strani solastnika, odgovornega konservatorja oz. strokovnjaka gradbene stroke.</w:t>
      </w:r>
    </w:p>
    <w:p w14:paraId="1815CBEA" w14:textId="77777777" w:rsidR="00E45575" w:rsidRPr="00F62547" w:rsidRDefault="00E45575" w:rsidP="00E45575">
      <w:pPr>
        <w:spacing w:after="0" w:line="240" w:lineRule="auto"/>
        <w:jc w:val="both"/>
      </w:pPr>
    </w:p>
    <w:p w14:paraId="173C910C" w14:textId="77777777" w:rsidR="00E45575" w:rsidRPr="00F62547" w:rsidRDefault="00E45575" w:rsidP="00E45575">
      <w:pPr>
        <w:spacing w:after="0" w:line="240" w:lineRule="auto"/>
        <w:jc w:val="both"/>
      </w:pPr>
      <w:r w:rsidRPr="00F62547">
        <w:t xml:space="preserve">Vsa dokazila morajo biti preverljiva. </w:t>
      </w:r>
    </w:p>
    <w:p w14:paraId="09954650" w14:textId="77777777" w:rsidR="00E45575" w:rsidRPr="00F62547" w:rsidRDefault="00E45575" w:rsidP="00E45575">
      <w:pPr>
        <w:spacing w:after="0" w:line="240" w:lineRule="auto"/>
        <w:jc w:val="both"/>
      </w:pPr>
    </w:p>
    <w:p w14:paraId="3BC2E75F" w14:textId="77777777" w:rsidR="0046753D" w:rsidRDefault="0046753D" w:rsidP="0046753D">
      <w:pPr>
        <w:pStyle w:val="Brezrazmikov"/>
      </w:pPr>
    </w:p>
    <w:p w14:paraId="3F32FF1A" w14:textId="77777777" w:rsidR="0046753D" w:rsidRDefault="0046753D" w:rsidP="0046753D">
      <w:pPr>
        <w:pStyle w:val="Brezrazmikov"/>
      </w:pPr>
    </w:p>
    <w:p w14:paraId="471276F2" w14:textId="77777777" w:rsidR="00E45575" w:rsidRDefault="00E45575" w:rsidP="00E45575">
      <w:pPr>
        <w:pStyle w:val="Brezrazmikov"/>
        <w:jc w:val="right"/>
      </w:pPr>
      <w:r>
        <w:t>Mestna občina Nova Gorica, ŽUPAN</w:t>
      </w:r>
    </w:p>
    <w:p w14:paraId="22716F40" w14:textId="77777777" w:rsidR="0046753D" w:rsidRDefault="0046753D" w:rsidP="0046753D">
      <w:pPr>
        <w:pStyle w:val="Brezrazmikov"/>
      </w:pPr>
    </w:p>
    <w:p w14:paraId="74C5A5D1" w14:textId="77777777" w:rsidR="0046753D" w:rsidRDefault="0046753D" w:rsidP="0046753D">
      <w:pPr>
        <w:pStyle w:val="Brezrazmikov"/>
      </w:pPr>
    </w:p>
    <w:p w14:paraId="5D772C46" w14:textId="77777777" w:rsidR="0046753D" w:rsidRDefault="0046753D" w:rsidP="0046753D">
      <w:pPr>
        <w:pStyle w:val="Brezrazmikov"/>
      </w:pPr>
    </w:p>
    <w:p w14:paraId="3FEA6241" w14:textId="77777777" w:rsidR="0046753D" w:rsidRDefault="0046753D" w:rsidP="0046753D">
      <w:pPr>
        <w:pStyle w:val="Brezrazmikov"/>
      </w:pPr>
    </w:p>
    <w:p w14:paraId="1DC835E0" w14:textId="113AB40B" w:rsidR="00E45575" w:rsidRDefault="00E45575" w:rsidP="0046753D">
      <w:pPr>
        <w:pStyle w:val="Brezrazmikov"/>
      </w:pPr>
      <w:r>
        <w:br w:type="page"/>
      </w:r>
    </w:p>
    <w:p w14:paraId="3CA4CB9A" w14:textId="77777777" w:rsidR="006944C0" w:rsidRDefault="006944C0" w:rsidP="007F1861">
      <w:pPr>
        <w:pStyle w:val="Brezrazmikov"/>
      </w:pPr>
    </w:p>
    <w:p w14:paraId="4DD44389" w14:textId="77777777" w:rsidR="00985078" w:rsidRDefault="00985078" w:rsidP="007F1861">
      <w:pPr>
        <w:spacing w:after="0" w:line="240" w:lineRule="auto"/>
      </w:pPr>
      <w:r w:rsidRPr="00583C90">
        <w:t xml:space="preserve">Na podlagi Zakona o uresničevanju javnega interesa za kulturo (Uradni list RS, št. 77/07 – uradno prečiščeno besedilo, 56/08, 4/10, 20/11, 111/13, 68/16, 61/17, 21/18 – ZNOrg, 3/22 – ZDeb, 105/22 – ZZNŠPP, 8/25 in 77/25), Zakona o varstvu kulturne dediščine (Uradni list RS, št. 16/08, 123/08, 8/11, 30/11 – odl. US, 90/12, 111/13, 32/16, 21/18 – ZNOrg </w:t>
      </w:r>
      <w:r w:rsidRPr="00583C90">
        <w:rPr>
          <w:shd w:val="clear" w:color="auto" w:fill="FFFFFF"/>
        </w:rPr>
        <w:t>in </w:t>
      </w:r>
      <w:hyperlink r:id="rId10" w:tgtFrame="_blank" w:tooltip="Zakon o uvajanju naprav za proizvodnjo električne energije iz obnovljivih virov energije" w:history="1">
        <w:r w:rsidRPr="00583C90">
          <w:rPr>
            <w:rStyle w:val="Hiperpovezava"/>
            <w:shd w:val="clear" w:color="auto" w:fill="FFFFFF"/>
          </w:rPr>
          <w:t>78/23</w:t>
        </w:r>
      </w:hyperlink>
      <w:r w:rsidRPr="00583C90">
        <w:rPr>
          <w:shd w:val="clear" w:color="auto" w:fill="FFFFFF"/>
        </w:rPr>
        <w:t> – ZUNPEOVE</w:t>
      </w:r>
      <w:r w:rsidRPr="00583C90">
        <w:t>) in 22. člena Odloka o sofinanciranju kulturnih projektov na področju varstva nepremične kulturne dediščine v Mestni občini Nova Gorica (Uradni list RS, št. 106/22, v nadaljnjem besedilu: Odlok), Mestna občina Nova Gorica (v nadaljnjem besedilu: Občina) objavlja</w:t>
      </w:r>
    </w:p>
    <w:p w14:paraId="632FBC47" w14:textId="77777777" w:rsidR="00985078" w:rsidRDefault="00985078" w:rsidP="007F1861">
      <w:pPr>
        <w:spacing w:after="0" w:line="240" w:lineRule="auto"/>
      </w:pPr>
    </w:p>
    <w:p w14:paraId="0AEC8E07" w14:textId="77777777" w:rsidR="00F87F83" w:rsidRPr="00583C90" w:rsidRDefault="00F87F83" w:rsidP="007F1861">
      <w:pPr>
        <w:spacing w:after="0" w:line="240" w:lineRule="auto"/>
      </w:pPr>
    </w:p>
    <w:p w14:paraId="3956E402" w14:textId="77777777" w:rsidR="00985078" w:rsidRPr="00AC4C74" w:rsidRDefault="00985078" w:rsidP="007F1861">
      <w:pPr>
        <w:spacing w:after="0" w:line="240" w:lineRule="auto"/>
        <w:jc w:val="center"/>
        <w:rPr>
          <w:b/>
          <w:color w:val="2F5496" w:themeColor="accent1" w:themeShade="BF"/>
        </w:rPr>
      </w:pPr>
      <w:r w:rsidRPr="00AC4C74">
        <w:rPr>
          <w:b/>
          <w:color w:val="2F5496" w:themeColor="accent1" w:themeShade="BF"/>
        </w:rPr>
        <w:t xml:space="preserve">JAVNI RAZPIS </w:t>
      </w:r>
    </w:p>
    <w:p w14:paraId="5575F000" w14:textId="77777777" w:rsidR="00985078" w:rsidRPr="00AC4C74" w:rsidRDefault="00985078" w:rsidP="007F1861">
      <w:pPr>
        <w:spacing w:after="0" w:line="240" w:lineRule="auto"/>
        <w:jc w:val="center"/>
        <w:rPr>
          <w:b/>
          <w:color w:val="2F5496" w:themeColor="accent1" w:themeShade="BF"/>
        </w:rPr>
      </w:pPr>
      <w:r w:rsidRPr="00AC4C74">
        <w:rPr>
          <w:b/>
          <w:color w:val="2F5496" w:themeColor="accent1" w:themeShade="BF"/>
        </w:rPr>
        <w:t xml:space="preserve">O SOFINANCIRANJU KULTURNIH PROJEKTOV NA PODROČJU VARSTVA NEPREMIČNE KULTURNE DEDIŠČINE V MESTNI OBČINI NOVA GORICA – </w:t>
      </w:r>
    </w:p>
    <w:p w14:paraId="28851096" w14:textId="77777777" w:rsidR="00985078" w:rsidRPr="00AC4C74" w:rsidRDefault="00985078" w:rsidP="007F1861">
      <w:pPr>
        <w:spacing w:after="0" w:line="240" w:lineRule="auto"/>
        <w:jc w:val="center"/>
        <w:rPr>
          <w:b/>
          <w:color w:val="2F5496" w:themeColor="accent1" w:themeShade="BF"/>
        </w:rPr>
      </w:pPr>
      <w:r w:rsidRPr="00AC4C74">
        <w:rPr>
          <w:b/>
          <w:color w:val="2F5496" w:themeColor="accent1" w:themeShade="BF"/>
        </w:rPr>
        <w:t>KULTURNI SPOMENIKI V LETU 2026</w:t>
      </w:r>
    </w:p>
    <w:p w14:paraId="13DA0324" w14:textId="77777777" w:rsidR="00985078" w:rsidRDefault="00985078" w:rsidP="007F1861">
      <w:pPr>
        <w:spacing w:line="240" w:lineRule="auto"/>
      </w:pPr>
    </w:p>
    <w:p w14:paraId="2DB73BD8" w14:textId="77777777" w:rsidR="00985078" w:rsidRPr="00583C90" w:rsidRDefault="00985078" w:rsidP="007F1861">
      <w:pPr>
        <w:spacing w:after="0" w:line="240" w:lineRule="auto"/>
        <w:rPr>
          <w:bCs w:val="0"/>
        </w:rPr>
      </w:pPr>
    </w:p>
    <w:p w14:paraId="697F970C" w14:textId="77777777" w:rsidR="00985078" w:rsidRPr="00583C90" w:rsidRDefault="00985078" w:rsidP="007F1861">
      <w:pPr>
        <w:spacing w:after="0" w:line="240" w:lineRule="auto"/>
        <w:rPr>
          <w:bCs w:val="0"/>
        </w:rPr>
      </w:pPr>
      <w:r w:rsidRPr="00583C90">
        <w:t>Gre za javni razpis za izbiro kulturnih projektov, pri katerem bodo v okviru sredstev, ki so na razpolago, financirani tisti kulturni projekti, ki bodo v postopku izbire ocenjeni oziroma ovrednoteni višje.</w:t>
      </w:r>
    </w:p>
    <w:p w14:paraId="5ED28F6F" w14:textId="77777777" w:rsidR="00985078" w:rsidRPr="00583C90" w:rsidRDefault="00985078" w:rsidP="007F1861">
      <w:pPr>
        <w:spacing w:after="0" w:line="240" w:lineRule="auto"/>
        <w:rPr>
          <w:bCs w:val="0"/>
        </w:rPr>
      </w:pPr>
    </w:p>
    <w:p w14:paraId="4ED57AA0" w14:textId="77777777" w:rsidR="00985078" w:rsidRPr="00583C90" w:rsidRDefault="00985078" w:rsidP="007F1861">
      <w:pPr>
        <w:spacing w:after="0" w:line="240" w:lineRule="auto"/>
        <w:rPr>
          <w:b/>
        </w:rPr>
      </w:pPr>
      <w:r w:rsidRPr="00583C90">
        <w:rPr>
          <w:b/>
        </w:rPr>
        <w:t>1. Naziv in sedež razpisovalca</w:t>
      </w:r>
    </w:p>
    <w:p w14:paraId="6ECE3C24" w14:textId="77777777" w:rsidR="00985078" w:rsidRPr="00583C90" w:rsidRDefault="00985078" w:rsidP="007F1861">
      <w:pPr>
        <w:spacing w:after="0" w:line="240" w:lineRule="auto"/>
      </w:pPr>
      <w:r w:rsidRPr="00583C90">
        <w:t>Mestna občina Nova Gorica, Trg Edvarda Kardelja 1, 5000 Nova Gorica.</w:t>
      </w:r>
    </w:p>
    <w:p w14:paraId="78E6201E" w14:textId="77777777" w:rsidR="00985078" w:rsidRPr="00583C90" w:rsidRDefault="00985078" w:rsidP="007F1861">
      <w:pPr>
        <w:spacing w:after="0" w:line="240" w:lineRule="auto"/>
      </w:pPr>
    </w:p>
    <w:p w14:paraId="2F6B2698" w14:textId="77777777" w:rsidR="00985078" w:rsidRPr="00583C90" w:rsidRDefault="00985078" w:rsidP="007F1861">
      <w:pPr>
        <w:spacing w:after="0" w:line="240" w:lineRule="auto"/>
        <w:rPr>
          <w:b/>
        </w:rPr>
      </w:pPr>
      <w:r w:rsidRPr="00583C90">
        <w:rPr>
          <w:b/>
        </w:rPr>
        <w:t>2. Namen javnega razpisa</w:t>
      </w:r>
    </w:p>
    <w:p w14:paraId="3CB46D43" w14:textId="77777777" w:rsidR="00985078" w:rsidRPr="00583C90" w:rsidRDefault="00985078" w:rsidP="007F1861">
      <w:pPr>
        <w:spacing w:after="0" w:line="240" w:lineRule="auto"/>
      </w:pPr>
      <w:r w:rsidRPr="00583C90">
        <w:t xml:space="preserve">Namen javnega razpisa je zagotavljanje javnega interesa Občine na področju nepremične kulturne dediščine s spodbujanjem sofinanciranja projektov obnove in prezentacije kulturnih spomenikov na območju Občine. </w:t>
      </w:r>
    </w:p>
    <w:p w14:paraId="70D06739" w14:textId="77777777" w:rsidR="00985078" w:rsidRPr="00583C90" w:rsidRDefault="00985078" w:rsidP="007F1861">
      <w:pPr>
        <w:spacing w:after="0" w:line="240" w:lineRule="auto"/>
      </w:pPr>
    </w:p>
    <w:p w14:paraId="0614E547" w14:textId="77777777" w:rsidR="00985078" w:rsidRPr="00583C90" w:rsidRDefault="00985078" w:rsidP="007F1861">
      <w:pPr>
        <w:spacing w:after="0" w:line="240" w:lineRule="auto"/>
        <w:rPr>
          <w:b/>
        </w:rPr>
      </w:pPr>
      <w:r w:rsidRPr="00583C90">
        <w:rPr>
          <w:b/>
        </w:rPr>
        <w:t>3. Cilji javnega razpisa</w:t>
      </w:r>
    </w:p>
    <w:p w14:paraId="6AAC9A19" w14:textId="77777777" w:rsidR="00985078" w:rsidRPr="00583C90" w:rsidRDefault="00985078" w:rsidP="007F1861">
      <w:pPr>
        <w:spacing w:after="0" w:line="240" w:lineRule="auto"/>
        <w:ind w:right="74"/>
      </w:pPr>
      <w:r w:rsidRPr="00583C90">
        <w:t>Cilji javnega razpisa so:</w:t>
      </w:r>
    </w:p>
    <w:p w14:paraId="7AA0B1F5" w14:textId="77777777" w:rsidR="00985078" w:rsidRPr="00583C90" w:rsidRDefault="00985078" w:rsidP="007F1861">
      <w:pPr>
        <w:numPr>
          <w:ilvl w:val="0"/>
          <w:numId w:val="15"/>
        </w:numPr>
        <w:spacing w:after="0" w:line="240" w:lineRule="auto"/>
        <w:ind w:left="1066" w:right="74" w:hanging="357"/>
      </w:pPr>
      <w:r w:rsidRPr="00583C90">
        <w:t>varstvo kulturne dediščine ter razvijanje zavesti o njenih vrednotah,</w:t>
      </w:r>
    </w:p>
    <w:p w14:paraId="01D7EE08" w14:textId="77777777" w:rsidR="00985078" w:rsidRPr="00583C90" w:rsidRDefault="00985078" w:rsidP="007F1861">
      <w:pPr>
        <w:numPr>
          <w:ilvl w:val="0"/>
          <w:numId w:val="15"/>
        </w:numPr>
        <w:spacing w:after="0" w:line="240" w:lineRule="auto"/>
        <w:ind w:left="1066" w:right="74" w:hanging="357"/>
      </w:pPr>
      <w:r w:rsidRPr="00583C90">
        <w:t>izboljšanje dostopnosti do kulturne dediščine in njenega komunikacijskega potenciala,</w:t>
      </w:r>
    </w:p>
    <w:p w14:paraId="53D35D48" w14:textId="77777777" w:rsidR="00985078" w:rsidRPr="00583C90" w:rsidRDefault="00985078" w:rsidP="007F1861">
      <w:pPr>
        <w:numPr>
          <w:ilvl w:val="0"/>
          <w:numId w:val="15"/>
        </w:numPr>
        <w:spacing w:after="0" w:line="240" w:lineRule="auto"/>
        <w:ind w:left="1066" w:right="74" w:hanging="357"/>
      </w:pPr>
      <w:r w:rsidRPr="00583C90">
        <w:t>povečanje možnosti za trajnostni razvoj,</w:t>
      </w:r>
    </w:p>
    <w:p w14:paraId="6EAE6BB9" w14:textId="77777777" w:rsidR="00985078" w:rsidRPr="00583C90" w:rsidRDefault="00985078" w:rsidP="007F1861">
      <w:pPr>
        <w:numPr>
          <w:ilvl w:val="0"/>
          <w:numId w:val="15"/>
        </w:numPr>
        <w:spacing w:after="0" w:line="240" w:lineRule="auto"/>
        <w:ind w:left="1066" w:right="74" w:hanging="357"/>
      </w:pPr>
      <w:r w:rsidRPr="00583C90">
        <w:t>izboljšanje urejenosti bivalnega okolja in dvig kakovosti bivanja na območju Občine.</w:t>
      </w:r>
    </w:p>
    <w:p w14:paraId="34677D83" w14:textId="77777777" w:rsidR="00985078" w:rsidRPr="00583C90" w:rsidRDefault="00985078" w:rsidP="007F1861">
      <w:pPr>
        <w:spacing w:after="0" w:line="240" w:lineRule="auto"/>
        <w:ind w:right="74"/>
      </w:pPr>
    </w:p>
    <w:p w14:paraId="0146D440" w14:textId="77777777" w:rsidR="00985078" w:rsidRPr="00583C90" w:rsidRDefault="00985078" w:rsidP="007F1861">
      <w:pPr>
        <w:spacing w:after="0" w:line="240" w:lineRule="auto"/>
        <w:rPr>
          <w:b/>
        </w:rPr>
      </w:pPr>
      <w:r w:rsidRPr="00583C90">
        <w:rPr>
          <w:b/>
        </w:rPr>
        <w:t>4. Predmet javnega razpisa</w:t>
      </w:r>
    </w:p>
    <w:p w14:paraId="15493D92" w14:textId="77777777" w:rsidR="00985078" w:rsidRPr="00583C90" w:rsidRDefault="00985078" w:rsidP="007F1861">
      <w:pPr>
        <w:autoSpaceDE w:val="0"/>
        <w:autoSpaceDN w:val="0"/>
        <w:adjustRightInd w:val="0"/>
        <w:spacing w:after="0" w:line="240" w:lineRule="auto"/>
      </w:pPr>
      <w:r w:rsidRPr="00583C90">
        <w:t xml:space="preserve">Predmet javnega razpisa je sofinanciranje kulturnih projektov na področju nepremične kulturne dediščine na razglašenih kulturnih spomenikih iz drugega odstavka </w:t>
      </w:r>
      <w:r w:rsidRPr="00583C90">
        <w:rPr>
          <w:rFonts w:eastAsia="ArialMT"/>
        </w:rPr>
        <w:t>6. člena</w:t>
      </w:r>
      <w:r w:rsidRPr="00583C90">
        <w:t xml:space="preserve"> Odloka in sicer: </w:t>
      </w:r>
    </w:p>
    <w:p w14:paraId="35CBC4DC" w14:textId="77777777" w:rsidR="00985078" w:rsidRPr="00583C90" w:rsidRDefault="00985078" w:rsidP="007F1861">
      <w:pPr>
        <w:numPr>
          <w:ilvl w:val="0"/>
          <w:numId w:val="15"/>
        </w:numPr>
        <w:spacing w:after="0" w:line="240" w:lineRule="auto"/>
        <w:ind w:left="1066" w:right="74" w:hanging="357"/>
      </w:pPr>
      <w:r w:rsidRPr="00583C90">
        <w:t xml:space="preserve">Sklop 1: sofinanciranje izvedbe gradbeno-obrtniških posegov in investicijsko-vzdrževalnih del za ohranjanje kulturnovarstvenih sestavin razglašenih kulturnih spomenikov; </w:t>
      </w:r>
    </w:p>
    <w:p w14:paraId="654C0173" w14:textId="77777777" w:rsidR="00985078" w:rsidRPr="00583C90" w:rsidRDefault="00985078" w:rsidP="007F1861">
      <w:pPr>
        <w:numPr>
          <w:ilvl w:val="0"/>
          <w:numId w:val="15"/>
        </w:numPr>
        <w:spacing w:after="0" w:line="240" w:lineRule="auto"/>
        <w:ind w:left="1066" w:right="74" w:hanging="357"/>
      </w:pPr>
      <w:r w:rsidRPr="00583C90">
        <w:t xml:space="preserve">Sklop 2: sofinanciranje izvedbe konservatorsko-restavratorskih posegov po Katalogu </w:t>
      </w:r>
      <w:r w:rsidRPr="0036088E">
        <w:t>konservatorsko-restavratorskih del na nepremičnih spomenikih in stavbni dediščini (Zavod za varstvo kulturne dediščine Slovenije, Restavratorski center, Ljubljana; september 2003, dopolnitev junij 2007, v nadaljnjem</w:t>
      </w:r>
      <w:r w:rsidRPr="00583C90">
        <w:t xml:space="preserve"> besedilu: Katalog), na razglašenih kulturnih spomenikih, ki so ustrezno gradbeno sanirani. Katalog je sestavni del razpisne dokumentacije.</w:t>
      </w:r>
    </w:p>
    <w:p w14:paraId="36C8C47C" w14:textId="77777777" w:rsidR="00732F69" w:rsidRDefault="00732F69" w:rsidP="007F1861">
      <w:pPr>
        <w:spacing w:after="0" w:line="240" w:lineRule="auto"/>
        <w:ind w:right="74"/>
      </w:pPr>
    </w:p>
    <w:p w14:paraId="2FE092E9" w14:textId="1EE0F2A1" w:rsidR="00985078" w:rsidRPr="00583C90" w:rsidRDefault="00985078" w:rsidP="007F1861">
      <w:pPr>
        <w:spacing w:after="0" w:line="240" w:lineRule="auto"/>
        <w:ind w:right="74"/>
      </w:pPr>
      <w:r w:rsidRPr="00583C90">
        <w:lastRenderedPageBreak/>
        <w:t>Predmet javnega razpisa niso:</w:t>
      </w:r>
    </w:p>
    <w:p w14:paraId="5570D154" w14:textId="77777777" w:rsidR="00985078" w:rsidRPr="00583C90" w:rsidRDefault="00985078" w:rsidP="007F1861">
      <w:pPr>
        <w:numPr>
          <w:ilvl w:val="0"/>
          <w:numId w:val="15"/>
        </w:numPr>
        <w:spacing w:after="0" w:line="240" w:lineRule="auto"/>
        <w:ind w:left="1066" w:right="74" w:hanging="357"/>
      </w:pPr>
      <w:r w:rsidRPr="00583C90">
        <w:t>kulturni spomeniki, ki so v postopku denacionalizacije ali je nerazrešeno vprašanje lastništva,</w:t>
      </w:r>
    </w:p>
    <w:p w14:paraId="641B77CD" w14:textId="77777777" w:rsidR="00985078" w:rsidRPr="00583C90" w:rsidRDefault="00985078" w:rsidP="007F1861">
      <w:pPr>
        <w:numPr>
          <w:ilvl w:val="0"/>
          <w:numId w:val="15"/>
        </w:numPr>
        <w:spacing w:after="0" w:line="240" w:lineRule="auto"/>
        <w:ind w:left="1066" w:right="74" w:hanging="357"/>
      </w:pPr>
      <w:r w:rsidRPr="00583C90">
        <w:t>objekti znotraj naselbinskih, krajinskih in arheoloških spomenikov, ki sami niso razglašeni za kulturni spomenik,</w:t>
      </w:r>
    </w:p>
    <w:p w14:paraId="0CCFF015" w14:textId="77777777" w:rsidR="00985078" w:rsidRPr="00583C90" w:rsidRDefault="00985078" w:rsidP="007F1861">
      <w:pPr>
        <w:numPr>
          <w:ilvl w:val="0"/>
          <w:numId w:val="15"/>
        </w:numPr>
        <w:spacing w:after="0" w:line="240" w:lineRule="auto"/>
        <w:ind w:left="1066" w:right="74" w:hanging="357"/>
      </w:pPr>
      <w:r w:rsidRPr="00583C90">
        <w:t>dediščina, razglašena za kulturni spomenik v času med objavo javnega razpisa in oddajo prijav.</w:t>
      </w:r>
    </w:p>
    <w:p w14:paraId="203A0BBB" w14:textId="77777777" w:rsidR="00985078" w:rsidRPr="00583C90" w:rsidRDefault="00985078" w:rsidP="007F1861">
      <w:pPr>
        <w:spacing w:after="0" w:line="240" w:lineRule="auto"/>
        <w:ind w:right="74"/>
      </w:pPr>
    </w:p>
    <w:p w14:paraId="6DE0BDF4" w14:textId="77777777" w:rsidR="00985078" w:rsidRPr="00583C90" w:rsidRDefault="00985078" w:rsidP="007F1861">
      <w:pPr>
        <w:spacing w:after="0" w:line="240" w:lineRule="auto"/>
        <w:rPr>
          <w:b/>
        </w:rPr>
      </w:pPr>
      <w:r w:rsidRPr="00583C90">
        <w:rPr>
          <w:b/>
        </w:rPr>
        <w:t>5. Višina sredstev in število vlog</w:t>
      </w:r>
    </w:p>
    <w:p w14:paraId="61E41C3F" w14:textId="77777777" w:rsidR="00985078" w:rsidRPr="00583C90" w:rsidRDefault="00985078" w:rsidP="007F1861">
      <w:pPr>
        <w:autoSpaceDE w:val="0"/>
        <w:autoSpaceDN w:val="0"/>
        <w:adjustRightInd w:val="0"/>
        <w:spacing w:after="0" w:line="240" w:lineRule="auto"/>
        <w:rPr>
          <w:b/>
        </w:rPr>
      </w:pPr>
      <w:r w:rsidRPr="00583C90">
        <w:t xml:space="preserve">Vrednost razpoložljivih sredstev za javni razpis v letu 2026 znaša </w:t>
      </w:r>
      <w:r w:rsidRPr="00583C90">
        <w:rPr>
          <w:b/>
        </w:rPr>
        <w:t xml:space="preserve">60.000,00 EUR. </w:t>
      </w:r>
      <w:r w:rsidRPr="00583C90">
        <w:t xml:space="preserve">Sredstva so zagotovljena v proračunu Občine za leto 2026. Sredstva za posamezno </w:t>
      </w:r>
      <w:r w:rsidRPr="00384CC5">
        <w:t>področje so določena skladno z Letnim programom sofinanciranja kulturnih projektov na področju varstva nepremične kulturne dediščine v Občini za leto 2026.</w:t>
      </w:r>
    </w:p>
    <w:p w14:paraId="071C783A" w14:textId="77777777" w:rsidR="00985078" w:rsidRPr="00583C90" w:rsidRDefault="00985078" w:rsidP="007F1861">
      <w:pPr>
        <w:autoSpaceDE w:val="0"/>
        <w:autoSpaceDN w:val="0"/>
        <w:adjustRightInd w:val="0"/>
        <w:spacing w:after="0" w:line="240" w:lineRule="auto"/>
      </w:pPr>
      <w:r w:rsidRPr="00583C90">
        <w:t>Prijavitelj lahko za posamezen javni razpis predloži največ eno vlogo na Sklop 1 ter eno vlogo na Sklop 2.</w:t>
      </w:r>
    </w:p>
    <w:p w14:paraId="6A3D0CA7" w14:textId="77777777" w:rsidR="00985078" w:rsidRPr="00583C90" w:rsidRDefault="00985078" w:rsidP="007F1861">
      <w:pPr>
        <w:autoSpaceDE w:val="0"/>
        <w:autoSpaceDN w:val="0"/>
        <w:adjustRightInd w:val="0"/>
        <w:spacing w:after="0" w:line="240" w:lineRule="auto"/>
      </w:pPr>
    </w:p>
    <w:p w14:paraId="431B5CBA" w14:textId="77777777" w:rsidR="00985078" w:rsidRPr="00583C90" w:rsidRDefault="00985078" w:rsidP="007F1861">
      <w:pPr>
        <w:spacing w:after="0" w:line="240" w:lineRule="auto"/>
        <w:rPr>
          <w:b/>
        </w:rPr>
      </w:pPr>
      <w:r w:rsidRPr="00583C90">
        <w:rPr>
          <w:b/>
        </w:rPr>
        <w:t>6. Obdobje v katerem mora biti projekt realiziran</w:t>
      </w:r>
    </w:p>
    <w:p w14:paraId="0BC1214B" w14:textId="77777777" w:rsidR="00985078" w:rsidRPr="00583C90" w:rsidRDefault="00985078" w:rsidP="007F1861">
      <w:pPr>
        <w:autoSpaceDE w:val="0"/>
        <w:autoSpaceDN w:val="0"/>
        <w:adjustRightInd w:val="0"/>
        <w:spacing w:after="0" w:line="240" w:lineRule="auto"/>
      </w:pPr>
      <w:r w:rsidRPr="00583C90">
        <w:t xml:space="preserve">Projekt mora biti realiziran in sredstva porabljena v proračunskem letu 2026, in sicer </w:t>
      </w:r>
      <w:r w:rsidRPr="0036088E">
        <w:t>najkasneje do 30. 11. 2026. Upoštevajo se le upravičeni stroški tistih projektov, ki bodo</w:t>
      </w:r>
      <w:r w:rsidRPr="00583C90">
        <w:t xml:space="preserve"> dejansko izvedeni. </w:t>
      </w:r>
    </w:p>
    <w:p w14:paraId="0B26E5EF" w14:textId="77777777" w:rsidR="00985078" w:rsidRPr="00583C90" w:rsidRDefault="00985078" w:rsidP="007F1861">
      <w:pPr>
        <w:autoSpaceDE w:val="0"/>
        <w:autoSpaceDN w:val="0"/>
        <w:adjustRightInd w:val="0"/>
        <w:spacing w:after="0" w:line="240" w:lineRule="auto"/>
      </w:pPr>
    </w:p>
    <w:p w14:paraId="6E4FB154" w14:textId="77777777" w:rsidR="00985078" w:rsidRPr="00583C90" w:rsidRDefault="00985078" w:rsidP="007F1861">
      <w:pPr>
        <w:spacing w:after="0" w:line="240" w:lineRule="auto"/>
        <w:rPr>
          <w:b/>
        </w:rPr>
      </w:pPr>
      <w:r w:rsidRPr="00583C90">
        <w:rPr>
          <w:b/>
        </w:rPr>
        <w:t>7. Upravičeni stroški</w:t>
      </w:r>
    </w:p>
    <w:p w14:paraId="0252C381" w14:textId="77777777" w:rsidR="00985078" w:rsidRPr="00583C90" w:rsidRDefault="00985078" w:rsidP="007F1861">
      <w:pPr>
        <w:autoSpaceDE w:val="0"/>
        <w:autoSpaceDN w:val="0"/>
        <w:adjustRightInd w:val="0"/>
        <w:spacing w:after="0" w:line="240" w:lineRule="auto"/>
        <w:rPr>
          <w:rFonts w:eastAsia="ArialMT"/>
        </w:rPr>
      </w:pPr>
      <w:r w:rsidRPr="00583C90">
        <w:rPr>
          <w:rFonts w:eastAsia="ArialMT"/>
          <w:b/>
        </w:rPr>
        <w:t>7.1.</w:t>
      </w:r>
      <w:r w:rsidRPr="00583C90">
        <w:rPr>
          <w:rFonts w:eastAsia="ArialMT"/>
        </w:rPr>
        <w:t xml:space="preserve"> Občina bo sofinancirala samo upravičene stroške prijaviteljev, opredeljene v 12. členu odloka. </w:t>
      </w:r>
    </w:p>
    <w:p w14:paraId="3C22D334" w14:textId="77777777" w:rsidR="00985078" w:rsidRPr="00583C90" w:rsidRDefault="00985078" w:rsidP="007F1861">
      <w:pPr>
        <w:spacing w:after="0" w:line="240" w:lineRule="auto"/>
        <w:rPr>
          <w:lang w:val="x-none" w:eastAsia="x-none"/>
        </w:rPr>
      </w:pPr>
      <w:bookmarkStart w:id="0" w:name="_Hlk487183595"/>
      <w:r w:rsidRPr="00583C90">
        <w:rPr>
          <w:lang w:val="x-none" w:eastAsia="x-none"/>
        </w:rPr>
        <w:t xml:space="preserve">Upravičeni stroški za Sklop 1 so stroški gradbeno-obrtniških posegov in investicijsko-vzdrževalnih del za ohranjanje kulturnovarstvenih lastnosti na kulturnih spomenikih, skladnih s kulturnovarstvenimi pogoji, </w:t>
      </w:r>
      <w:r w:rsidRPr="00583C90">
        <w:rPr>
          <w:lang w:eastAsia="x-none"/>
        </w:rPr>
        <w:t>ki</w:t>
      </w:r>
      <w:r w:rsidRPr="00583C90">
        <w:rPr>
          <w:lang w:val="x-none" w:eastAsia="x-none"/>
        </w:rPr>
        <w:t xml:space="preserve"> so potrjeni s strani Zavoda za varstvo kulturne dediščine Slovenije, Območna enota Nova Gorica (v nadalj</w:t>
      </w:r>
      <w:r w:rsidRPr="00583C90">
        <w:rPr>
          <w:lang w:eastAsia="x-none"/>
        </w:rPr>
        <w:t>njem besedilu</w:t>
      </w:r>
      <w:r w:rsidRPr="00583C90">
        <w:rPr>
          <w:lang w:val="x-none" w:eastAsia="x-none"/>
        </w:rPr>
        <w:t>: ZVKDS), in sicer:</w:t>
      </w:r>
    </w:p>
    <w:p w14:paraId="1F0D333C" w14:textId="77777777" w:rsidR="00985078" w:rsidRPr="002F2ECA" w:rsidRDefault="00985078" w:rsidP="007F1861">
      <w:pPr>
        <w:numPr>
          <w:ilvl w:val="0"/>
          <w:numId w:val="15"/>
        </w:numPr>
        <w:spacing w:after="0" w:line="240" w:lineRule="auto"/>
        <w:ind w:left="1066" w:right="74" w:hanging="357"/>
      </w:pPr>
      <w:r w:rsidRPr="002F2ECA">
        <w:t>stroški sanacije temeljev, </w:t>
      </w:r>
    </w:p>
    <w:p w14:paraId="587337E6" w14:textId="77777777" w:rsidR="00985078" w:rsidRPr="002F2ECA" w:rsidRDefault="00985078" w:rsidP="007F1861">
      <w:pPr>
        <w:numPr>
          <w:ilvl w:val="0"/>
          <w:numId w:val="15"/>
        </w:numPr>
        <w:spacing w:after="0" w:line="240" w:lineRule="auto"/>
        <w:ind w:left="1066" w:right="74" w:hanging="357"/>
      </w:pPr>
      <w:r w:rsidRPr="002F2ECA">
        <w:t>stroški sanacije sten (zidovi), </w:t>
      </w:r>
    </w:p>
    <w:p w14:paraId="573447BF" w14:textId="77777777" w:rsidR="00985078" w:rsidRPr="002F2ECA" w:rsidRDefault="00985078" w:rsidP="007F1861">
      <w:pPr>
        <w:numPr>
          <w:ilvl w:val="0"/>
          <w:numId w:val="15"/>
        </w:numPr>
        <w:spacing w:after="0" w:line="240" w:lineRule="auto"/>
        <w:ind w:left="1066" w:right="74" w:hanging="357"/>
      </w:pPr>
      <w:r w:rsidRPr="002F2ECA">
        <w:t>stroški sanacije stropov, </w:t>
      </w:r>
    </w:p>
    <w:p w14:paraId="0BB15863" w14:textId="77777777" w:rsidR="00985078" w:rsidRPr="002F2ECA" w:rsidRDefault="00985078" w:rsidP="007F1861">
      <w:pPr>
        <w:numPr>
          <w:ilvl w:val="0"/>
          <w:numId w:val="15"/>
        </w:numPr>
        <w:spacing w:after="0" w:line="240" w:lineRule="auto"/>
        <w:ind w:left="1066" w:right="74" w:hanging="357"/>
      </w:pPr>
      <w:r w:rsidRPr="002F2ECA">
        <w:t>stroški sanacije stopnišč, </w:t>
      </w:r>
    </w:p>
    <w:p w14:paraId="2D9873F4" w14:textId="77777777" w:rsidR="00985078" w:rsidRPr="002F2ECA" w:rsidRDefault="00985078" w:rsidP="007F1861">
      <w:pPr>
        <w:numPr>
          <w:ilvl w:val="0"/>
          <w:numId w:val="15"/>
        </w:numPr>
        <w:spacing w:after="0" w:line="240" w:lineRule="auto"/>
        <w:ind w:left="1066" w:right="74" w:hanging="357"/>
      </w:pPr>
      <w:r w:rsidRPr="002F2ECA">
        <w:t>stroški sanacije strešnih konstrukcij in streh – kritin, </w:t>
      </w:r>
    </w:p>
    <w:p w14:paraId="4CA53500" w14:textId="77777777" w:rsidR="00985078" w:rsidRPr="002F2ECA" w:rsidRDefault="00985078" w:rsidP="007F1861">
      <w:pPr>
        <w:numPr>
          <w:ilvl w:val="0"/>
          <w:numId w:val="15"/>
        </w:numPr>
        <w:spacing w:after="0" w:line="240" w:lineRule="auto"/>
        <w:ind w:left="1066" w:right="74" w:hanging="357"/>
      </w:pPr>
      <w:r w:rsidRPr="002F2ECA">
        <w:t>stroški sanacije notranjih in zunanjih ometov (fasade),</w:t>
      </w:r>
    </w:p>
    <w:p w14:paraId="78EF2746" w14:textId="77777777" w:rsidR="00985078" w:rsidRPr="002F2ECA" w:rsidRDefault="00985078" w:rsidP="007F1861">
      <w:pPr>
        <w:numPr>
          <w:ilvl w:val="0"/>
          <w:numId w:val="15"/>
        </w:numPr>
        <w:spacing w:after="0" w:line="240" w:lineRule="auto"/>
        <w:ind w:left="1066" w:right="74" w:hanging="357"/>
      </w:pPr>
      <w:r w:rsidRPr="002F2ECA">
        <w:t>stroški sanacije stavbnega pohištva (okna, vrata),</w:t>
      </w:r>
    </w:p>
    <w:p w14:paraId="09C2A650" w14:textId="77777777" w:rsidR="00985078" w:rsidRPr="002F2ECA" w:rsidRDefault="00985078" w:rsidP="007F1861">
      <w:pPr>
        <w:numPr>
          <w:ilvl w:val="0"/>
          <w:numId w:val="15"/>
        </w:numPr>
        <w:spacing w:after="0" w:line="240" w:lineRule="auto"/>
        <w:ind w:left="1066" w:right="74" w:hanging="357"/>
      </w:pPr>
      <w:r w:rsidRPr="002F2ECA">
        <w:t>stroški sanacije stavbno-kleparskih elementov, </w:t>
      </w:r>
    </w:p>
    <w:p w14:paraId="0B730489" w14:textId="77777777" w:rsidR="00985078" w:rsidRPr="002F2ECA" w:rsidRDefault="00985078" w:rsidP="007F1861">
      <w:pPr>
        <w:numPr>
          <w:ilvl w:val="0"/>
          <w:numId w:val="15"/>
        </w:numPr>
        <w:spacing w:after="0" w:line="240" w:lineRule="auto"/>
        <w:ind w:left="1066" w:right="74" w:hanging="357"/>
      </w:pPr>
      <w:r w:rsidRPr="002F2ECA">
        <w:t>stroški sanacije tlakov, </w:t>
      </w:r>
    </w:p>
    <w:p w14:paraId="5681BB75" w14:textId="77777777" w:rsidR="00985078" w:rsidRPr="00583C90" w:rsidRDefault="00985078" w:rsidP="007F1861">
      <w:pPr>
        <w:numPr>
          <w:ilvl w:val="0"/>
          <w:numId w:val="15"/>
        </w:numPr>
        <w:spacing w:after="0" w:line="240" w:lineRule="auto"/>
        <w:ind w:left="1066" w:right="74" w:hanging="357"/>
      </w:pPr>
      <w:r w:rsidRPr="002F2ECA">
        <w:t>drugi stroški, ki pripomorejo oziroma omogočajo ohranjanje kulturnovarstvenih lastnosti spomenika.</w:t>
      </w:r>
      <w:bookmarkEnd w:id="0"/>
    </w:p>
    <w:p w14:paraId="4A01607A" w14:textId="77777777" w:rsidR="00985078" w:rsidRPr="00583C90" w:rsidRDefault="00985078" w:rsidP="007F1861">
      <w:pPr>
        <w:spacing w:after="0" w:line="240" w:lineRule="auto"/>
      </w:pPr>
      <w:bookmarkStart w:id="1" w:name="_Hlk487183683"/>
      <w:r w:rsidRPr="00583C90">
        <w:rPr>
          <w:lang w:val="x-none" w:eastAsia="x-none"/>
        </w:rPr>
        <w:t xml:space="preserve">Upravičeni stroški za Sklop 2 so stroški za izvedbo </w:t>
      </w:r>
      <w:r w:rsidRPr="00583C90">
        <w:rPr>
          <w:lang w:eastAsia="x-none"/>
        </w:rPr>
        <w:t>konservatorsko-</w:t>
      </w:r>
      <w:r w:rsidRPr="00583C90">
        <w:rPr>
          <w:lang w:val="x-none" w:eastAsia="x-none"/>
        </w:rPr>
        <w:t xml:space="preserve">restavratorskih posegov po </w:t>
      </w:r>
      <w:bookmarkEnd w:id="1"/>
      <w:r w:rsidRPr="00583C90">
        <w:t xml:space="preserve">Katalogu. </w:t>
      </w:r>
      <w:bookmarkStart w:id="2" w:name="_Hlk487183708"/>
    </w:p>
    <w:p w14:paraId="31DF1485" w14:textId="77777777" w:rsidR="00985078" w:rsidRPr="00583C90" w:rsidRDefault="00985078" w:rsidP="007F1861">
      <w:pPr>
        <w:spacing w:after="0" w:line="240" w:lineRule="auto"/>
      </w:pPr>
      <w:r w:rsidRPr="00583C90">
        <w:rPr>
          <w:b/>
        </w:rPr>
        <w:t>7.2.</w:t>
      </w:r>
      <w:r w:rsidRPr="00583C90">
        <w:t xml:space="preserve"> Med upravičene stroške ne sodijo:</w:t>
      </w:r>
    </w:p>
    <w:p w14:paraId="5622F0E1" w14:textId="77777777" w:rsidR="00985078" w:rsidRPr="00583C90" w:rsidRDefault="00985078" w:rsidP="007F1861">
      <w:pPr>
        <w:numPr>
          <w:ilvl w:val="0"/>
          <w:numId w:val="15"/>
        </w:numPr>
        <w:spacing w:after="0" w:line="240" w:lineRule="auto"/>
        <w:ind w:left="1066" w:right="74" w:hanging="357"/>
      </w:pPr>
      <w:r w:rsidRPr="00583C90">
        <w:t>izboljšave, ki ne prispevajo k ohranjanju kulturnovarstvenih lastnosti kulturnega spomenika,</w:t>
      </w:r>
    </w:p>
    <w:p w14:paraId="157FDB48" w14:textId="77777777" w:rsidR="00985078" w:rsidRPr="00583C90" w:rsidRDefault="00985078" w:rsidP="007F1861">
      <w:pPr>
        <w:numPr>
          <w:ilvl w:val="0"/>
          <w:numId w:val="15"/>
        </w:numPr>
        <w:spacing w:after="0" w:line="240" w:lineRule="auto"/>
        <w:ind w:left="1066" w:right="74" w:hanging="357"/>
      </w:pPr>
      <w:r w:rsidRPr="00583C90">
        <w:t xml:space="preserve">stroški del, ki neposredno ne pripomorejo k ohranjanju kulturnovarstvenih lastnosti spomenika (npr. elektro in vodoinstalacijskih del, notranje opreme, ogrevalni sistemi, klimatski sistemi, vgradnja dvigal, gradbeni nadzor in podobno), </w:t>
      </w:r>
    </w:p>
    <w:p w14:paraId="650C1014" w14:textId="77777777" w:rsidR="00985078" w:rsidRPr="00583C90" w:rsidRDefault="00985078" w:rsidP="007F1861">
      <w:pPr>
        <w:numPr>
          <w:ilvl w:val="0"/>
          <w:numId w:val="15"/>
        </w:numPr>
        <w:spacing w:after="0" w:line="240" w:lineRule="auto"/>
        <w:ind w:left="1066" w:right="74" w:hanging="357"/>
      </w:pPr>
      <w:r w:rsidRPr="00583C90">
        <w:t>arheološke raziskave,</w:t>
      </w:r>
    </w:p>
    <w:p w14:paraId="1AD1AE94" w14:textId="77777777" w:rsidR="00985078" w:rsidRPr="00583C90" w:rsidRDefault="00985078" w:rsidP="007F1861">
      <w:pPr>
        <w:numPr>
          <w:ilvl w:val="0"/>
          <w:numId w:val="15"/>
        </w:numPr>
        <w:spacing w:after="0" w:line="240" w:lineRule="auto"/>
        <w:ind w:left="1066" w:right="74" w:hanging="357"/>
      </w:pPr>
      <w:r w:rsidRPr="00583C90">
        <w:t>izdelava projektne dokumentacije.</w:t>
      </w:r>
      <w:bookmarkEnd w:id="2"/>
    </w:p>
    <w:p w14:paraId="79231909" w14:textId="77777777" w:rsidR="00985078" w:rsidRPr="00583C90" w:rsidRDefault="00985078" w:rsidP="007F1861">
      <w:pPr>
        <w:autoSpaceDE w:val="0"/>
        <w:autoSpaceDN w:val="0"/>
        <w:adjustRightInd w:val="0"/>
        <w:spacing w:after="0" w:line="240" w:lineRule="auto"/>
      </w:pPr>
      <w:r w:rsidRPr="00583C90">
        <w:rPr>
          <w:b/>
        </w:rPr>
        <w:t xml:space="preserve">7.3. </w:t>
      </w:r>
      <w:r w:rsidRPr="00583C90">
        <w:t xml:space="preserve">Upoštevajo se le upravičeni stroški tistih projektov, ki bodo dejansko izvedeni. Stroški so upravičeni le, če so nastali v letu 2026. Vsa dela morajo biti zaključena do 30. 11. 2026.  </w:t>
      </w:r>
    </w:p>
    <w:p w14:paraId="52847417" w14:textId="77777777" w:rsidR="00985078" w:rsidRPr="00583C90" w:rsidRDefault="00985078" w:rsidP="007F1861">
      <w:pPr>
        <w:autoSpaceDE w:val="0"/>
        <w:autoSpaceDN w:val="0"/>
        <w:adjustRightInd w:val="0"/>
        <w:spacing w:after="0" w:line="240" w:lineRule="auto"/>
      </w:pPr>
      <w:r w:rsidRPr="00583C90">
        <w:rPr>
          <w:b/>
        </w:rPr>
        <w:lastRenderedPageBreak/>
        <w:t>7.4.</w:t>
      </w:r>
      <w:r w:rsidRPr="00583C90">
        <w:t xml:space="preserve"> Podlaga za izplačilo odobrenih sredstev po tem javnem razpisu je odobren zahtevek za izplačilo. Zahtevek za izplačilo vključno z vsemi pripadajočimi prilogami mora prispeti na Občino najkasneje v roku petnajst (15) dni od nastanka zadnjega upravičenega stroška v okviru prijavljenega projekta oziroma najkasneje do vključno 30. 11. 2026. Stroški, ki bodo nastali po 30. 11. 2026, se ne morejo uveljavljati. </w:t>
      </w:r>
    </w:p>
    <w:p w14:paraId="3E668014" w14:textId="77777777" w:rsidR="00985078" w:rsidRPr="00583C90" w:rsidRDefault="00985078" w:rsidP="007F1861">
      <w:pPr>
        <w:spacing w:after="0" w:line="240" w:lineRule="auto"/>
      </w:pPr>
      <w:r w:rsidRPr="00583C90">
        <w:t>Občina si pridržuje pravico:</w:t>
      </w:r>
    </w:p>
    <w:p w14:paraId="7D4C646A" w14:textId="77777777" w:rsidR="00985078" w:rsidRPr="00583C90" w:rsidRDefault="00985078" w:rsidP="007F1861">
      <w:pPr>
        <w:numPr>
          <w:ilvl w:val="0"/>
          <w:numId w:val="16"/>
        </w:numPr>
        <w:spacing w:after="0" w:line="240" w:lineRule="auto"/>
        <w:ind w:left="1066" w:right="0" w:hanging="357"/>
      </w:pPr>
      <w:r w:rsidRPr="00583C90">
        <w:t>da se lahko prekine sofinanciranje, če bodo sredstva proračuna, namenjena sofinanciranju kulturnih projektov na področju nepremične kulturne dediščine v času veljavnosti pogodbe o sofinanciranju projekta manjša do takšne mere, da izpolnitev pogodbe za financiranje javnega kulturnega projekta ni več mogoča,</w:t>
      </w:r>
    </w:p>
    <w:p w14:paraId="76B53EF3" w14:textId="77777777" w:rsidR="00985078" w:rsidRPr="00583C90" w:rsidRDefault="00985078" w:rsidP="007F1861">
      <w:pPr>
        <w:numPr>
          <w:ilvl w:val="0"/>
          <w:numId w:val="16"/>
        </w:numPr>
        <w:spacing w:after="0" w:line="240" w:lineRule="auto"/>
        <w:ind w:left="1066" w:right="0" w:hanging="357"/>
      </w:pPr>
      <w:r w:rsidRPr="00583C90">
        <w:t>da odstopi od pogodbe, če prijavitelj prekorači rok za dokončanje projekta.</w:t>
      </w:r>
    </w:p>
    <w:p w14:paraId="223CE7A4" w14:textId="77777777" w:rsidR="00985078" w:rsidRPr="00583C90" w:rsidRDefault="00985078" w:rsidP="007F1861">
      <w:pPr>
        <w:autoSpaceDE w:val="0"/>
        <w:autoSpaceDN w:val="0"/>
        <w:adjustRightInd w:val="0"/>
        <w:spacing w:after="0" w:line="240" w:lineRule="auto"/>
        <w:rPr>
          <w:rFonts w:eastAsia="ArialMT"/>
        </w:rPr>
      </w:pPr>
      <w:r w:rsidRPr="00583C90">
        <w:rPr>
          <w:rFonts w:eastAsia="ArialMT"/>
          <w:b/>
        </w:rPr>
        <w:t>7.5.</w:t>
      </w:r>
      <w:r w:rsidRPr="00583C90">
        <w:rPr>
          <w:rFonts w:eastAsia="ArialMT"/>
        </w:rPr>
        <w:t xml:space="preserve"> Občina bo kot dokazilo upravičenosti stroškov upoštevala izključno vsebinsko in finančno poročilo ter dokazila o izvedenih projektih, za katere so bila sredstva dodeljena ter dokazila o namenski porabi sredstev (kopije računov s potrdili o plačilu), potrjena s strani odgovornega konservatorja. Občina ne bo upoštevala listin o kompenzaciji in podobnih posrednih oblik, ki ne zajemajo neposrednega plačila pogodbenih del.</w:t>
      </w:r>
    </w:p>
    <w:p w14:paraId="158F3FB2" w14:textId="77777777" w:rsidR="00985078" w:rsidRPr="00753892" w:rsidRDefault="00985078" w:rsidP="007F1861">
      <w:pPr>
        <w:autoSpaceDE w:val="0"/>
        <w:autoSpaceDN w:val="0"/>
        <w:adjustRightInd w:val="0"/>
        <w:spacing w:after="0" w:line="240" w:lineRule="auto"/>
        <w:rPr>
          <w:rFonts w:eastAsia="ArialMT"/>
          <w:bCs w:val="0"/>
        </w:rPr>
      </w:pPr>
      <w:r w:rsidRPr="00753892">
        <w:rPr>
          <w:rFonts w:eastAsia="ArialMT"/>
          <w:b/>
        </w:rPr>
        <w:t>7.6.</w:t>
      </w:r>
      <w:r w:rsidRPr="00753892">
        <w:rPr>
          <w:rFonts w:eastAsia="ArialMT"/>
          <w:bCs w:val="0"/>
        </w:rPr>
        <w:t xml:space="preserve"> Dvojno uveljavljanje stroškov in izdatkov, ki so bili že povrnjeni iz kateregakoli drugega vira, ni dovoljeno. V primeru ugotovitve dvojnega financiranja bo Občina prekinila izplačevanje sredstev in odstopila od pogodbe ter zahtevala vračilo v višini vseh izplačanih sredstev vključno z zakonitimi zamudnimi obrestmi od dneva nakazila do dneva vračila.</w:t>
      </w:r>
    </w:p>
    <w:p w14:paraId="338B3D39" w14:textId="77777777" w:rsidR="00985078" w:rsidRPr="00753892" w:rsidRDefault="00985078" w:rsidP="007F1861">
      <w:pPr>
        <w:autoSpaceDE w:val="0"/>
        <w:autoSpaceDN w:val="0"/>
        <w:adjustRightInd w:val="0"/>
        <w:spacing w:after="0" w:line="240" w:lineRule="auto"/>
        <w:rPr>
          <w:rFonts w:eastAsia="ArialMT"/>
          <w:bCs w:val="0"/>
        </w:rPr>
      </w:pPr>
      <w:r w:rsidRPr="00753892">
        <w:rPr>
          <w:rFonts w:eastAsia="ArialMT"/>
          <w:b/>
        </w:rPr>
        <w:t>7.7.</w:t>
      </w:r>
      <w:r w:rsidRPr="00753892">
        <w:rPr>
          <w:rFonts w:eastAsia="ArialMT"/>
          <w:bCs w:val="0"/>
        </w:rPr>
        <w:t xml:space="preserve"> Neupravičeni stroški kulturnega projekta vedno predstavljajo breme, ki ga nosi prijavitelj.</w:t>
      </w:r>
    </w:p>
    <w:p w14:paraId="7FB877F7" w14:textId="77777777" w:rsidR="00985078" w:rsidRPr="00583C90" w:rsidRDefault="00985078" w:rsidP="007F1861">
      <w:pPr>
        <w:pStyle w:val="Telobesedila"/>
        <w:jc w:val="left"/>
        <w:rPr>
          <w:rFonts w:ascii="Verdana" w:hAnsi="Verdana" w:cs="Arial"/>
          <w:sz w:val="20"/>
          <w:szCs w:val="20"/>
        </w:rPr>
      </w:pPr>
    </w:p>
    <w:p w14:paraId="62DF2AC6" w14:textId="77777777" w:rsidR="00985078" w:rsidRPr="00583C90" w:rsidRDefault="00985078" w:rsidP="007F1861">
      <w:pPr>
        <w:spacing w:after="0" w:line="240" w:lineRule="auto"/>
        <w:rPr>
          <w:b/>
        </w:rPr>
      </w:pPr>
      <w:r w:rsidRPr="00583C90">
        <w:rPr>
          <w:b/>
        </w:rPr>
        <w:t>8. Pogoji za kandidiranje na javnem razpisu</w:t>
      </w:r>
    </w:p>
    <w:p w14:paraId="2678EB70" w14:textId="77777777" w:rsidR="00985078" w:rsidRPr="00583C90" w:rsidRDefault="00985078" w:rsidP="007F1861">
      <w:pPr>
        <w:spacing w:after="0" w:line="240" w:lineRule="auto"/>
        <w:rPr>
          <w:b/>
        </w:rPr>
      </w:pPr>
      <w:r w:rsidRPr="00583C90">
        <w:rPr>
          <w:b/>
        </w:rPr>
        <w:t>8.1. Pogoji za kandidiranje na javnem razpisu za Sklop 1:</w:t>
      </w:r>
    </w:p>
    <w:p w14:paraId="07ECE4AF" w14:textId="77777777" w:rsidR="00985078" w:rsidRPr="00583C90" w:rsidRDefault="00985078" w:rsidP="007F1861">
      <w:pPr>
        <w:autoSpaceDE w:val="0"/>
        <w:autoSpaceDN w:val="0"/>
        <w:adjustRightInd w:val="0"/>
        <w:spacing w:after="0" w:line="240" w:lineRule="auto"/>
        <w:rPr>
          <w:rFonts w:eastAsia="ArialMT"/>
        </w:rPr>
      </w:pPr>
      <w:r w:rsidRPr="00583C90">
        <w:rPr>
          <w:b/>
        </w:rPr>
        <w:t>8.1.1.</w:t>
      </w:r>
      <w:r w:rsidRPr="00583C90">
        <w:t xml:space="preserve"> </w:t>
      </w:r>
      <w:r w:rsidRPr="00583C90">
        <w:rPr>
          <w:rFonts w:eastAsia="ArialMT"/>
        </w:rPr>
        <w:t>Enota kulturne dediščine, na kateri bodo izvedeni posegi, mora biti razglašena za kulturni spomenik z aktom o razglasitvi kulturnega spomenika lokalnega pomena na območju Občine. Predmet sofinanciranja so izključno tiste lastnosti kulturnega spomenika, ki so bile podlaga za razglasitev kulturnega spomenika.</w:t>
      </w:r>
    </w:p>
    <w:p w14:paraId="260DBB82" w14:textId="77777777" w:rsidR="00985078" w:rsidRPr="00583C90" w:rsidRDefault="00985078" w:rsidP="007F1861">
      <w:pPr>
        <w:autoSpaceDE w:val="0"/>
        <w:autoSpaceDN w:val="0"/>
        <w:adjustRightInd w:val="0"/>
        <w:spacing w:after="0" w:line="240" w:lineRule="auto"/>
        <w:rPr>
          <w:b/>
        </w:rPr>
      </w:pPr>
      <w:r w:rsidRPr="00583C90">
        <w:rPr>
          <w:b/>
        </w:rPr>
        <w:t xml:space="preserve">8.1.2. </w:t>
      </w:r>
      <w:r w:rsidRPr="00583C90">
        <w:t>Upravičenec do sredstev je lahko le lastnik ali solastnik kulturnega spomenika z ustreznimi dokazili.</w:t>
      </w:r>
    </w:p>
    <w:p w14:paraId="77DF2AF6" w14:textId="77777777" w:rsidR="00985078" w:rsidRPr="00583C90" w:rsidRDefault="00985078" w:rsidP="007F1861">
      <w:pPr>
        <w:autoSpaceDE w:val="0"/>
        <w:autoSpaceDN w:val="0"/>
        <w:adjustRightInd w:val="0"/>
        <w:spacing w:after="0" w:line="240" w:lineRule="auto"/>
        <w:ind w:left="936"/>
        <w:rPr>
          <w:b/>
          <w:bCs w:val="0"/>
        </w:rPr>
      </w:pPr>
      <w:r w:rsidRPr="00583C90">
        <w:rPr>
          <w:b/>
        </w:rPr>
        <w:t>Dokazila:</w:t>
      </w:r>
    </w:p>
    <w:p w14:paraId="47801D2C" w14:textId="77777777" w:rsidR="00985078" w:rsidRPr="00583C90" w:rsidRDefault="00985078" w:rsidP="007F1861">
      <w:pPr>
        <w:autoSpaceDE w:val="0"/>
        <w:autoSpaceDN w:val="0"/>
        <w:adjustRightInd w:val="0"/>
        <w:spacing w:after="0" w:line="240" w:lineRule="auto"/>
        <w:ind w:left="936"/>
      </w:pPr>
      <w:r w:rsidRPr="00583C90">
        <w:rPr>
          <w:b/>
        </w:rPr>
        <w:t xml:space="preserve">a) </w:t>
      </w:r>
      <w:r w:rsidRPr="00583C90">
        <w:t>Izjava o lastništvu: lastnik se izjavi o lastništvu in s svojim podpisom jamči za resničnost podatkov. Prijavitelj v prijavnem obrazcu navede podatke o lastništvu nepremičnine. Podatki v prijavnem obrazcu morajo biti identični s podatki v zemljiški knjigi. Če sprememba lastništva še ni vpisana v zemljiško knjigo, mora lastnik predložiti upravno overjeno kopijo pravnega posla (kupoprodajna pogodba, darilna pogodba, oziroma druga listina, ipd.).</w:t>
      </w:r>
    </w:p>
    <w:p w14:paraId="18EBF9ED" w14:textId="77777777" w:rsidR="00985078" w:rsidRPr="00583C90" w:rsidRDefault="00985078" w:rsidP="007F1861">
      <w:pPr>
        <w:autoSpaceDE w:val="0"/>
        <w:autoSpaceDN w:val="0"/>
        <w:adjustRightInd w:val="0"/>
        <w:spacing w:after="0" w:line="240" w:lineRule="auto"/>
        <w:ind w:left="936"/>
      </w:pPr>
      <w:r w:rsidRPr="00583C90">
        <w:rPr>
          <w:b/>
        </w:rPr>
        <w:t xml:space="preserve">b) </w:t>
      </w:r>
      <w:r w:rsidRPr="00583C90">
        <w:t>Soglasje solastnikov (samo v primeru, če je več solastnikov objekta): v primeru solastništva je obvezna priloga pisno soglasje vseh solastnikov skladno z določili Stvarnopravnega zakonika oz. Stanovanjskega zakona.</w:t>
      </w:r>
    </w:p>
    <w:p w14:paraId="2FDFC3E1" w14:textId="77777777" w:rsidR="00985078" w:rsidRPr="00583C90" w:rsidRDefault="00985078" w:rsidP="007F1861">
      <w:pPr>
        <w:autoSpaceDE w:val="0"/>
        <w:autoSpaceDN w:val="0"/>
        <w:adjustRightInd w:val="0"/>
        <w:spacing w:after="0" w:line="240" w:lineRule="auto"/>
      </w:pPr>
      <w:r w:rsidRPr="00583C90">
        <w:rPr>
          <w:b/>
        </w:rPr>
        <w:t>8.1.3.</w:t>
      </w:r>
      <w:r w:rsidRPr="00583C90">
        <w:t xml:space="preserve"> Prijavitelj mora imeti zagotovljena lastna finančna sredstva v višini</w:t>
      </w:r>
      <w:r w:rsidRPr="00583C90">
        <w:rPr>
          <w:b/>
        </w:rPr>
        <w:t xml:space="preserve"> </w:t>
      </w:r>
      <w:r w:rsidRPr="00583C90">
        <w:t>najmanj 30 % upravičenih stroškov za izvedbo projekta.</w:t>
      </w:r>
    </w:p>
    <w:p w14:paraId="366A4CDB" w14:textId="77777777" w:rsidR="00985078" w:rsidRPr="00583C90" w:rsidRDefault="00985078" w:rsidP="007F1861">
      <w:pPr>
        <w:autoSpaceDE w:val="0"/>
        <w:autoSpaceDN w:val="0"/>
        <w:adjustRightInd w:val="0"/>
        <w:spacing w:after="0" w:line="240" w:lineRule="auto"/>
        <w:rPr>
          <w:rFonts w:eastAsia="ArialMT"/>
        </w:rPr>
      </w:pPr>
      <w:r w:rsidRPr="00583C90">
        <w:rPr>
          <w:b/>
        </w:rPr>
        <w:t>8.1.4.</w:t>
      </w:r>
      <w:r w:rsidRPr="00583C90">
        <w:t xml:space="preserve"> </w:t>
      </w:r>
      <w:r w:rsidRPr="00583C90">
        <w:rPr>
          <w:rFonts w:eastAsia="ArialMT"/>
        </w:rPr>
        <w:t>Višina zaprošenih sredstev sofinanciranja posameznega projekta ne sme biti višja od 70 % celotne vrednosti upravičenih stroškov za izvedbo projekta in ne višja od tretjine vseh razpisanih sredstev na izbranem razpisu oziroma sklopu razpisa.</w:t>
      </w:r>
    </w:p>
    <w:p w14:paraId="2713374A" w14:textId="77777777" w:rsidR="00985078" w:rsidRPr="00583C90" w:rsidRDefault="00985078" w:rsidP="007F1861">
      <w:pPr>
        <w:autoSpaceDE w:val="0"/>
        <w:autoSpaceDN w:val="0"/>
        <w:adjustRightInd w:val="0"/>
        <w:spacing w:after="0" w:line="240" w:lineRule="auto"/>
      </w:pPr>
      <w:r w:rsidRPr="00583C90">
        <w:rPr>
          <w:b/>
        </w:rPr>
        <w:t>8.1.5</w:t>
      </w:r>
      <w:r w:rsidRPr="00583C90">
        <w:t xml:space="preserve">. Prijavljeni projekt mora imeti zaprto finančno konstrukcijo, kar pomeni, da mora imeti prijavitelj v celoti zagotovljena sredstva za izvedbo projekta, upoštevaje tudi sredstva iz naslova razpisa na katerega se prijavlja in, ki so omejena z </w:t>
      </w:r>
      <w:r w:rsidRPr="00583C90">
        <w:lastRenderedPageBreak/>
        <w:t>vrednostjo iz prejšnje točke. Če kateri od drugih virov, ki jih prijavitelj v finančni konstrukciji predvideva, dejansko ne bo pridobljen oziroma ne bo pridobljen v planirani višini, jih mora zagotoviti prijavitelj iz lastnih virov.</w:t>
      </w:r>
    </w:p>
    <w:p w14:paraId="273CE189" w14:textId="77777777" w:rsidR="00985078" w:rsidRPr="00583C90" w:rsidRDefault="00985078" w:rsidP="007F1861">
      <w:pPr>
        <w:autoSpaceDE w:val="0"/>
        <w:autoSpaceDN w:val="0"/>
        <w:adjustRightInd w:val="0"/>
        <w:spacing w:after="0" w:line="240" w:lineRule="auto"/>
      </w:pPr>
      <w:r w:rsidRPr="00583C90">
        <w:rPr>
          <w:b/>
        </w:rPr>
        <w:t>8.1.6.</w:t>
      </w:r>
      <w:r w:rsidRPr="00583C90">
        <w:t xml:space="preserve"> Projekt se mora zaključiti najpozneje do 30. 11. 2026, ne glede na to, da celotna investicija traja več let. Do tega datuma mora biti projekt fizično končan, kar pomeni zaključek vseh del in tudi dostavljena vsa zahtevana dokumentacija, potrebna za nakazilo odobrenih sredstev.</w:t>
      </w:r>
    </w:p>
    <w:p w14:paraId="65A4FB77" w14:textId="77777777" w:rsidR="00985078" w:rsidRPr="00583C90" w:rsidRDefault="00985078" w:rsidP="007F1861">
      <w:pPr>
        <w:autoSpaceDE w:val="0"/>
        <w:autoSpaceDN w:val="0"/>
        <w:adjustRightInd w:val="0"/>
        <w:spacing w:after="0" w:line="240" w:lineRule="auto"/>
        <w:rPr>
          <w:rFonts w:eastAsia="ArialMT"/>
        </w:rPr>
      </w:pPr>
      <w:r w:rsidRPr="00583C90">
        <w:rPr>
          <w:b/>
        </w:rPr>
        <w:t>8.1.7.</w:t>
      </w:r>
      <w:r w:rsidRPr="00583C90">
        <w:t xml:space="preserve"> </w:t>
      </w:r>
      <w:r w:rsidRPr="00583C90">
        <w:rPr>
          <w:rFonts w:eastAsia="ArialMT"/>
        </w:rPr>
        <w:t xml:space="preserve">Prijavitelj mora za predlagane posege na kulturnem spomeniku predhodno pridobiti kulturnovarstvene pogoje in kulturnovarstveno mnenje-soglasje </w:t>
      </w:r>
      <w:r w:rsidRPr="00583C90">
        <w:t>Zavoda za varstvo kulturne dediščine Slovenije, Območna enota Nova Gorica (v nadaljevanju: ZVKDS)</w:t>
      </w:r>
      <w:r w:rsidRPr="00583C90">
        <w:rPr>
          <w:rFonts w:eastAsia="ArialMT"/>
        </w:rPr>
        <w:t>.</w:t>
      </w:r>
    </w:p>
    <w:p w14:paraId="054FF500" w14:textId="77777777" w:rsidR="00985078" w:rsidRPr="00583C90" w:rsidRDefault="00985078" w:rsidP="007F1861">
      <w:pPr>
        <w:autoSpaceDE w:val="0"/>
        <w:autoSpaceDN w:val="0"/>
        <w:adjustRightInd w:val="0"/>
        <w:spacing w:after="0" w:line="240" w:lineRule="auto"/>
        <w:ind w:left="936"/>
      </w:pPr>
      <w:r w:rsidRPr="00583C90">
        <w:rPr>
          <w:b/>
        </w:rPr>
        <w:t xml:space="preserve">Dokazilo: </w:t>
      </w:r>
      <w:r w:rsidRPr="00583C90">
        <w:t>kopija kulturnovarstvenih pogojev in kulturnovarstvenega mnenja-soglasja.</w:t>
      </w:r>
    </w:p>
    <w:p w14:paraId="6776C2A3" w14:textId="77777777" w:rsidR="00985078" w:rsidRPr="00583C90" w:rsidRDefault="00985078" w:rsidP="007F1861">
      <w:pPr>
        <w:autoSpaceDE w:val="0"/>
        <w:autoSpaceDN w:val="0"/>
        <w:adjustRightInd w:val="0"/>
        <w:spacing w:after="0" w:line="240" w:lineRule="auto"/>
      </w:pPr>
      <w:r w:rsidRPr="00583C90">
        <w:rPr>
          <w:b/>
        </w:rPr>
        <w:t>8.1.8.</w:t>
      </w:r>
      <w:r w:rsidRPr="00583C90">
        <w:t xml:space="preserve"> Prijavitelj mora za predlagane posege na kulturnem spomeniku pridobiti potrjen konservatorski načrt, če tako določajo kulturno varstveni pogoji.</w:t>
      </w:r>
    </w:p>
    <w:p w14:paraId="5215C58C" w14:textId="77777777" w:rsidR="00985078" w:rsidRPr="0003074C" w:rsidRDefault="00985078" w:rsidP="007F1861">
      <w:pPr>
        <w:autoSpaceDE w:val="0"/>
        <w:autoSpaceDN w:val="0"/>
        <w:adjustRightInd w:val="0"/>
        <w:spacing w:after="0" w:line="240" w:lineRule="auto"/>
        <w:ind w:left="936"/>
        <w:rPr>
          <w:b/>
        </w:rPr>
      </w:pPr>
      <w:r w:rsidRPr="00583C90">
        <w:rPr>
          <w:b/>
        </w:rPr>
        <w:t xml:space="preserve">Dokazilo: </w:t>
      </w:r>
      <w:r w:rsidRPr="0003074C">
        <w:rPr>
          <w:bCs w:val="0"/>
        </w:rPr>
        <w:t>kopija potrjenega konservatorskega načrta</w:t>
      </w:r>
      <w:r w:rsidRPr="0003074C">
        <w:rPr>
          <w:b/>
        </w:rPr>
        <w:t xml:space="preserve">. </w:t>
      </w:r>
    </w:p>
    <w:p w14:paraId="28488000" w14:textId="77777777" w:rsidR="00985078" w:rsidRPr="00583C90" w:rsidRDefault="00985078" w:rsidP="007F1861">
      <w:pPr>
        <w:autoSpaceDE w:val="0"/>
        <w:autoSpaceDN w:val="0"/>
        <w:adjustRightInd w:val="0"/>
        <w:spacing w:after="0" w:line="240" w:lineRule="auto"/>
      </w:pPr>
      <w:r w:rsidRPr="00583C90">
        <w:rPr>
          <w:b/>
        </w:rPr>
        <w:t xml:space="preserve">8.1.9. </w:t>
      </w:r>
      <w:r w:rsidRPr="00583C90">
        <w:t>Prijavitelj mora za predlagane posege na kulturnem spomeniku pridobiti veljavno gradbeno dovoljenje, če je to potrebno po zakonu, ki ureja graditev objektov.</w:t>
      </w:r>
    </w:p>
    <w:p w14:paraId="0063484F" w14:textId="77777777" w:rsidR="00985078" w:rsidRPr="00583C90" w:rsidRDefault="00985078" w:rsidP="007F1861">
      <w:pPr>
        <w:autoSpaceDE w:val="0"/>
        <w:autoSpaceDN w:val="0"/>
        <w:adjustRightInd w:val="0"/>
        <w:spacing w:after="0" w:line="240" w:lineRule="auto"/>
        <w:ind w:left="936"/>
      </w:pPr>
      <w:r w:rsidRPr="00583C90">
        <w:rPr>
          <w:b/>
        </w:rPr>
        <w:t xml:space="preserve">Dokazilo: </w:t>
      </w:r>
      <w:r w:rsidRPr="00583C90">
        <w:t xml:space="preserve">kopija veljavnega gradbenega dovoljenja. Če gradbeno dovoljenje ni potrebno poda prijavitelj izjavo pod kazensko in materialno odgovornostjo, da gradbeno dovoljenje ni potrebno. </w:t>
      </w:r>
    </w:p>
    <w:p w14:paraId="7BD9BD09" w14:textId="77777777" w:rsidR="00985078" w:rsidRPr="00583C90" w:rsidRDefault="00985078" w:rsidP="007F1861">
      <w:pPr>
        <w:autoSpaceDE w:val="0"/>
        <w:autoSpaceDN w:val="0"/>
        <w:adjustRightInd w:val="0"/>
        <w:spacing w:after="0" w:line="240" w:lineRule="auto"/>
      </w:pPr>
      <w:r w:rsidRPr="00583C90">
        <w:rPr>
          <w:b/>
        </w:rPr>
        <w:t>8.1.10.</w:t>
      </w:r>
      <w:r w:rsidRPr="00583C90">
        <w:t xml:space="preserve"> Prijavitelj mora prikazati dejansko stanje</w:t>
      </w:r>
      <w:r w:rsidRPr="00583C90">
        <w:rPr>
          <w:b/>
        </w:rPr>
        <w:t xml:space="preserve"> </w:t>
      </w:r>
      <w:r w:rsidRPr="00583C90">
        <w:t>kulturnega spomenika s pomočjo fotografske dokumentacije, iz katere je razvidno fizično stanje varovanih elementov spomenika, ki bodo predmet sofinanciranja (posnetki ne smejo biti starejši od dveh mesecev).</w:t>
      </w:r>
    </w:p>
    <w:p w14:paraId="6B360744" w14:textId="77777777" w:rsidR="00985078" w:rsidRPr="00583C90" w:rsidRDefault="00985078" w:rsidP="007F1861">
      <w:pPr>
        <w:autoSpaceDE w:val="0"/>
        <w:autoSpaceDN w:val="0"/>
        <w:adjustRightInd w:val="0"/>
        <w:spacing w:after="0" w:line="240" w:lineRule="auto"/>
        <w:ind w:left="936"/>
        <w:rPr>
          <w:b/>
          <w:bCs w:val="0"/>
        </w:rPr>
      </w:pPr>
      <w:r w:rsidRPr="00583C90">
        <w:rPr>
          <w:b/>
        </w:rPr>
        <w:t xml:space="preserve">Dokazilo: </w:t>
      </w:r>
      <w:r w:rsidRPr="00583C90">
        <w:t>fotografska dokumentacija – zaželena je v tiskani obliki.</w:t>
      </w:r>
    </w:p>
    <w:p w14:paraId="12C1B3D1" w14:textId="77777777" w:rsidR="00985078" w:rsidRPr="00583C90" w:rsidRDefault="00985078" w:rsidP="007F1861">
      <w:pPr>
        <w:autoSpaceDE w:val="0"/>
        <w:autoSpaceDN w:val="0"/>
        <w:adjustRightInd w:val="0"/>
        <w:spacing w:after="0" w:line="240" w:lineRule="auto"/>
        <w:rPr>
          <w:rFonts w:eastAsia="ArialMT"/>
        </w:rPr>
      </w:pPr>
      <w:r w:rsidRPr="00583C90">
        <w:rPr>
          <w:b/>
        </w:rPr>
        <w:t>8.1.11.</w:t>
      </w:r>
      <w:r w:rsidRPr="00583C90">
        <w:t xml:space="preserve"> </w:t>
      </w:r>
      <w:r w:rsidRPr="00583C90">
        <w:rPr>
          <w:rFonts w:eastAsia="ArialMT"/>
        </w:rPr>
        <w:t>Prijavitelj mora priložiti mnenje strokovnjaka gradbene stroke, ki vsebuje opis in obseg poškodb ter njihov vpliv na ogroženost kulturnega spomenika.</w:t>
      </w:r>
    </w:p>
    <w:p w14:paraId="2C1C12FF" w14:textId="77777777" w:rsidR="00985078" w:rsidRPr="00583C90" w:rsidRDefault="00985078" w:rsidP="007F1861">
      <w:pPr>
        <w:autoSpaceDE w:val="0"/>
        <w:autoSpaceDN w:val="0"/>
        <w:adjustRightInd w:val="0"/>
        <w:spacing w:after="0" w:line="240" w:lineRule="auto"/>
        <w:ind w:left="936"/>
      </w:pPr>
      <w:r w:rsidRPr="00583C90">
        <w:rPr>
          <w:b/>
        </w:rPr>
        <w:t>Dokazilo</w:t>
      </w:r>
      <w:r w:rsidRPr="00583C90">
        <w:t>: opis ogroženosti kulturnega spomenika.</w:t>
      </w:r>
    </w:p>
    <w:p w14:paraId="4C1191B5" w14:textId="77777777" w:rsidR="00985078" w:rsidRPr="00583C90" w:rsidRDefault="00985078" w:rsidP="007F1861">
      <w:pPr>
        <w:autoSpaceDE w:val="0"/>
        <w:autoSpaceDN w:val="0"/>
        <w:adjustRightInd w:val="0"/>
        <w:spacing w:after="0" w:line="240" w:lineRule="auto"/>
      </w:pPr>
      <w:r w:rsidRPr="00583C90">
        <w:rPr>
          <w:b/>
        </w:rPr>
        <w:t xml:space="preserve">8.1.12. </w:t>
      </w:r>
      <w:r w:rsidRPr="00583C90">
        <w:t>Prijavitelj mora priložiti podpisano Izjavo – »Splošna izjava – Sklop 1«, ki je sestavni del razpisne dokumentacije.</w:t>
      </w:r>
    </w:p>
    <w:p w14:paraId="590FBB1F" w14:textId="77777777" w:rsidR="00985078" w:rsidRPr="00583C90" w:rsidRDefault="00985078" w:rsidP="007F1861">
      <w:pPr>
        <w:autoSpaceDE w:val="0"/>
        <w:autoSpaceDN w:val="0"/>
        <w:adjustRightInd w:val="0"/>
        <w:spacing w:after="0" w:line="240" w:lineRule="auto"/>
      </w:pPr>
      <w:r w:rsidRPr="00583C90">
        <w:rPr>
          <w:b/>
        </w:rPr>
        <w:t>8.1.13</w:t>
      </w:r>
      <w:r w:rsidRPr="00583C90">
        <w:t>. Prijavitelj mora za predlagane posege na kulturnem spomeniku priložiti grafične priloge, izdelane v obliki skice z osnovnimi dimenzijami ali projekta za pridobitev gradbenega dovoljenja po Zakonu o graditvi objektov.</w:t>
      </w:r>
    </w:p>
    <w:p w14:paraId="4B8A8374" w14:textId="77777777" w:rsidR="00985078" w:rsidRPr="00583C90" w:rsidRDefault="00985078" w:rsidP="007F1861">
      <w:pPr>
        <w:autoSpaceDE w:val="0"/>
        <w:autoSpaceDN w:val="0"/>
        <w:adjustRightInd w:val="0"/>
        <w:spacing w:after="0" w:line="240" w:lineRule="auto"/>
        <w:ind w:left="936"/>
        <w:rPr>
          <w:b/>
        </w:rPr>
      </w:pPr>
      <w:r w:rsidRPr="00583C90">
        <w:rPr>
          <w:b/>
        </w:rPr>
        <w:t xml:space="preserve">Dokazilo: </w:t>
      </w:r>
      <w:r w:rsidRPr="00583C90">
        <w:t>grafične priloge.</w:t>
      </w:r>
    </w:p>
    <w:p w14:paraId="1BE1E843" w14:textId="77777777" w:rsidR="00985078" w:rsidRPr="00583C90" w:rsidRDefault="00985078" w:rsidP="007F1861">
      <w:pPr>
        <w:autoSpaceDE w:val="0"/>
        <w:autoSpaceDN w:val="0"/>
        <w:adjustRightInd w:val="0"/>
        <w:spacing w:after="0" w:line="240" w:lineRule="auto"/>
        <w:rPr>
          <w:rFonts w:eastAsia="ArialMT"/>
        </w:rPr>
      </w:pPr>
      <w:r w:rsidRPr="00583C90">
        <w:rPr>
          <w:b/>
        </w:rPr>
        <w:t>8.1.14.</w:t>
      </w:r>
      <w:r w:rsidRPr="00583C90">
        <w:t xml:space="preserve"> </w:t>
      </w:r>
      <w:r w:rsidRPr="00583C90">
        <w:rPr>
          <w:rFonts w:eastAsia="ArialMT"/>
        </w:rPr>
        <w:t>Prijavitelj mora objektivno ovrednotiti obseg upravičenih stroškov projekta. Za predlagane posege na kulturnem spomeniku mora pridobiti popis del in predračun, ki ga podpiše oziroma s katerim soglaša odgovorni konservator. Popisa del in predračuna ne sme izdelati ZVKDS.</w:t>
      </w:r>
    </w:p>
    <w:p w14:paraId="44981420" w14:textId="77777777" w:rsidR="00985078" w:rsidRPr="00583C90" w:rsidRDefault="00985078" w:rsidP="007F1861">
      <w:pPr>
        <w:autoSpaceDE w:val="0"/>
        <w:autoSpaceDN w:val="0"/>
        <w:adjustRightInd w:val="0"/>
        <w:spacing w:after="0" w:line="240" w:lineRule="auto"/>
        <w:ind w:left="936"/>
        <w:rPr>
          <w:rFonts w:eastAsia="ArialMT"/>
        </w:rPr>
      </w:pPr>
      <w:r w:rsidRPr="00583C90">
        <w:rPr>
          <w:b/>
        </w:rPr>
        <w:t xml:space="preserve">Dokazilo: </w:t>
      </w:r>
      <w:r w:rsidRPr="00583C90">
        <w:t xml:space="preserve">popis del </w:t>
      </w:r>
      <w:r w:rsidRPr="00583C90">
        <w:rPr>
          <w:rFonts w:eastAsia="ArialMT"/>
        </w:rPr>
        <w:t>in predračun upravičenih stroškov, ki ga podpiše oziroma s katerim soglaša odgovorni konservator.</w:t>
      </w:r>
    </w:p>
    <w:p w14:paraId="1948FBE6" w14:textId="77777777" w:rsidR="00985078" w:rsidRPr="00583C90" w:rsidRDefault="00985078" w:rsidP="007F1861">
      <w:pPr>
        <w:autoSpaceDE w:val="0"/>
        <w:autoSpaceDN w:val="0"/>
        <w:adjustRightInd w:val="0"/>
        <w:spacing w:after="0" w:line="240" w:lineRule="auto"/>
      </w:pPr>
      <w:r w:rsidRPr="00583C90">
        <w:rPr>
          <w:b/>
        </w:rPr>
        <w:t>8.1.15.</w:t>
      </w:r>
      <w:r w:rsidRPr="00583C90">
        <w:t xml:space="preserve"> Prijavitelj v primeru, da kulturnemu spomeniku zaradi poškodb in nevarnosti uničenja in porušitve grozi izguba varovanih vrednot, pridobi statično poročilo, potrjeno od strokovnega izvedenca gradbene stroke, registriranega pri ustrezni zbornici, ki ni sodeloval pri izdelavi investicijsko-tehnične dokumentacije, ali od sodnega izvedenca za področje gradbeništva.</w:t>
      </w:r>
    </w:p>
    <w:p w14:paraId="1FF46C17" w14:textId="77777777" w:rsidR="00985078" w:rsidRPr="00583C90" w:rsidRDefault="00985078" w:rsidP="007F1861">
      <w:pPr>
        <w:autoSpaceDE w:val="0"/>
        <w:autoSpaceDN w:val="0"/>
        <w:adjustRightInd w:val="0"/>
        <w:spacing w:after="0" w:line="240" w:lineRule="auto"/>
        <w:ind w:left="936"/>
        <w:rPr>
          <w:b/>
          <w:bCs w:val="0"/>
        </w:rPr>
      </w:pPr>
      <w:r w:rsidRPr="00583C90">
        <w:rPr>
          <w:b/>
        </w:rPr>
        <w:t xml:space="preserve">Dokazilo: </w:t>
      </w:r>
      <w:r w:rsidRPr="00583C90">
        <w:t>statično poročilo.</w:t>
      </w:r>
      <w:r w:rsidRPr="00583C90">
        <w:rPr>
          <w:b/>
        </w:rPr>
        <w:t xml:space="preserve"> </w:t>
      </w:r>
    </w:p>
    <w:p w14:paraId="7EE37768" w14:textId="77777777" w:rsidR="00985078" w:rsidRPr="00583C90" w:rsidRDefault="00985078" w:rsidP="007F1861">
      <w:pPr>
        <w:autoSpaceDE w:val="0"/>
        <w:autoSpaceDN w:val="0"/>
        <w:adjustRightInd w:val="0"/>
        <w:spacing w:after="0" w:line="240" w:lineRule="auto"/>
        <w:rPr>
          <w:b/>
          <w:bCs w:val="0"/>
        </w:rPr>
      </w:pPr>
    </w:p>
    <w:p w14:paraId="7768D4CD" w14:textId="77777777" w:rsidR="00985078" w:rsidRPr="00583C90" w:rsidRDefault="00985078" w:rsidP="007F1861">
      <w:pPr>
        <w:autoSpaceDE w:val="0"/>
        <w:autoSpaceDN w:val="0"/>
        <w:adjustRightInd w:val="0"/>
        <w:spacing w:after="0" w:line="240" w:lineRule="auto"/>
        <w:rPr>
          <w:b/>
          <w:bCs w:val="0"/>
        </w:rPr>
      </w:pPr>
      <w:bookmarkStart w:id="3" w:name="_Hlk487183897"/>
      <w:r w:rsidRPr="00583C90">
        <w:rPr>
          <w:b/>
        </w:rPr>
        <w:t>8.2. Pogoji za kandidiranje na javnem razpisu za Sklop 2:</w:t>
      </w:r>
    </w:p>
    <w:p w14:paraId="0BB8BEC7" w14:textId="77777777" w:rsidR="00985078" w:rsidRPr="00583C90" w:rsidRDefault="00985078" w:rsidP="007F1861">
      <w:pPr>
        <w:autoSpaceDE w:val="0"/>
        <w:autoSpaceDN w:val="0"/>
        <w:adjustRightInd w:val="0"/>
        <w:spacing w:after="0" w:line="240" w:lineRule="auto"/>
        <w:rPr>
          <w:rFonts w:eastAsia="ArialMT"/>
        </w:rPr>
      </w:pPr>
      <w:r w:rsidRPr="00583C90">
        <w:rPr>
          <w:b/>
        </w:rPr>
        <w:t xml:space="preserve">8.2.1. </w:t>
      </w:r>
      <w:r w:rsidRPr="00583C90">
        <w:rPr>
          <w:rFonts w:eastAsia="ArialMT"/>
        </w:rPr>
        <w:t xml:space="preserve">Enota kulturne dediščine, na kateri bodo izvedeni posegi, mora biti razglašena za kulturni spomenik z aktom o razglasitvi kulturnega spomenika lokalnega pomena na območju Občine. Predmet sofinanciranja so izključno tiste </w:t>
      </w:r>
      <w:r w:rsidRPr="00583C90">
        <w:rPr>
          <w:rFonts w:eastAsia="ArialMT"/>
        </w:rPr>
        <w:lastRenderedPageBreak/>
        <w:t>lastnosti kulturnega spomenika, ki so bile podlaga za razglasitev kulturnega spomenika.</w:t>
      </w:r>
    </w:p>
    <w:p w14:paraId="497B86F9" w14:textId="77777777" w:rsidR="00985078" w:rsidRPr="00583C90" w:rsidRDefault="00985078" w:rsidP="007F1861">
      <w:pPr>
        <w:autoSpaceDE w:val="0"/>
        <w:autoSpaceDN w:val="0"/>
        <w:adjustRightInd w:val="0"/>
        <w:spacing w:after="0" w:line="240" w:lineRule="auto"/>
        <w:rPr>
          <w:b/>
        </w:rPr>
      </w:pPr>
      <w:r w:rsidRPr="00583C90">
        <w:rPr>
          <w:b/>
        </w:rPr>
        <w:t>8.2.2.</w:t>
      </w:r>
      <w:r w:rsidRPr="00583C90">
        <w:t xml:space="preserve"> Upravičenec do sredstev je lahko le lastnik ali solastnik kulturnega spomenika z ustreznimi dokazili.</w:t>
      </w:r>
    </w:p>
    <w:p w14:paraId="22F5DE84" w14:textId="77777777" w:rsidR="00985078" w:rsidRPr="00583C90" w:rsidRDefault="00985078" w:rsidP="007F1861">
      <w:pPr>
        <w:autoSpaceDE w:val="0"/>
        <w:autoSpaceDN w:val="0"/>
        <w:adjustRightInd w:val="0"/>
        <w:spacing w:after="0" w:line="240" w:lineRule="auto"/>
        <w:ind w:left="936"/>
        <w:rPr>
          <w:b/>
          <w:bCs w:val="0"/>
        </w:rPr>
      </w:pPr>
      <w:r w:rsidRPr="00583C90">
        <w:rPr>
          <w:b/>
        </w:rPr>
        <w:t>Dokazila:</w:t>
      </w:r>
    </w:p>
    <w:p w14:paraId="4D66428C" w14:textId="77777777" w:rsidR="00985078" w:rsidRPr="00583C90" w:rsidRDefault="00985078" w:rsidP="007F1861">
      <w:pPr>
        <w:autoSpaceDE w:val="0"/>
        <w:autoSpaceDN w:val="0"/>
        <w:adjustRightInd w:val="0"/>
        <w:spacing w:after="0" w:line="240" w:lineRule="auto"/>
        <w:ind w:left="936"/>
      </w:pPr>
      <w:r w:rsidRPr="00583C90">
        <w:rPr>
          <w:b/>
        </w:rPr>
        <w:t xml:space="preserve">a) </w:t>
      </w:r>
      <w:r w:rsidRPr="00583C90">
        <w:t>Izjava o lastništvu: lastnik se izjavi o lastništvu in s svojim podpisom jamči za resničnost podatkov. Prijavitelj v prijavnem obrazcu navede podatke o lastništvu nepremičnine. Podatki v prijavnem obrazcu morajo biti identični s podatki v zemljiški knjigi. Če sprememba lastništva še ni vpisana v zemljiško knjigo, mora lastnik predložiti upravno overjeno kopijo pravnega posla (kupoprodajna pogodba, darilna pogodba, oziroma druga listina, ipd.).</w:t>
      </w:r>
    </w:p>
    <w:p w14:paraId="6713D178" w14:textId="77777777" w:rsidR="00985078" w:rsidRPr="00583C90" w:rsidRDefault="00985078" w:rsidP="007F1861">
      <w:pPr>
        <w:autoSpaceDE w:val="0"/>
        <w:autoSpaceDN w:val="0"/>
        <w:adjustRightInd w:val="0"/>
        <w:spacing w:after="0" w:line="240" w:lineRule="auto"/>
        <w:ind w:left="936"/>
      </w:pPr>
      <w:r w:rsidRPr="00583C90">
        <w:rPr>
          <w:b/>
        </w:rPr>
        <w:t xml:space="preserve">b) </w:t>
      </w:r>
      <w:r w:rsidRPr="00583C90">
        <w:t>Soglasje solastnikov (samo v primeru, če je več solastnikov objekta): v primeru solastništva je obvezna priloga pisno soglasje vseh solastnikov skladno z določili Stvarnopravnega zakonika oz. Stanovanjskega zakona.</w:t>
      </w:r>
    </w:p>
    <w:p w14:paraId="7E57D5E9" w14:textId="77777777" w:rsidR="00985078" w:rsidRPr="00583C90" w:rsidRDefault="00985078" w:rsidP="007F1861">
      <w:pPr>
        <w:autoSpaceDE w:val="0"/>
        <w:autoSpaceDN w:val="0"/>
        <w:adjustRightInd w:val="0"/>
        <w:spacing w:after="0" w:line="240" w:lineRule="auto"/>
      </w:pPr>
      <w:r w:rsidRPr="00583C90">
        <w:rPr>
          <w:b/>
        </w:rPr>
        <w:t>8.2.3.</w:t>
      </w:r>
      <w:r w:rsidRPr="00583C90">
        <w:t xml:space="preserve"> Prijavitelj mora imeti zagotovljena finančna sredstva najmanj v višini 30 % upravičenih stroškov predlaganih posegov. </w:t>
      </w:r>
    </w:p>
    <w:p w14:paraId="0AB64C60" w14:textId="77777777" w:rsidR="00985078" w:rsidRPr="00583C90" w:rsidRDefault="00985078" w:rsidP="007F1861">
      <w:pPr>
        <w:spacing w:after="0" w:line="240" w:lineRule="auto"/>
        <w:ind w:right="74"/>
      </w:pPr>
      <w:r w:rsidRPr="00583C90">
        <w:rPr>
          <w:b/>
        </w:rPr>
        <w:t>8.2.4.</w:t>
      </w:r>
      <w:r w:rsidRPr="00583C90">
        <w:t xml:space="preserve"> Višina zaprošenih sredstev sofinanciranja posameznega projekta ne sme biti višja od 70 % celotne vrednosti upravičenih stroškov za izvedbo projekta in ne višja od tretjine vseh razpisanih sredstev na izbranem razpisu oziroma sklopu razpisa.</w:t>
      </w:r>
    </w:p>
    <w:p w14:paraId="0E9CB4C0" w14:textId="77777777" w:rsidR="00985078" w:rsidRPr="00583C90" w:rsidRDefault="00985078" w:rsidP="007F1861">
      <w:pPr>
        <w:spacing w:after="0" w:line="240" w:lineRule="auto"/>
        <w:ind w:right="74"/>
      </w:pPr>
      <w:r w:rsidRPr="00583C90">
        <w:rPr>
          <w:b/>
        </w:rPr>
        <w:t>8.2.5.</w:t>
      </w:r>
      <w:r w:rsidRPr="00583C90">
        <w:t xml:space="preserve"> Prijavljeni projekt mora imeti zaprto finančno konstrukcijo, kar pomeni, da mora imeti predlagatelj v celoti zagotovljena sredstva za izvedbo projekta, upoštevaje tudi sredstva iz naslova tega razpisa, na katerega se projekt prijavlja in, ki so omejena z vrednostjo iz prejšnje točke. Če kateri od drugih virov, ki jih prijavitelj v finančni konstrukciji predvideva, dejansko ne bo pridobljen oziroma ne bo pridobljen v planirani višini, jih mora zagotoviti prijavitelj iz lastnih virov.</w:t>
      </w:r>
    </w:p>
    <w:p w14:paraId="2CCEF43B" w14:textId="77777777" w:rsidR="00985078" w:rsidRPr="00583C90" w:rsidRDefault="00985078" w:rsidP="007F1861">
      <w:pPr>
        <w:autoSpaceDE w:val="0"/>
        <w:autoSpaceDN w:val="0"/>
        <w:adjustRightInd w:val="0"/>
        <w:spacing w:after="0" w:line="240" w:lineRule="auto"/>
      </w:pPr>
      <w:r w:rsidRPr="00583C90">
        <w:rPr>
          <w:b/>
        </w:rPr>
        <w:t>8.2.6.</w:t>
      </w:r>
      <w:r w:rsidRPr="00583C90">
        <w:t xml:space="preserve"> Projekt se mora zaključiti najpozneje do 30. 11. 2026 ne glede na to, da lahko celotna investicija traja več let. Do tega datuma mora biti projekt fizično končan, kar pomeni zaključek vseh del in tudi dostavljena vsa zahtevana dokumentacija, potrebna za nakazilo odobrenih sredstev.</w:t>
      </w:r>
    </w:p>
    <w:p w14:paraId="1A7C440B" w14:textId="77777777" w:rsidR="00985078" w:rsidRPr="00583C90" w:rsidRDefault="00985078" w:rsidP="007F1861">
      <w:pPr>
        <w:spacing w:after="0" w:line="240" w:lineRule="auto"/>
        <w:ind w:right="74"/>
      </w:pPr>
      <w:r w:rsidRPr="00583C90">
        <w:rPr>
          <w:b/>
        </w:rPr>
        <w:t>8.2.7.</w:t>
      </w:r>
      <w:r w:rsidRPr="00583C90">
        <w:t xml:space="preserve"> Prijavitelj mora za predlagane posege pridobiti potrdilo ZVKDS, da gre za konservatorsko-restavratorske posege po Katalogu, na razglašenih kulturnih spomenikih, ki so ustrezno gradbeno sanirani. </w:t>
      </w:r>
    </w:p>
    <w:p w14:paraId="2C4B0DD9" w14:textId="77777777" w:rsidR="00985078" w:rsidRPr="00583C90" w:rsidRDefault="00985078" w:rsidP="007F1861">
      <w:pPr>
        <w:spacing w:after="0" w:line="240" w:lineRule="auto"/>
        <w:ind w:left="936" w:right="74"/>
      </w:pPr>
      <w:r w:rsidRPr="00583C90">
        <w:rPr>
          <w:b/>
        </w:rPr>
        <w:t>Dokazilo:</w:t>
      </w:r>
      <w:r w:rsidRPr="00583C90">
        <w:t xml:space="preserve"> Potrdilo ZVKDS. </w:t>
      </w:r>
    </w:p>
    <w:p w14:paraId="565F0BFB" w14:textId="77777777" w:rsidR="00985078" w:rsidRPr="00583C90" w:rsidRDefault="00985078" w:rsidP="007F1861">
      <w:pPr>
        <w:spacing w:after="0" w:line="240" w:lineRule="auto"/>
        <w:ind w:right="74"/>
      </w:pPr>
      <w:r w:rsidRPr="00583C90">
        <w:rPr>
          <w:b/>
        </w:rPr>
        <w:t>8.2.8.</w:t>
      </w:r>
      <w:r w:rsidRPr="00583C90">
        <w:t xml:space="preserve"> Prijavitelj mora za predlagane posege na kulturnem spomeniku pridobiti kulturnovarstvene pogoje in kulturnovarstveno mnenje-soglasje ZVKDS. Kulturno varstvenih pogojev ni potrebno pridobiti v primerih, ki so določeni v zakonu, ki ureja varovanje kulturne dediščine.</w:t>
      </w:r>
    </w:p>
    <w:p w14:paraId="175B8755" w14:textId="77777777" w:rsidR="00985078" w:rsidRPr="00583C90" w:rsidRDefault="00985078" w:rsidP="007F1861">
      <w:pPr>
        <w:autoSpaceDE w:val="0"/>
        <w:autoSpaceDN w:val="0"/>
        <w:adjustRightInd w:val="0"/>
        <w:spacing w:after="0" w:line="240" w:lineRule="auto"/>
        <w:ind w:left="936"/>
      </w:pPr>
      <w:r w:rsidRPr="00583C90">
        <w:rPr>
          <w:b/>
        </w:rPr>
        <w:t xml:space="preserve">Dokazilo: </w:t>
      </w:r>
      <w:r w:rsidRPr="00583C90">
        <w:t>kopija kulturnovarstvenih pogojev in kulturnovarstvenega mnenja-soglasja.</w:t>
      </w:r>
    </w:p>
    <w:p w14:paraId="2D6397FB" w14:textId="77777777" w:rsidR="00985078" w:rsidRPr="00583C90" w:rsidRDefault="00985078" w:rsidP="007F1861">
      <w:pPr>
        <w:spacing w:after="0" w:line="240" w:lineRule="auto"/>
        <w:ind w:right="74"/>
        <w:rPr>
          <w:bCs w:val="0"/>
        </w:rPr>
      </w:pPr>
      <w:r w:rsidRPr="00583C90">
        <w:rPr>
          <w:b/>
        </w:rPr>
        <w:t>8.2.9.</w:t>
      </w:r>
      <w:r w:rsidRPr="00583C90">
        <w:t xml:space="preserve"> Prijavitelj mora objektivno ovrednotiti obseg upravičenih stroškov projekta. Za predlagane posege na kulturnem spomeniku mora pridobiti popis del in predračun, ki ga ne sme izdelati ZVKDS.</w:t>
      </w:r>
    </w:p>
    <w:p w14:paraId="60CA3254" w14:textId="77777777" w:rsidR="00985078" w:rsidRPr="00583C90" w:rsidRDefault="00985078" w:rsidP="007F1861">
      <w:pPr>
        <w:autoSpaceDE w:val="0"/>
        <w:autoSpaceDN w:val="0"/>
        <w:adjustRightInd w:val="0"/>
        <w:spacing w:after="0" w:line="240" w:lineRule="auto"/>
        <w:ind w:left="936"/>
        <w:rPr>
          <w:rFonts w:eastAsia="ArialMT"/>
        </w:rPr>
      </w:pPr>
      <w:r w:rsidRPr="00583C90">
        <w:rPr>
          <w:b/>
        </w:rPr>
        <w:t xml:space="preserve">Dokazilo: </w:t>
      </w:r>
      <w:r w:rsidRPr="00583C90">
        <w:t xml:space="preserve">popis del </w:t>
      </w:r>
      <w:r w:rsidRPr="00583C90">
        <w:rPr>
          <w:rFonts w:eastAsia="ArialMT"/>
        </w:rPr>
        <w:t>in predračun upravičenih stroškov, ki ga podpiše oziroma s katerim soglaša odgovorni konservator.</w:t>
      </w:r>
    </w:p>
    <w:p w14:paraId="47F9988E" w14:textId="77777777" w:rsidR="00985078" w:rsidRPr="00583C90" w:rsidRDefault="00985078" w:rsidP="007F1861">
      <w:pPr>
        <w:autoSpaceDE w:val="0"/>
        <w:autoSpaceDN w:val="0"/>
        <w:adjustRightInd w:val="0"/>
        <w:spacing w:after="0" w:line="240" w:lineRule="auto"/>
      </w:pPr>
      <w:r w:rsidRPr="00583C90">
        <w:rPr>
          <w:b/>
        </w:rPr>
        <w:t>8.2.10.</w:t>
      </w:r>
      <w:r w:rsidRPr="00583C90">
        <w:t xml:space="preserve"> Prijavitelj mora prikazati dejansko stanje kulturnega spomenika s pomočjo fotografske dokumentacije, iz katere je razvidno fizično stanje varovanih elementov spomenika, ki bodo predmet sofinanciranja (posnetki ne smejo biti starejši od dveh mesecev). </w:t>
      </w:r>
    </w:p>
    <w:p w14:paraId="4D5E69D5" w14:textId="77777777" w:rsidR="00985078" w:rsidRPr="00583C90" w:rsidRDefault="00985078" w:rsidP="007F1861">
      <w:pPr>
        <w:autoSpaceDE w:val="0"/>
        <w:autoSpaceDN w:val="0"/>
        <w:adjustRightInd w:val="0"/>
        <w:spacing w:after="0" w:line="240" w:lineRule="auto"/>
        <w:ind w:left="936"/>
        <w:rPr>
          <w:b/>
          <w:bCs w:val="0"/>
        </w:rPr>
      </w:pPr>
      <w:r w:rsidRPr="00583C90">
        <w:rPr>
          <w:b/>
        </w:rPr>
        <w:t xml:space="preserve">Dokazilo: </w:t>
      </w:r>
      <w:r w:rsidRPr="00583C90">
        <w:t>fotografska dokumentacija – zaželena je v tiskani obliki.</w:t>
      </w:r>
    </w:p>
    <w:p w14:paraId="3A0EFFF3" w14:textId="77777777" w:rsidR="00985078" w:rsidRPr="00583C90" w:rsidRDefault="00985078" w:rsidP="007F1861">
      <w:pPr>
        <w:spacing w:after="0" w:line="240" w:lineRule="auto"/>
      </w:pPr>
      <w:r w:rsidRPr="00583C90">
        <w:rPr>
          <w:b/>
        </w:rPr>
        <w:t>8.2.11.</w:t>
      </w:r>
      <w:r w:rsidRPr="00583C90">
        <w:t xml:space="preserve"> Prijavitelj mora priložiti podpisano izjavo – »Splošna izjava – Sklop 2«, ki je sestavni del razpisne dokumentacije.</w:t>
      </w:r>
      <w:bookmarkEnd w:id="3"/>
    </w:p>
    <w:p w14:paraId="6C7DD282" w14:textId="77777777" w:rsidR="00985078" w:rsidRDefault="00985078" w:rsidP="007F1861">
      <w:pPr>
        <w:autoSpaceDE w:val="0"/>
        <w:autoSpaceDN w:val="0"/>
        <w:adjustRightInd w:val="0"/>
        <w:spacing w:after="0" w:line="240" w:lineRule="auto"/>
      </w:pPr>
    </w:p>
    <w:p w14:paraId="15E80B4C" w14:textId="77777777" w:rsidR="00732F69" w:rsidRPr="00583C90" w:rsidRDefault="00732F69" w:rsidP="007F1861">
      <w:pPr>
        <w:autoSpaceDE w:val="0"/>
        <w:autoSpaceDN w:val="0"/>
        <w:adjustRightInd w:val="0"/>
        <w:spacing w:after="0" w:line="240" w:lineRule="auto"/>
      </w:pPr>
    </w:p>
    <w:p w14:paraId="3201BF23" w14:textId="77777777" w:rsidR="00985078" w:rsidRPr="00583C90" w:rsidRDefault="00985078" w:rsidP="007F1861">
      <w:pPr>
        <w:autoSpaceDE w:val="0"/>
        <w:autoSpaceDN w:val="0"/>
        <w:adjustRightInd w:val="0"/>
        <w:spacing w:after="0" w:line="240" w:lineRule="auto"/>
        <w:rPr>
          <w:b/>
          <w:bCs w:val="0"/>
        </w:rPr>
      </w:pPr>
      <w:r w:rsidRPr="00583C90">
        <w:rPr>
          <w:b/>
        </w:rPr>
        <w:lastRenderedPageBreak/>
        <w:t>9. Kriteriji in višina sofinanciranja</w:t>
      </w:r>
    </w:p>
    <w:p w14:paraId="080E6993" w14:textId="77777777" w:rsidR="00985078" w:rsidRPr="00583C90" w:rsidRDefault="00985078" w:rsidP="007F1861">
      <w:pPr>
        <w:autoSpaceDE w:val="0"/>
        <w:autoSpaceDN w:val="0"/>
        <w:adjustRightInd w:val="0"/>
        <w:spacing w:after="0" w:line="240" w:lineRule="auto"/>
        <w:rPr>
          <w:b/>
          <w:bCs w:val="0"/>
        </w:rPr>
      </w:pPr>
      <w:r w:rsidRPr="00583C90">
        <w:rPr>
          <w:b/>
        </w:rPr>
        <w:t>9.1.</w:t>
      </w:r>
      <w:r w:rsidRPr="00583C90">
        <w:t xml:space="preserve"> Vloge prijavljene na Sklop 1 in Sklop 2 se bodo ocenjevale po naslednjih kriterijih:</w:t>
      </w:r>
    </w:p>
    <w:p w14:paraId="2BF4E74C" w14:textId="77777777" w:rsidR="00985078" w:rsidRPr="00583C90" w:rsidRDefault="00985078" w:rsidP="007F1861">
      <w:pPr>
        <w:autoSpaceDE w:val="0"/>
        <w:autoSpaceDN w:val="0"/>
        <w:adjustRightInd w:val="0"/>
        <w:spacing w:after="0" w:line="240" w:lineRule="auto"/>
      </w:pPr>
      <w:r w:rsidRPr="00583C90">
        <w:t xml:space="preserve">Kriterij 1: ogroženost spomenika zaradi človekovih ali drugih zunanjih vplivov: </w:t>
      </w:r>
    </w:p>
    <w:p w14:paraId="6D5A1F9B"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 xml:space="preserve">spomenik ni ogrožen (0 točk); </w:t>
      </w:r>
    </w:p>
    <w:p w14:paraId="357B64B6"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 xml:space="preserve">ogroženost spomenika je majhna, tj. predmet prijave ima manjše poškodbe, ki ne ogrožajo predmeta prijave (1 točka); </w:t>
      </w:r>
    </w:p>
    <w:p w14:paraId="59D36711"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 xml:space="preserve">ogroženost spomenika je srednja, tj. predmet prijave ima poškodbe, ki ogrožajo posamezne varovane lastnosti predmeta prijave (5 točk); </w:t>
      </w:r>
    </w:p>
    <w:p w14:paraId="1E25E5EC"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 xml:space="preserve">ogroženost spomenika je velika, tj. predmetu prijave zaradi poškodb in nevarnosti uničenja in porušitve grozi izguba spomeniških/ varovanih lastnosti (10 točk). </w:t>
      </w:r>
    </w:p>
    <w:p w14:paraId="2EF2540B" w14:textId="77777777" w:rsidR="00985078" w:rsidRPr="00583C90" w:rsidRDefault="00985078" w:rsidP="007F1861">
      <w:pPr>
        <w:autoSpaceDE w:val="0"/>
        <w:autoSpaceDN w:val="0"/>
        <w:adjustRightInd w:val="0"/>
        <w:spacing w:after="0" w:line="240" w:lineRule="auto"/>
      </w:pPr>
    </w:p>
    <w:p w14:paraId="218F0483" w14:textId="77777777" w:rsidR="00985078" w:rsidRPr="00583C90" w:rsidRDefault="00985078" w:rsidP="007F1861">
      <w:pPr>
        <w:autoSpaceDE w:val="0"/>
        <w:autoSpaceDN w:val="0"/>
        <w:adjustRightInd w:val="0"/>
        <w:spacing w:after="0" w:line="240" w:lineRule="auto"/>
      </w:pPr>
      <w:r w:rsidRPr="00583C90">
        <w:t xml:space="preserve">Kriterij 2: pomembnost projekta za ohranitev avtentičnih materialov, tehnologij, znanj in veščin: </w:t>
      </w:r>
    </w:p>
    <w:p w14:paraId="06ACD941"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 xml:space="preserve">projekt ni pomemben (0 točk); </w:t>
      </w:r>
    </w:p>
    <w:p w14:paraId="301746EA"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projekt je manj pomemben (1 točka);</w:t>
      </w:r>
    </w:p>
    <w:p w14:paraId="0808509C"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projekt je pomemben (3 točke);</w:t>
      </w:r>
    </w:p>
    <w:p w14:paraId="42091CBB"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projekt je zelo pomemben (5 točk).</w:t>
      </w:r>
    </w:p>
    <w:p w14:paraId="72A00447" w14:textId="77777777" w:rsidR="00985078" w:rsidRPr="00583C90" w:rsidRDefault="00985078" w:rsidP="007F1861">
      <w:pPr>
        <w:autoSpaceDE w:val="0"/>
        <w:autoSpaceDN w:val="0"/>
        <w:adjustRightInd w:val="0"/>
        <w:spacing w:after="0" w:line="240" w:lineRule="auto"/>
      </w:pPr>
    </w:p>
    <w:p w14:paraId="7FD10988" w14:textId="77777777" w:rsidR="00985078" w:rsidRPr="00583C90" w:rsidRDefault="00985078" w:rsidP="007F1861">
      <w:pPr>
        <w:autoSpaceDE w:val="0"/>
        <w:autoSpaceDN w:val="0"/>
        <w:adjustRightInd w:val="0"/>
        <w:spacing w:after="0" w:line="240" w:lineRule="auto"/>
        <w:rPr>
          <w:bCs w:val="0"/>
        </w:rPr>
      </w:pPr>
      <w:r w:rsidRPr="00583C90">
        <w:t xml:space="preserve">Kriterij 3: pomembnost projekta za vlogo v javnem dogajanju in za popularizacijo spomenika: </w:t>
      </w:r>
    </w:p>
    <w:p w14:paraId="11679C6C"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 xml:space="preserve">projekt ni pomemben (0 točk); </w:t>
      </w:r>
    </w:p>
    <w:p w14:paraId="4EE89202"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projekt je manj pomemben (1 točka);</w:t>
      </w:r>
    </w:p>
    <w:p w14:paraId="4B362819"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projekt je pomemben (3 točke);</w:t>
      </w:r>
    </w:p>
    <w:p w14:paraId="77AD2AF5"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projekt je zelo pomemben (5 točk).</w:t>
      </w:r>
    </w:p>
    <w:p w14:paraId="4955FE14" w14:textId="77777777" w:rsidR="00985078" w:rsidRPr="00583C90" w:rsidRDefault="00985078" w:rsidP="007F1861">
      <w:pPr>
        <w:autoSpaceDE w:val="0"/>
        <w:autoSpaceDN w:val="0"/>
        <w:adjustRightInd w:val="0"/>
        <w:spacing w:after="0" w:line="240" w:lineRule="auto"/>
        <w:ind w:left="1066" w:right="0"/>
      </w:pPr>
    </w:p>
    <w:p w14:paraId="03010F86" w14:textId="77777777" w:rsidR="00985078" w:rsidRPr="00583C90" w:rsidRDefault="00985078" w:rsidP="00063DCD">
      <w:pPr>
        <w:autoSpaceDE w:val="0"/>
        <w:autoSpaceDN w:val="0"/>
        <w:adjustRightInd w:val="0"/>
        <w:spacing w:after="0" w:line="240" w:lineRule="auto"/>
        <w:ind w:right="0"/>
      </w:pPr>
      <w:r w:rsidRPr="00583C90">
        <w:t xml:space="preserve">Kriterij 4: zagotovljena lastna finančna sredstva prijavitelja projekta: </w:t>
      </w:r>
    </w:p>
    <w:p w14:paraId="5ABD3B61"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 xml:space="preserve">prijavitelj ima zagotovljena finančna sredstva v višini od 30 % do vključno 45 % vrednosti projekta (1 točka); </w:t>
      </w:r>
    </w:p>
    <w:p w14:paraId="289BDED2"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 xml:space="preserve">prijavitelj ima zagotovljena finančna sredstva v višini nad 45 % do vključno 60 % vrednosti projekta (2 točki); </w:t>
      </w:r>
    </w:p>
    <w:p w14:paraId="7EBFDBF4"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 xml:space="preserve">prijavitelj ima zagotovljena finančna sredstva v višini nad 60 % do vključno 75 % vrednosti projekta (3 točke); </w:t>
      </w:r>
    </w:p>
    <w:p w14:paraId="21660C4A"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prijavitelj ima zagotovljena finančna sredstva v višini nad 75 % (4 točke).</w:t>
      </w:r>
    </w:p>
    <w:p w14:paraId="62F2350B" w14:textId="77777777" w:rsidR="00985078" w:rsidRPr="00583C90" w:rsidRDefault="00985078" w:rsidP="007F1861">
      <w:pPr>
        <w:autoSpaceDE w:val="0"/>
        <w:autoSpaceDN w:val="0"/>
        <w:adjustRightInd w:val="0"/>
        <w:spacing w:after="0" w:line="240" w:lineRule="auto"/>
      </w:pPr>
    </w:p>
    <w:p w14:paraId="00E9CFC0" w14:textId="77777777" w:rsidR="00985078" w:rsidRPr="00583C90" w:rsidRDefault="00985078" w:rsidP="007F1861">
      <w:pPr>
        <w:spacing w:after="0" w:line="240" w:lineRule="auto"/>
      </w:pPr>
      <w:r w:rsidRPr="00583C90">
        <w:rPr>
          <w:b/>
        </w:rPr>
        <w:t>9.2.</w:t>
      </w:r>
      <w:r w:rsidRPr="00583C90">
        <w:t xml:space="preserve"> Največje možno število doseženih točk je 24. Sofinancira se projekte, ki dosežejo najvišje število točk.</w:t>
      </w:r>
    </w:p>
    <w:p w14:paraId="24D3A9AE" w14:textId="77777777" w:rsidR="00985078" w:rsidRPr="00583C90" w:rsidRDefault="00985078" w:rsidP="007F1861">
      <w:pPr>
        <w:spacing w:after="0" w:line="240" w:lineRule="auto"/>
        <w:ind w:right="74"/>
      </w:pPr>
      <w:r w:rsidRPr="00583C90">
        <w:t>Strokovna komisija oceni vloge na osnovi kriterijev 1, 2 in 3, pristojni organ pa oceni vloge na osnovi Kriterija 4. Končna višina točk za posamezen projekt se izračuna kot vsota povprečne ocene članov strokovne komisije, ki projekt ocenijo, in ocene pristojnega organa.</w:t>
      </w:r>
    </w:p>
    <w:p w14:paraId="67214323" w14:textId="77777777" w:rsidR="00985078" w:rsidRPr="00583C90" w:rsidRDefault="00985078" w:rsidP="007F1861">
      <w:pPr>
        <w:spacing w:after="0" w:line="240" w:lineRule="auto"/>
        <w:ind w:right="74"/>
      </w:pPr>
    </w:p>
    <w:p w14:paraId="021993A3" w14:textId="77777777" w:rsidR="00985078" w:rsidRPr="00583C90" w:rsidRDefault="00985078" w:rsidP="007F1861">
      <w:pPr>
        <w:spacing w:after="0" w:line="240" w:lineRule="auto"/>
      </w:pPr>
      <w:r w:rsidRPr="00583C90">
        <w:t>V primeru, da pri ocenjevanju dva ali več projektov doseže enako število točk in to vpliva na sofinanciranje glede na obseg razpoložljivih sredstev, komisija določi prioriteto sofinanciranja na naslednji način:</w:t>
      </w:r>
    </w:p>
    <w:p w14:paraId="2A417E07"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sofinancira se projekt, ki doseže več točk po Kriteriju 1,</w:t>
      </w:r>
    </w:p>
    <w:p w14:paraId="2D8C93A9"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v primeru enakega števila točk po Kriteriju 1 se sofinancira projekt, ki doseže več točk po Kriteriju 4,</w:t>
      </w:r>
    </w:p>
    <w:p w14:paraId="05097EF5" w14:textId="77777777" w:rsidR="00985078" w:rsidRPr="00583C90" w:rsidRDefault="00985078" w:rsidP="007F1861">
      <w:pPr>
        <w:numPr>
          <w:ilvl w:val="0"/>
          <w:numId w:val="15"/>
        </w:numPr>
        <w:autoSpaceDE w:val="0"/>
        <w:autoSpaceDN w:val="0"/>
        <w:adjustRightInd w:val="0"/>
        <w:spacing w:after="0" w:line="240" w:lineRule="auto"/>
        <w:ind w:left="1066" w:right="0" w:hanging="357"/>
      </w:pPr>
      <w:r w:rsidRPr="00583C90">
        <w:t>v primeru enakega števila točk po obeh kriterijih se opravi žreb.</w:t>
      </w:r>
    </w:p>
    <w:p w14:paraId="58583832" w14:textId="77777777" w:rsidR="00985078" w:rsidRPr="00583C90" w:rsidRDefault="00985078" w:rsidP="007F1861">
      <w:pPr>
        <w:autoSpaceDE w:val="0"/>
        <w:autoSpaceDN w:val="0"/>
        <w:adjustRightInd w:val="0"/>
        <w:spacing w:after="0" w:line="240" w:lineRule="auto"/>
        <w:rPr>
          <w:rFonts w:eastAsia="ArialMT"/>
          <w:bCs w:val="0"/>
        </w:rPr>
      </w:pPr>
    </w:p>
    <w:p w14:paraId="4B70C309" w14:textId="77777777" w:rsidR="00985078" w:rsidRPr="00583C90" w:rsidRDefault="00985078" w:rsidP="007F1861">
      <w:pPr>
        <w:spacing w:after="0" w:line="240" w:lineRule="auto"/>
      </w:pPr>
      <w:r w:rsidRPr="00583C90">
        <w:t xml:space="preserve">Višina sredstev, ki se dodeli posameznemu upravičencu, se določi na podlagi določb Odloka in določb javnega razpisa, rezultatov izbora projektov, višine upravičenih sredstev ter višine razpoložljivih sredstev. Višina dodeljenih sredstev ne more biti </w:t>
      </w:r>
      <w:r w:rsidRPr="00583C90">
        <w:lastRenderedPageBreak/>
        <w:t>višja od 70% upravičenih stroškov za izvedbo in tudi ne more presegati tretjine vseh razpisanih sredstev za posamezen sklop.</w:t>
      </w:r>
    </w:p>
    <w:p w14:paraId="3FF70730" w14:textId="77777777" w:rsidR="00985078" w:rsidRPr="00583C90" w:rsidRDefault="00985078" w:rsidP="007F1861">
      <w:pPr>
        <w:spacing w:after="0" w:line="240" w:lineRule="auto"/>
      </w:pPr>
    </w:p>
    <w:p w14:paraId="02DB8AE4" w14:textId="77777777" w:rsidR="00985078" w:rsidRPr="00583C90" w:rsidRDefault="00985078" w:rsidP="007F1861">
      <w:pPr>
        <w:autoSpaceDE w:val="0"/>
        <w:autoSpaceDN w:val="0"/>
        <w:adjustRightInd w:val="0"/>
        <w:spacing w:after="0" w:line="240" w:lineRule="auto"/>
      </w:pPr>
      <w:r w:rsidRPr="00583C90">
        <w:rPr>
          <w:rFonts w:eastAsia="ArialMT"/>
          <w:b/>
        </w:rPr>
        <w:t>9.3</w:t>
      </w:r>
      <w:r w:rsidRPr="00583C90">
        <w:rPr>
          <w:rFonts w:eastAsia="ArialMT"/>
        </w:rPr>
        <w:t>. Financira se tolikšno število projektov, kolikor je razpoložljivih finančnih sredstev.</w:t>
      </w:r>
    </w:p>
    <w:p w14:paraId="3B6C071F" w14:textId="77777777" w:rsidR="00985078" w:rsidRPr="00583C90" w:rsidRDefault="00985078" w:rsidP="007F1861">
      <w:pPr>
        <w:autoSpaceDE w:val="0"/>
        <w:autoSpaceDN w:val="0"/>
        <w:adjustRightInd w:val="0"/>
        <w:spacing w:after="0" w:line="240" w:lineRule="auto"/>
        <w:rPr>
          <w:rFonts w:eastAsia="ArialMT"/>
        </w:rPr>
      </w:pPr>
    </w:p>
    <w:p w14:paraId="3A5A163E" w14:textId="77777777" w:rsidR="00985078" w:rsidRPr="00583C90" w:rsidRDefault="00985078" w:rsidP="007F1861">
      <w:pPr>
        <w:spacing w:after="0" w:line="240" w:lineRule="auto"/>
        <w:rPr>
          <w:b/>
        </w:rPr>
      </w:pPr>
      <w:r w:rsidRPr="00583C90">
        <w:rPr>
          <w:b/>
        </w:rPr>
        <w:t>10. Omejitve sodelovanja</w:t>
      </w:r>
    </w:p>
    <w:p w14:paraId="2D141B2C" w14:textId="77777777" w:rsidR="00985078" w:rsidRPr="00583C90" w:rsidRDefault="00985078" w:rsidP="007F1861">
      <w:pPr>
        <w:autoSpaceDE w:val="0"/>
        <w:autoSpaceDN w:val="0"/>
        <w:adjustRightInd w:val="0"/>
        <w:spacing w:after="0" w:line="240" w:lineRule="auto"/>
        <w:rPr>
          <w:rFonts w:eastAsia="ArialMT"/>
        </w:rPr>
      </w:pPr>
      <w:r w:rsidRPr="0036088E">
        <w:t xml:space="preserve">Do sredstev iz tega javnega razpisa niso upravičeni prijavitelji, ki </w:t>
      </w:r>
      <w:r w:rsidRPr="0036088E">
        <w:rPr>
          <w:rFonts w:eastAsia="ArialMT"/>
        </w:rPr>
        <w:t>imajo omejitve poslovanja na podlagi posebnega zakona.</w:t>
      </w:r>
    </w:p>
    <w:p w14:paraId="776327DF" w14:textId="77777777" w:rsidR="00985078" w:rsidRPr="00583C90" w:rsidRDefault="00985078" w:rsidP="007F1861">
      <w:pPr>
        <w:autoSpaceDE w:val="0"/>
        <w:autoSpaceDN w:val="0"/>
        <w:adjustRightInd w:val="0"/>
        <w:spacing w:after="0" w:line="240" w:lineRule="auto"/>
        <w:rPr>
          <w:rFonts w:eastAsia="ArialMT"/>
        </w:rPr>
      </w:pPr>
    </w:p>
    <w:p w14:paraId="31FD7B64" w14:textId="77777777" w:rsidR="00985078" w:rsidRPr="00583C90" w:rsidRDefault="00985078" w:rsidP="007F1861">
      <w:pPr>
        <w:spacing w:after="0" w:line="240" w:lineRule="auto"/>
        <w:rPr>
          <w:b/>
        </w:rPr>
      </w:pPr>
      <w:r w:rsidRPr="00583C90">
        <w:rPr>
          <w:b/>
        </w:rPr>
        <w:t xml:space="preserve">11. Dostopnost razpisne dokumentacije in dodatne informacije </w:t>
      </w:r>
    </w:p>
    <w:p w14:paraId="64737C06" w14:textId="77777777" w:rsidR="00985078" w:rsidRPr="000B1F7B" w:rsidRDefault="00985078" w:rsidP="007F1861">
      <w:pPr>
        <w:spacing w:line="240" w:lineRule="auto"/>
      </w:pPr>
      <w:r w:rsidRPr="00583C90">
        <w:t xml:space="preserve">Prijava na javni razpis se izvede elektronsko v spletni aplikaciji na naslovu </w:t>
      </w:r>
      <w:hyperlink r:id="rId11" w:history="1">
        <w:r w:rsidRPr="00587AE3">
          <w:rPr>
            <w:rStyle w:val="Hiperpovezava"/>
          </w:rPr>
          <w:t>https://mong.obcinski-razpisi.si/</w:t>
        </w:r>
      </w:hyperlink>
      <w:r>
        <w:t xml:space="preserve">. </w:t>
      </w:r>
      <w:r w:rsidRPr="00583C90">
        <w:t xml:space="preserve">Če prijavitelj prijavlja več projektov, mora v </w:t>
      </w:r>
      <w:r w:rsidRPr="006009FF">
        <w:t xml:space="preserve">spletni aplikaciji ustrezno izbrati projekte na katere se prijavlja v javnem razpisu. Prijava se šteje za formalno popolno v primeru, da vsebuje v celoti izpolnjen prijavni obrazec in vse zahtevane priloge oziroma dokazila, navedene v razpisni </w:t>
      </w:r>
      <w:r w:rsidRPr="000B1F7B">
        <w:t>dokumentaciji.</w:t>
      </w:r>
    </w:p>
    <w:p w14:paraId="3D69E412" w14:textId="77777777" w:rsidR="00985078" w:rsidRPr="00583C90" w:rsidRDefault="00985078" w:rsidP="007F1861">
      <w:pPr>
        <w:spacing w:line="240" w:lineRule="auto"/>
      </w:pPr>
      <w:r w:rsidRPr="000B1F7B">
        <w:t xml:space="preserve">Javni razpis je od dneva te objave do izteka prijavnega roka dosegljiv na spletni strani Mestne občine Nova Gorica </w:t>
      </w:r>
      <w:hyperlink r:id="rId12" w:history="1">
        <w:r w:rsidRPr="000B1F7B">
          <w:rPr>
            <w:rStyle w:val="Hiperpovezava"/>
          </w:rPr>
          <w:t>www.nova-gorica.si</w:t>
        </w:r>
      </w:hyperlink>
      <w:r w:rsidRPr="000B1F7B">
        <w:t xml:space="preserve">, pod rubriko Javni razpisi. Dodatne informacije v zvezi z razpisom lahko prijavitelji dobijo na telefonski številki 05/335-0-155 (Andrejka Bašelj). V primeru tehničnih težav s spletno aplikacijo lahko prijavitelji v času uradnih ur pišejo na elektronski naslov </w:t>
      </w:r>
      <w:hyperlink r:id="rId13" w:history="1">
        <w:r w:rsidRPr="000B1F7B">
          <w:rPr>
            <w:rStyle w:val="Hiperpovezava"/>
          </w:rPr>
          <w:t>podpora@nova-gorica.si</w:t>
        </w:r>
      </w:hyperlink>
      <w:r w:rsidRPr="000B1F7B">
        <w:t>.</w:t>
      </w:r>
      <w:r>
        <w:t xml:space="preserve"> </w:t>
      </w:r>
    </w:p>
    <w:p w14:paraId="225F63FA" w14:textId="77777777" w:rsidR="00985078" w:rsidRPr="00583C90" w:rsidRDefault="00985078" w:rsidP="007F1861">
      <w:pPr>
        <w:autoSpaceDE w:val="0"/>
        <w:autoSpaceDN w:val="0"/>
        <w:adjustRightInd w:val="0"/>
        <w:spacing w:after="0" w:line="240" w:lineRule="auto"/>
        <w:rPr>
          <w:rFonts w:eastAsia="ArialMT"/>
        </w:rPr>
      </w:pPr>
    </w:p>
    <w:p w14:paraId="408B34B4" w14:textId="77777777" w:rsidR="00985078" w:rsidRPr="00583C90" w:rsidRDefault="00985078" w:rsidP="007F1861">
      <w:pPr>
        <w:spacing w:after="0" w:line="240" w:lineRule="auto"/>
        <w:rPr>
          <w:b/>
        </w:rPr>
      </w:pPr>
      <w:r w:rsidRPr="00583C90">
        <w:rPr>
          <w:b/>
        </w:rPr>
        <w:t>12. Razpisna dokumentacija, število vlog, razpisni rok, odpiranje vlog</w:t>
      </w:r>
    </w:p>
    <w:p w14:paraId="3771B0C9" w14:textId="77777777" w:rsidR="00985078" w:rsidRPr="00F87F83" w:rsidRDefault="00985078" w:rsidP="007F1861">
      <w:pPr>
        <w:spacing w:after="0" w:line="240" w:lineRule="auto"/>
        <w:rPr>
          <w:rFonts w:cs="Calibri"/>
        </w:rPr>
      </w:pPr>
      <w:r w:rsidRPr="00583C90">
        <w:t xml:space="preserve">Po uspešno oddani elektronski prijavi se prijavitelju formira dokument v pdf obliki </w:t>
      </w:r>
      <w:r w:rsidRPr="000768DE">
        <w:t>(Izjava prijavitelja o sprejemanju pogojev razpisa). Podpisano in žigosano izjavo v</w:t>
      </w:r>
      <w:r w:rsidRPr="00583C90">
        <w:t xml:space="preserve"> zaprti kuverti pošljite kot priporočeno pošiljko na naslov: Mestna občina Nova </w:t>
      </w:r>
      <w:r w:rsidRPr="00F87F83">
        <w:t xml:space="preserve">Gorica, Oddelek za družbene dejavnosti, Trg Edvarda Kardelja 1, 5000 Nova Gorica ali osebno oddajte v sprejemni pisarni Mestne občine Nova Gorica, pritličje soba 12 z oznako »JAVNI RAZPIS – KULTURNI SPOMENIKI 2026 – NE ODPIRAJ«, do vključno </w:t>
      </w:r>
      <w:r w:rsidRPr="00F87F83">
        <w:rPr>
          <w:b/>
        </w:rPr>
        <w:t>12. marca 2026.</w:t>
      </w:r>
      <w:r w:rsidRPr="00F87F83">
        <w:t xml:space="preserve"> V primeru dopolnjevanja vloge je potrebno poleg oznake javnega razpisa navesti tudi besedo »DOPOLNITEV«.</w:t>
      </w:r>
    </w:p>
    <w:p w14:paraId="1F97EF3B" w14:textId="77777777" w:rsidR="00985078" w:rsidRPr="00F87F83" w:rsidRDefault="00985078" w:rsidP="007F1861">
      <w:pPr>
        <w:spacing w:line="240" w:lineRule="auto"/>
      </w:pPr>
      <w:r w:rsidRPr="00F87F83">
        <w:t>Za pravočasno se šteje prijava, ki je do izteka roka 12. 3. 2026 oddana na pošti kot priporočena pošiljka  oziroma je vložena v sprejemni pisarni Mestne občine Nova Gorica v času uradnih ur (pritličje soba 12).</w:t>
      </w:r>
      <w:r w:rsidRPr="00F87F83">
        <w:rPr>
          <w:b/>
        </w:rPr>
        <w:t xml:space="preserve"> </w:t>
      </w:r>
    </w:p>
    <w:p w14:paraId="22C1669A" w14:textId="77777777" w:rsidR="00985078" w:rsidRPr="00583C90" w:rsidRDefault="00985078" w:rsidP="007F1861">
      <w:pPr>
        <w:spacing w:after="0" w:line="240" w:lineRule="auto"/>
      </w:pPr>
      <w:r w:rsidRPr="00583C90">
        <w:t>Vloga mora biti izpolnjena na razpisnih obrazcih iz razpisne dokumentacije ter mora vsebovati vse zahtevane podatke, priloge oziroma dokazila, ki so določeni v javnem razpisu.</w:t>
      </w:r>
    </w:p>
    <w:p w14:paraId="7089F650" w14:textId="77777777" w:rsidR="00985078" w:rsidRPr="00583C90" w:rsidRDefault="00985078" w:rsidP="007F1861">
      <w:pPr>
        <w:spacing w:after="0" w:line="240" w:lineRule="auto"/>
      </w:pPr>
      <w:r w:rsidRPr="00583C90">
        <w:t xml:space="preserve">Prijavitelj lahko predloži največ eno vlogo za Sklop 1 ter eno vlogo za Sklop 2. </w:t>
      </w:r>
    </w:p>
    <w:p w14:paraId="77BB4921" w14:textId="77777777" w:rsidR="00985078" w:rsidRPr="00583C90" w:rsidRDefault="00985078" w:rsidP="007F1861">
      <w:pPr>
        <w:spacing w:after="0" w:line="240" w:lineRule="auto"/>
      </w:pPr>
      <w:r w:rsidRPr="00583C90">
        <w:t xml:space="preserve">Obravnavane bodo samo pravočasne in popolne vloge, oddane na obrazcih razpisne dokumentacije. Prijavitelj lahko dopolnjuje oziroma spreminja vlogo do izteka razpisnega roka. </w:t>
      </w:r>
    </w:p>
    <w:p w14:paraId="66F170BF" w14:textId="77777777" w:rsidR="00985078" w:rsidRPr="00583C90" w:rsidRDefault="00985078" w:rsidP="007F1861">
      <w:pPr>
        <w:spacing w:after="0" w:line="240" w:lineRule="auto"/>
      </w:pPr>
      <w:r w:rsidRPr="00583C90">
        <w:t xml:space="preserve">Če prijavitelj prijavi dva projekta, enega za Sklop 1 in enega za Sklop 2, se v ločenih kuvertah navede, ali se vloga nanaša na SKLOP 1 oz. SKLOP 2. </w:t>
      </w:r>
    </w:p>
    <w:p w14:paraId="577F2FAB" w14:textId="77777777" w:rsidR="00985078" w:rsidRPr="00583C90" w:rsidRDefault="00985078" w:rsidP="007F1861">
      <w:pPr>
        <w:spacing w:after="0" w:line="240" w:lineRule="auto"/>
        <w:rPr>
          <w:rFonts w:eastAsia="ArialMT"/>
        </w:rPr>
      </w:pPr>
      <w:r w:rsidRPr="00583C90">
        <w:t xml:space="preserve">Na hrbtni strani ovojnice mora biti v obeh primerih obvezno navedeno IME (NAZIV) IN POLNI NASLOV (SEDEŽ) PRIJAVITELJA. </w:t>
      </w:r>
    </w:p>
    <w:p w14:paraId="45549C9F" w14:textId="77777777" w:rsidR="00985078" w:rsidRPr="00EB66CD" w:rsidRDefault="00985078" w:rsidP="007F1861">
      <w:pPr>
        <w:spacing w:after="0" w:line="240" w:lineRule="auto"/>
        <w:rPr>
          <w:rFonts w:eastAsia="ArialMT"/>
        </w:rPr>
      </w:pPr>
      <w:r w:rsidRPr="00EB66CD">
        <w:t xml:space="preserve">Odpiranje vlog bo potekalo predvidoma 19. 3. 2026 ob 10.00 uri v prostorih Občine. Odpiranju vlog sme prisostvovati vsaka oseba, ki kandidira na razpisu. </w:t>
      </w:r>
    </w:p>
    <w:p w14:paraId="5A095002" w14:textId="77777777" w:rsidR="00985078" w:rsidRDefault="00985078" w:rsidP="007F1861">
      <w:pPr>
        <w:spacing w:after="0" w:line="240" w:lineRule="auto"/>
      </w:pPr>
    </w:p>
    <w:p w14:paraId="21BB7D61" w14:textId="77777777" w:rsidR="00EB66CD" w:rsidRPr="00583C90" w:rsidRDefault="00EB66CD" w:rsidP="007F1861">
      <w:pPr>
        <w:spacing w:after="0" w:line="240" w:lineRule="auto"/>
      </w:pPr>
    </w:p>
    <w:p w14:paraId="324F4B2C" w14:textId="77777777" w:rsidR="00985078" w:rsidRPr="00583C90" w:rsidRDefault="00985078" w:rsidP="007F1861">
      <w:pPr>
        <w:spacing w:after="0" w:line="240" w:lineRule="auto"/>
      </w:pPr>
      <w:r w:rsidRPr="00583C90">
        <w:rPr>
          <w:b/>
        </w:rPr>
        <w:lastRenderedPageBreak/>
        <w:t>13.  Postopek in način izbora prejemnikov</w:t>
      </w:r>
    </w:p>
    <w:p w14:paraId="2703A6C9" w14:textId="77777777" w:rsidR="00985078" w:rsidRPr="00583C90" w:rsidRDefault="00985078" w:rsidP="007F1861">
      <w:pPr>
        <w:spacing w:after="0" w:line="240" w:lineRule="auto"/>
      </w:pPr>
      <w:r w:rsidRPr="00583C90">
        <w:t xml:space="preserve">Odpirajo se samo vloge, ki bodo dostavljene v roku iz 12. točke tega razpisa in ki bodo imele pravilno označene kuverte. Vloge odpira komisija za odpiranje vlog. Za popolno vlogo se šteje vloga, ki vsebuje vse priloge in obrazce, navedene v razpisni dokumentaciji, tako za Sklop 1 kot Sklop 2; obrazci morajo biti izpolnjeni v skladu z določili tega javnega razpisa, razpisne dokumentacije in navodili, ki so navedeni na obrazcih. </w:t>
      </w:r>
    </w:p>
    <w:p w14:paraId="522231A7" w14:textId="77777777" w:rsidR="00985078" w:rsidRPr="00583C90" w:rsidRDefault="00985078" w:rsidP="007F1861">
      <w:pPr>
        <w:spacing w:after="0" w:line="240" w:lineRule="auto"/>
      </w:pPr>
      <w:r w:rsidRPr="00583C90">
        <w:t xml:space="preserve">V primeru ugotovitve nepopolnosti vloge, bo prijavitelj pozvan k dopolnitvi vloge. </w:t>
      </w:r>
      <w:r w:rsidRPr="0036088E">
        <w:t>Formalno nepopolne vloge, ki jih prijavitelji v roku petih (5) dni od poziva ne bodo</w:t>
      </w:r>
      <w:r w:rsidRPr="00583C90">
        <w:t xml:space="preserve"> dopolnili, bodo s sklepom zavržene. Občina lahko kadarkoli zahteva od prijavitelja pojasnilo navedb v vlogi in predložitev dokazil, ki potrjujejo navedbe v vlogi. V kolikor prijavitelj tega ne stori v določenem roku, bo Občina odločila na podlagi podatkov, ki jih ima na razpolago. Za popolno vlogo se šteje tudi vloga, ki jo je prijavitelj v celoti dopolnil v petih dneh od prejema poziva k dopolnitvi. </w:t>
      </w:r>
    </w:p>
    <w:p w14:paraId="04D7BC32" w14:textId="77777777" w:rsidR="00985078" w:rsidRPr="00583C90" w:rsidRDefault="00985078" w:rsidP="007F1861">
      <w:pPr>
        <w:spacing w:after="0" w:line="240" w:lineRule="auto"/>
      </w:pPr>
      <w:r w:rsidRPr="00583C90">
        <w:t>Vse pravočasne, popolne vloge ter vloge, ki je vložila upravičena oseba, bodo ocenjene s strani strokovne komisije.</w:t>
      </w:r>
    </w:p>
    <w:p w14:paraId="635B8C8C" w14:textId="77777777" w:rsidR="00985078" w:rsidRPr="00583C90" w:rsidRDefault="00985078" w:rsidP="007F1861">
      <w:pPr>
        <w:autoSpaceDE w:val="0"/>
        <w:autoSpaceDN w:val="0"/>
        <w:adjustRightInd w:val="0"/>
        <w:spacing w:after="0" w:line="240" w:lineRule="auto"/>
        <w:rPr>
          <w:rFonts w:eastAsia="ArialMT"/>
        </w:rPr>
      </w:pPr>
      <w:r w:rsidRPr="00583C90">
        <w:rPr>
          <w:rFonts w:eastAsia="ArialMT"/>
        </w:rPr>
        <w:t>Če strokovna komisija ugotovi nepravilnosti, ki bi povzročile odprto finančno konstrukcijo, se vloga kot neustrezna zavrne.</w:t>
      </w:r>
    </w:p>
    <w:p w14:paraId="4A2BD484" w14:textId="77777777" w:rsidR="00985078" w:rsidRPr="00583C90" w:rsidRDefault="00985078" w:rsidP="007F1861">
      <w:pPr>
        <w:spacing w:after="0" w:line="240" w:lineRule="auto"/>
      </w:pPr>
      <w:r w:rsidRPr="00583C90">
        <w:t xml:space="preserve">Za prepozno vlogo se šteje vloga, ki ni prispela na Občino do roka, navedenega v 12. točki oz. do tega roka ni bila poslana s priporočeno pošiljko na navedeni naslov. </w:t>
      </w:r>
    </w:p>
    <w:p w14:paraId="0E8496E2" w14:textId="77777777" w:rsidR="00985078" w:rsidRPr="00583C90" w:rsidRDefault="00985078" w:rsidP="007F1861">
      <w:pPr>
        <w:spacing w:after="0" w:line="240" w:lineRule="auto"/>
      </w:pPr>
    </w:p>
    <w:p w14:paraId="0F9D2828" w14:textId="77777777" w:rsidR="00985078" w:rsidRPr="00583C90" w:rsidRDefault="00985078" w:rsidP="007F1861">
      <w:pPr>
        <w:spacing w:after="0" w:line="240" w:lineRule="auto"/>
        <w:rPr>
          <w:b/>
        </w:rPr>
      </w:pPr>
      <w:r w:rsidRPr="00583C90">
        <w:rPr>
          <w:b/>
        </w:rPr>
        <w:t>14. Ustavitev postopka</w:t>
      </w:r>
    </w:p>
    <w:p w14:paraId="1B1A4805" w14:textId="77777777" w:rsidR="00985078" w:rsidRPr="00583C90" w:rsidRDefault="00985078" w:rsidP="007F1861">
      <w:pPr>
        <w:spacing w:after="0" w:line="240" w:lineRule="auto"/>
      </w:pPr>
      <w:r w:rsidRPr="00583C90">
        <w:t>Župan lahko do izdaje odločbe ustavi postopek javnega razpisa. Sklep o ustavitvi postopka mora biti objavljen na način, kot je bil objavljen javni razpis.</w:t>
      </w:r>
    </w:p>
    <w:p w14:paraId="5A49B837" w14:textId="77777777" w:rsidR="00985078" w:rsidRPr="00583C90" w:rsidRDefault="00985078" w:rsidP="007F1861">
      <w:pPr>
        <w:spacing w:after="0" w:line="240" w:lineRule="auto"/>
      </w:pPr>
    </w:p>
    <w:p w14:paraId="592CEBFF" w14:textId="77777777" w:rsidR="00985078" w:rsidRPr="00583C90" w:rsidRDefault="00985078" w:rsidP="007F1861">
      <w:pPr>
        <w:spacing w:after="0" w:line="240" w:lineRule="auto"/>
        <w:rPr>
          <w:b/>
        </w:rPr>
      </w:pPr>
      <w:r w:rsidRPr="00583C90">
        <w:rPr>
          <w:b/>
        </w:rPr>
        <w:t>15. Obveščanje o izidu javnega razpisa</w:t>
      </w:r>
    </w:p>
    <w:p w14:paraId="2B66838F" w14:textId="107644C4" w:rsidR="00985078" w:rsidRDefault="00985078" w:rsidP="007F1861">
      <w:pPr>
        <w:spacing w:after="0" w:line="240" w:lineRule="auto"/>
      </w:pPr>
      <w:r w:rsidRPr="00CD3050">
        <w:t>O izboru in dodelitvi sredstev odloči pristojni organ z odločbo. Prijavitelji bodo o izidu vloge obveščeni z odločbo najkasneje v roku šestdeset (60) dni od prejema prija</w:t>
      </w:r>
      <w:r w:rsidR="00994DBC">
        <w:t>v</w:t>
      </w:r>
      <w:r w:rsidRPr="00CD3050">
        <w:t>.</w:t>
      </w:r>
      <w:r w:rsidRPr="00583C90">
        <w:t xml:space="preserve"> </w:t>
      </w:r>
    </w:p>
    <w:p w14:paraId="16D1CA56" w14:textId="77777777" w:rsidR="00985078" w:rsidRDefault="00985078" w:rsidP="007F1861">
      <w:pPr>
        <w:spacing w:after="0" w:line="240" w:lineRule="auto"/>
      </w:pPr>
    </w:p>
    <w:p w14:paraId="268BFAB3" w14:textId="77777777" w:rsidR="007F1861" w:rsidRDefault="007F1861" w:rsidP="007F1861">
      <w:pPr>
        <w:spacing w:after="0" w:line="240" w:lineRule="auto"/>
      </w:pPr>
    </w:p>
    <w:p w14:paraId="094C005D" w14:textId="6AE518AA" w:rsidR="00985078" w:rsidRDefault="00985078" w:rsidP="007F1861">
      <w:pPr>
        <w:spacing w:after="0" w:line="240" w:lineRule="auto"/>
      </w:pPr>
      <w:r w:rsidRPr="00EB66CD">
        <w:t>Številka: 622-11/2025</w:t>
      </w:r>
    </w:p>
    <w:p w14:paraId="09C4FFE4" w14:textId="77777777" w:rsidR="006944C0" w:rsidRDefault="006944C0" w:rsidP="007F1861">
      <w:pPr>
        <w:pStyle w:val="Brezrazmikov"/>
      </w:pPr>
    </w:p>
    <w:p w14:paraId="4F0AA799" w14:textId="77777777" w:rsidR="006944C0" w:rsidRDefault="006944C0" w:rsidP="007F1861">
      <w:pPr>
        <w:pStyle w:val="Brezrazmikov"/>
      </w:pPr>
    </w:p>
    <w:p w14:paraId="05C45CF2" w14:textId="77777777" w:rsidR="00582FD3" w:rsidRDefault="00582FD3" w:rsidP="0046753D">
      <w:pPr>
        <w:pStyle w:val="Brezrazmikov"/>
      </w:pPr>
    </w:p>
    <w:p w14:paraId="2B750502" w14:textId="665C95E8" w:rsidR="0046753D" w:rsidRDefault="00582FD3" w:rsidP="0046753D">
      <w:pPr>
        <w:pStyle w:val="Brezrazmikov"/>
      </w:pPr>
      <w:r>
        <w:tab/>
      </w:r>
      <w:r>
        <w:tab/>
      </w:r>
      <w:r>
        <w:tab/>
      </w:r>
      <w:r>
        <w:tab/>
      </w:r>
      <w:r>
        <w:tab/>
      </w:r>
      <w:r>
        <w:tab/>
      </w:r>
      <w:r>
        <w:tab/>
        <w:t xml:space="preserve"> </w:t>
      </w:r>
      <w:r w:rsidR="0046753D">
        <w:t>Mestna občina Nova Gorica</w:t>
      </w:r>
    </w:p>
    <w:p w14:paraId="1CCC9924" w14:textId="3EFA06DC" w:rsidR="0046753D" w:rsidRDefault="0046753D" w:rsidP="0046753D">
      <w:pPr>
        <w:pStyle w:val="Brezrazmikov"/>
      </w:pPr>
      <w:r>
        <w:tab/>
      </w:r>
      <w:r>
        <w:tab/>
      </w:r>
      <w:r>
        <w:tab/>
      </w:r>
      <w:r>
        <w:tab/>
      </w:r>
      <w:r>
        <w:tab/>
      </w:r>
      <w:r>
        <w:tab/>
      </w:r>
      <w:r>
        <w:tab/>
        <w:t xml:space="preserve">    </w:t>
      </w:r>
      <w:r w:rsidR="00470639">
        <w:t xml:space="preserve">  S</w:t>
      </w:r>
      <w:r>
        <w:t>amo Turel</w:t>
      </w:r>
      <w:r w:rsidR="00470639">
        <w:t>, župan</w:t>
      </w:r>
      <w:r>
        <w:t xml:space="preserve"> </w:t>
      </w:r>
    </w:p>
    <w:p w14:paraId="3E92FC7A" w14:textId="77777777" w:rsidR="00470639" w:rsidRDefault="00470639" w:rsidP="0046753D">
      <w:pPr>
        <w:pStyle w:val="Brezrazmikov"/>
      </w:pPr>
    </w:p>
    <w:p w14:paraId="5AC9AA72" w14:textId="77777777" w:rsidR="006944C0" w:rsidRDefault="006944C0" w:rsidP="0046753D">
      <w:pPr>
        <w:pStyle w:val="Brezrazmikov"/>
      </w:pPr>
    </w:p>
    <w:p w14:paraId="695F843A" w14:textId="77777777" w:rsidR="006944C0" w:rsidRDefault="006944C0" w:rsidP="0046753D">
      <w:pPr>
        <w:pStyle w:val="Brezrazmikov"/>
      </w:pPr>
    </w:p>
    <w:p w14:paraId="66BCBF95" w14:textId="77777777" w:rsidR="006944C0" w:rsidRDefault="006944C0" w:rsidP="0046753D">
      <w:pPr>
        <w:pStyle w:val="Brezrazmikov"/>
      </w:pPr>
    </w:p>
    <w:p w14:paraId="589F7D27" w14:textId="77777777" w:rsidR="00470639" w:rsidRDefault="00470639" w:rsidP="0046753D">
      <w:pPr>
        <w:pStyle w:val="Brezrazmikov"/>
      </w:pPr>
    </w:p>
    <w:p w14:paraId="60B62284" w14:textId="77777777" w:rsidR="00EA6295" w:rsidRDefault="006A3622" w:rsidP="00ED1C94">
      <w:pPr>
        <w:spacing w:after="160" w:line="259" w:lineRule="auto"/>
        <w:ind w:right="0"/>
      </w:pPr>
      <w:r>
        <w:br w:type="page"/>
      </w:r>
    </w:p>
    <w:p w14:paraId="4F6D7F75" w14:textId="29FEFDCB" w:rsidR="00334ABC" w:rsidRDefault="00155858" w:rsidP="00BC1F1C">
      <w:pPr>
        <w:pStyle w:val="Brezrazmikov"/>
      </w:pPr>
      <w:r>
        <w:lastRenderedPageBreak/>
        <w:t>VZOREC</w:t>
      </w:r>
      <w:r w:rsidR="00C953C5">
        <w:t xml:space="preserve"> POGODBE</w:t>
      </w:r>
    </w:p>
    <w:p w14:paraId="153A1BAB" w14:textId="77777777" w:rsidR="00EB66CD" w:rsidRDefault="00EB66CD" w:rsidP="00BC1F1C">
      <w:pPr>
        <w:pStyle w:val="Brezrazmikov"/>
      </w:pPr>
    </w:p>
    <w:p w14:paraId="4D7142ED" w14:textId="77777777" w:rsidR="0076448A" w:rsidRPr="0076448A" w:rsidRDefault="0076448A" w:rsidP="00BC1F1C">
      <w:pPr>
        <w:spacing w:after="120" w:line="240" w:lineRule="auto"/>
        <w:ind w:left="0"/>
        <w:rPr>
          <w:bCs w:val="0"/>
          <w:szCs w:val="20"/>
        </w:rPr>
      </w:pPr>
      <w:r w:rsidRPr="0076448A">
        <w:rPr>
          <w:b/>
          <w:szCs w:val="20"/>
        </w:rPr>
        <w:t xml:space="preserve">MESTNA OBČINA NOVA GORICA, </w:t>
      </w:r>
      <w:r w:rsidRPr="0076448A">
        <w:rPr>
          <w:bCs w:val="0"/>
          <w:szCs w:val="20"/>
        </w:rPr>
        <w:t>Trg Edvarda Kardelja 1, 5000 Nova Gorica, ID za DDV: SI 53055730, matična številka: 5881773, ki jo zastopa župan Samo Turel, (v nadaljevanju: sofinancer)</w:t>
      </w:r>
    </w:p>
    <w:p w14:paraId="0D215505" w14:textId="77777777" w:rsidR="0076448A" w:rsidRPr="0076448A" w:rsidRDefault="0076448A" w:rsidP="00BC1F1C">
      <w:pPr>
        <w:spacing w:after="120" w:line="240" w:lineRule="auto"/>
        <w:ind w:left="0"/>
        <w:rPr>
          <w:bCs w:val="0"/>
          <w:szCs w:val="20"/>
        </w:rPr>
      </w:pPr>
      <w:r w:rsidRPr="0076448A">
        <w:rPr>
          <w:bCs w:val="0"/>
          <w:szCs w:val="20"/>
        </w:rPr>
        <w:t>in</w:t>
      </w:r>
    </w:p>
    <w:p w14:paraId="52C748E7" w14:textId="77777777" w:rsidR="0076448A" w:rsidRPr="0076448A" w:rsidRDefault="0076448A" w:rsidP="00BC1F1C">
      <w:pPr>
        <w:spacing w:after="120" w:line="240" w:lineRule="auto"/>
        <w:ind w:left="0"/>
        <w:rPr>
          <w:bCs w:val="0"/>
          <w:szCs w:val="20"/>
        </w:rPr>
      </w:pPr>
      <w:r w:rsidRPr="0076448A">
        <w:rPr>
          <w:bCs w:val="0"/>
          <w:szCs w:val="20"/>
        </w:rPr>
        <w:t>______________________________________(naziv/ime in priimek prijavitelja, naslov, poštna številka, kraj), ki ga zastopa____________________________, ID za DDV (ali davčna številka): ________________, matična številka: ________________, transakcijski račun št.:_______________, odprt pri banki ________________, (v nadaljevanju: prejemnik)</w:t>
      </w:r>
    </w:p>
    <w:p w14:paraId="4244A693" w14:textId="77777777" w:rsidR="0076448A" w:rsidRPr="0076448A" w:rsidRDefault="0076448A" w:rsidP="00BC1F1C">
      <w:pPr>
        <w:spacing w:line="240" w:lineRule="auto"/>
        <w:ind w:left="0"/>
        <w:rPr>
          <w:bCs w:val="0"/>
          <w:szCs w:val="20"/>
        </w:rPr>
      </w:pPr>
      <w:r w:rsidRPr="0076448A">
        <w:rPr>
          <w:bCs w:val="0"/>
          <w:szCs w:val="20"/>
        </w:rPr>
        <w:t>dogovorita in skleneta</w:t>
      </w:r>
    </w:p>
    <w:p w14:paraId="5EB73B61" w14:textId="77777777" w:rsidR="0076448A" w:rsidRPr="009C4166" w:rsidRDefault="0076448A" w:rsidP="00BC1F1C">
      <w:pPr>
        <w:spacing w:after="0" w:line="240" w:lineRule="auto"/>
        <w:ind w:left="0" w:right="0"/>
        <w:jc w:val="center"/>
        <w:rPr>
          <w:rFonts w:eastAsiaTheme="majorEastAsia" w:cstheme="majorBidi"/>
          <w:b/>
          <w:color w:val="2F5496" w:themeColor="accent1" w:themeShade="BF"/>
          <w:szCs w:val="20"/>
        </w:rPr>
      </w:pPr>
      <w:r w:rsidRPr="009C4166">
        <w:rPr>
          <w:rFonts w:eastAsiaTheme="majorEastAsia" w:cstheme="majorBidi"/>
          <w:b/>
          <w:color w:val="2F5496" w:themeColor="accent1" w:themeShade="BF"/>
          <w:szCs w:val="20"/>
        </w:rPr>
        <w:t>POGODBO</w:t>
      </w:r>
    </w:p>
    <w:p w14:paraId="366DDA3F" w14:textId="77777777" w:rsidR="0076448A" w:rsidRPr="009C4166" w:rsidRDefault="0076448A" w:rsidP="00BC1F1C">
      <w:pPr>
        <w:spacing w:after="0" w:line="240" w:lineRule="auto"/>
        <w:ind w:left="0" w:right="0"/>
        <w:jc w:val="center"/>
        <w:rPr>
          <w:rFonts w:eastAsiaTheme="majorEastAsia" w:cstheme="majorBidi"/>
          <w:b/>
          <w:color w:val="2F5496" w:themeColor="accent1" w:themeShade="BF"/>
          <w:szCs w:val="20"/>
        </w:rPr>
      </w:pPr>
      <w:r w:rsidRPr="009C4166">
        <w:rPr>
          <w:rFonts w:eastAsiaTheme="majorEastAsia" w:cstheme="majorBidi"/>
          <w:b/>
          <w:color w:val="2F5496" w:themeColor="accent1" w:themeShade="BF"/>
          <w:szCs w:val="20"/>
        </w:rPr>
        <w:t>O  SOFINANCIRANJU  KULTUREGA PROJEKTA NA  PODROČJU VARSTVA NEPREMIČNE KULTURNE  DEDIŠČINE V  MESTNI  OBČINI NOVA GORICA – KULTURNI SPOMENIKI V LETU 2026</w:t>
      </w:r>
    </w:p>
    <w:p w14:paraId="2F5A6CD8" w14:textId="59436A16" w:rsidR="0076448A" w:rsidRPr="0076448A" w:rsidRDefault="002A41CA" w:rsidP="00BC1F1C">
      <w:pPr>
        <w:keepNext/>
        <w:keepLines/>
        <w:spacing w:before="440" w:line="240" w:lineRule="auto"/>
        <w:ind w:left="357" w:right="0" w:hanging="357"/>
        <w:jc w:val="center"/>
        <w:outlineLvl w:val="1"/>
        <w:rPr>
          <w:rFonts w:eastAsiaTheme="majorEastAsia" w:cstheme="majorBidi"/>
          <w:b/>
          <w:color w:val="2F5496" w:themeColor="accent1" w:themeShade="BF"/>
          <w:szCs w:val="20"/>
        </w:rPr>
      </w:pPr>
      <w:r>
        <w:rPr>
          <w:rFonts w:eastAsiaTheme="majorEastAsia" w:cstheme="majorBidi"/>
          <w:b/>
          <w:color w:val="2F5496" w:themeColor="accent1" w:themeShade="BF"/>
          <w:szCs w:val="20"/>
        </w:rPr>
        <w:t xml:space="preserve">I.  </w:t>
      </w:r>
      <w:r w:rsidR="0076448A" w:rsidRPr="0076448A">
        <w:rPr>
          <w:rFonts w:eastAsiaTheme="majorEastAsia" w:cstheme="majorBidi"/>
          <w:b/>
          <w:color w:val="2F5496" w:themeColor="accent1" w:themeShade="BF"/>
          <w:szCs w:val="20"/>
        </w:rPr>
        <w:t>Uvodne določbe</w:t>
      </w:r>
    </w:p>
    <w:p w14:paraId="3B0E58A9" w14:textId="2FA186C1" w:rsidR="0076448A" w:rsidRPr="0076448A" w:rsidRDefault="00FC2E75" w:rsidP="00BC1F1C">
      <w:pPr>
        <w:keepNext/>
        <w:keepLines/>
        <w:spacing w:before="240" w:after="300" w:line="240" w:lineRule="auto"/>
        <w:ind w:left="215" w:right="0" w:hanging="215"/>
        <w:jc w:val="center"/>
        <w:outlineLvl w:val="2"/>
        <w:rPr>
          <w:rFonts w:eastAsiaTheme="majorEastAsia" w:cstheme="majorBidi"/>
          <w:color w:val="002F87"/>
          <w:szCs w:val="20"/>
        </w:rPr>
      </w:pPr>
      <w:r>
        <w:rPr>
          <w:rFonts w:eastAsiaTheme="majorEastAsia" w:cstheme="majorBidi"/>
          <w:color w:val="002F87"/>
          <w:szCs w:val="20"/>
        </w:rPr>
        <w:t>1.</w:t>
      </w:r>
      <w:r w:rsidR="0076448A" w:rsidRPr="0076448A">
        <w:rPr>
          <w:rFonts w:eastAsiaTheme="majorEastAsia" w:cstheme="majorBidi"/>
          <w:color w:val="002F87"/>
          <w:szCs w:val="20"/>
        </w:rPr>
        <w:t xml:space="preserve"> člen</w:t>
      </w:r>
    </w:p>
    <w:p w14:paraId="306C1C18" w14:textId="77777777" w:rsidR="0076448A" w:rsidRPr="0076448A" w:rsidRDefault="0076448A" w:rsidP="00BC1F1C">
      <w:pPr>
        <w:spacing w:line="240" w:lineRule="auto"/>
        <w:ind w:left="0"/>
        <w:jc w:val="both"/>
        <w:rPr>
          <w:bCs w:val="0"/>
          <w:szCs w:val="20"/>
        </w:rPr>
      </w:pPr>
      <w:r w:rsidRPr="0076448A">
        <w:rPr>
          <w:bCs w:val="0"/>
          <w:szCs w:val="20"/>
        </w:rPr>
        <w:t>Pogodbeni stranki uvodoma ugotavljata da:</w:t>
      </w:r>
    </w:p>
    <w:p w14:paraId="3E7E903F" w14:textId="77777777" w:rsidR="0076448A" w:rsidRPr="0076448A" w:rsidRDefault="0076448A" w:rsidP="00BC1F1C">
      <w:pPr>
        <w:numPr>
          <w:ilvl w:val="0"/>
          <w:numId w:val="17"/>
        </w:numPr>
        <w:spacing w:line="240" w:lineRule="auto"/>
        <w:contextualSpacing/>
        <w:jc w:val="both"/>
        <w:rPr>
          <w:bCs w:val="0"/>
          <w:szCs w:val="20"/>
        </w:rPr>
      </w:pPr>
      <w:r w:rsidRPr="0076448A">
        <w:rPr>
          <w:bCs w:val="0"/>
          <w:szCs w:val="20"/>
        </w:rPr>
        <w:t>so z Odlokom o proračunu Mestne občine Nova Gorica za leto 2026 (Uradni list RS, št. 110/25) zagotovljena sredstva za sofinanciranje projekta prejemnika;</w:t>
      </w:r>
    </w:p>
    <w:p w14:paraId="18709E53" w14:textId="77777777" w:rsidR="0076448A" w:rsidRPr="0076448A" w:rsidRDefault="0076448A" w:rsidP="00BC1F1C">
      <w:pPr>
        <w:numPr>
          <w:ilvl w:val="0"/>
          <w:numId w:val="17"/>
        </w:numPr>
        <w:spacing w:line="240" w:lineRule="auto"/>
        <w:contextualSpacing/>
        <w:jc w:val="both"/>
        <w:rPr>
          <w:bCs w:val="0"/>
          <w:szCs w:val="20"/>
        </w:rPr>
      </w:pPr>
      <w:r w:rsidRPr="0076448A">
        <w:rPr>
          <w:bCs w:val="0"/>
          <w:szCs w:val="20"/>
        </w:rPr>
        <w:t>je sofinancer objavil Javni razpis o sofinanciranju kulturnih projektov na področju varstva nepremičnine kulturne dediščine v Mestni občini Nova Gorica – Kulturni spomeniki v letu 2026 (v nadaljevanju: javni razpis);</w:t>
      </w:r>
    </w:p>
    <w:p w14:paraId="33769D09" w14:textId="77777777" w:rsidR="0076448A" w:rsidRPr="0076448A" w:rsidRDefault="0076448A" w:rsidP="00BC1F1C">
      <w:pPr>
        <w:numPr>
          <w:ilvl w:val="0"/>
          <w:numId w:val="17"/>
        </w:numPr>
        <w:spacing w:line="240" w:lineRule="auto"/>
        <w:contextualSpacing/>
        <w:jc w:val="both"/>
        <w:rPr>
          <w:bCs w:val="0"/>
          <w:szCs w:val="20"/>
        </w:rPr>
      </w:pPr>
      <w:r w:rsidRPr="0076448A">
        <w:rPr>
          <w:bCs w:val="0"/>
          <w:szCs w:val="20"/>
        </w:rPr>
        <w:t>se je prejemnik prijavil na javni razpis z vlogo št. ______________ z dne ___________ ;</w:t>
      </w:r>
    </w:p>
    <w:p w14:paraId="687335AA" w14:textId="77777777" w:rsidR="0076448A" w:rsidRPr="0076448A" w:rsidRDefault="0076448A" w:rsidP="00BC1F1C">
      <w:pPr>
        <w:numPr>
          <w:ilvl w:val="0"/>
          <w:numId w:val="17"/>
        </w:numPr>
        <w:spacing w:line="240" w:lineRule="auto"/>
        <w:contextualSpacing/>
        <w:jc w:val="both"/>
        <w:rPr>
          <w:bCs w:val="0"/>
          <w:szCs w:val="20"/>
        </w:rPr>
      </w:pPr>
      <w:r w:rsidRPr="0076448A">
        <w:rPr>
          <w:bCs w:val="0"/>
          <w:szCs w:val="20"/>
        </w:rPr>
        <w:t>je sofinancer izdal odločbo št. _________ z dne _________, s katero je odobril sofinanciranje projekta iz 2. člena te pogodbe in ki je dokončna;</w:t>
      </w:r>
    </w:p>
    <w:p w14:paraId="26DE9AF8" w14:textId="77777777" w:rsidR="0076448A" w:rsidRPr="0076448A" w:rsidRDefault="0076448A" w:rsidP="00BC1F1C">
      <w:pPr>
        <w:numPr>
          <w:ilvl w:val="0"/>
          <w:numId w:val="17"/>
        </w:numPr>
        <w:spacing w:line="240" w:lineRule="auto"/>
        <w:contextualSpacing/>
        <w:jc w:val="both"/>
        <w:rPr>
          <w:bCs w:val="0"/>
          <w:szCs w:val="20"/>
        </w:rPr>
      </w:pPr>
      <w:r w:rsidRPr="0076448A">
        <w:rPr>
          <w:bCs w:val="0"/>
          <w:szCs w:val="20"/>
        </w:rPr>
        <w:t>so sredstva za predmet te pogodbe predvidena na proračunski postavki 10185 – Sofinanciranje obnove nepremične kulturne dediščine;</w:t>
      </w:r>
    </w:p>
    <w:p w14:paraId="44EBD843" w14:textId="77777777" w:rsidR="0076448A" w:rsidRPr="0076448A" w:rsidRDefault="0076448A" w:rsidP="00BC1F1C">
      <w:pPr>
        <w:numPr>
          <w:ilvl w:val="0"/>
          <w:numId w:val="17"/>
        </w:numPr>
        <w:spacing w:line="240" w:lineRule="auto"/>
        <w:contextualSpacing/>
        <w:jc w:val="both"/>
        <w:rPr>
          <w:bCs w:val="0"/>
          <w:szCs w:val="20"/>
        </w:rPr>
      </w:pPr>
      <w:r w:rsidRPr="0076448A">
        <w:rPr>
          <w:bCs w:val="0"/>
          <w:szCs w:val="20"/>
        </w:rPr>
        <w:t>prejemnik dovoljuje objavo podatkov o prijavitelju in o prijavljenem projektu z namenom objave rezultatov javnega razpisa na spletni strani sofinancerja, skladno s predpisi o dostopu informacij javnega značaja in o varstvu osebnih podatkov,</w:t>
      </w:r>
    </w:p>
    <w:p w14:paraId="26D456B6" w14:textId="77777777" w:rsidR="0076448A" w:rsidRPr="0076448A" w:rsidRDefault="0076448A" w:rsidP="00BC1F1C">
      <w:pPr>
        <w:numPr>
          <w:ilvl w:val="0"/>
          <w:numId w:val="17"/>
        </w:numPr>
        <w:spacing w:line="240" w:lineRule="auto"/>
        <w:contextualSpacing/>
        <w:jc w:val="both"/>
        <w:rPr>
          <w:bCs w:val="0"/>
          <w:szCs w:val="20"/>
        </w:rPr>
      </w:pPr>
      <w:r w:rsidRPr="0076448A">
        <w:rPr>
          <w:bCs w:val="0"/>
          <w:szCs w:val="20"/>
        </w:rPr>
        <w:t>je izvedba projekta v javnem interesu.</w:t>
      </w:r>
    </w:p>
    <w:p w14:paraId="3B0F4BD3" w14:textId="00CE916F" w:rsidR="0076448A" w:rsidRPr="0076448A" w:rsidRDefault="002A41CA" w:rsidP="00BC1F1C">
      <w:pPr>
        <w:keepNext/>
        <w:keepLines/>
        <w:spacing w:before="440" w:line="240" w:lineRule="auto"/>
        <w:ind w:left="357" w:right="0" w:hanging="357"/>
        <w:jc w:val="center"/>
        <w:outlineLvl w:val="1"/>
        <w:rPr>
          <w:rFonts w:eastAsiaTheme="majorEastAsia" w:cstheme="majorBidi"/>
          <w:b/>
          <w:color w:val="2F5496" w:themeColor="accent1" w:themeShade="BF"/>
          <w:szCs w:val="20"/>
          <w:u w:val="single"/>
        </w:rPr>
      </w:pPr>
      <w:r>
        <w:rPr>
          <w:rFonts w:eastAsiaTheme="majorEastAsia" w:cstheme="majorBidi"/>
          <w:b/>
          <w:color w:val="2F5496" w:themeColor="accent1" w:themeShade="BF"/>
          <w:szCs w:val="20"/>
        </w:rPr>
        <w:t xml:space="preserve">II.  </w:t>
      </w:r>
      <w:r w:rsidR="0076448A" w:rsidRPr="0076448A">
        <w:rPr>
          <w:rFonts w:eastAsiaTheme="majorEastAsia" w:cstheme="majorBidi"/>
          <w:b/>
          <w:color w:val="2F5496" w:themeColor="accent1" w:themeShade="BF"/>
          <w:szCs w:val="20"/>
        </w:rPr>
        <w:t>Predmet pogodbe</w:t>
      </w:r>
    </w:p>
    <w:p w14:paraId="54DCB0F9" w14:textId="4AD81AC5" w:rsidR="0076448A" w:rsidRPr="0076448A" w:rsidRDefault="00FC2E75" w:rsidP="00BC1F1C">
      <w:pPr>
        <w:keepNext/>
        <w:keepLines/>
        <w:spacing w:before="240" w:after="300" w:line="240" w:lineRule="auto"/>
        <w:ind w:left="215" w:right="0" w:hanging="215"/>
        <w:jc w:val="center"/>
        <w:outlineLvl w:val="2"/>
        <w:rPr>
          <w:rFonts w:eastAsiaTheme="majorEastAsia" w:cstheme="majorBidi"/>
          <w:color w:val="002F87"/>
          <w:szCs w:val="20"/>
        </w:rPr>
      </w:pPr>
      <w:r>
        <w:rPr>
          <w:rFonts w:eastAsiaTheme="majorEastAsia" w:cstheme="majorBidi"/>
          <w:color w:val="002F87"/>
          <w:szCs w:val="20"/>
        </w:rPr>
        <w:t>2.</w:t>
      </w:r>
      <w:r w:rsidR="0076448A" w:rsidRPr="0076448A">
        <w:rPr>
          <w:rFonts w:eastAsiaTheme="majorEastAsia" w:cstheme="majorBidi"/>
          <w:color w:val="002F87"/>
          <w:szCs w:val="20"/>
        </w:rPr>
        <w:t xml:space="preserve"> člen</w:t>
      </w:r>
    </w:p>
    <w:p w14:paraId="317E19B3" w14:textId="77777777" w:rsidR="0076448A" w:rsidRPr="0076448A" w:rsidRDefault="0076448A" w:rsidP="00BC1F1C">
      <w:pPr>
        <w:spacing w:after="0" w:line="240" w:lineRule="auto"/>
        <w:ind w:left="0"/>
        <w:rPr>
          <w:bCs w:val="0"/>
          <w:szCs w:val="20"/>
          <w:lang w:eastAsia="x-none"/>
        </w:rPr>
      </w:pPr>
      <w:r w:rsidRPr="0076448A">
        <w:rPr>
          <w:bCs w:val="0"/>
          <w:szCs w:val="20"/>
          <w:lang w:eastAsia="x-none"/>
        </w:rPr>
        <w:t>S to pogodbo se sofinancira naslednji projekt prejemnika v letu 2026:</w:t>
      </w:r>
    </w:p>
    <w:p w14:paraId="4DACA851" w14:textId="77777777" w:rsidR="0076448A" w:rsidRPr="0076448A" w:rsidRDefault="0076448A" w:rsidP="00BC1F1C">
      <w:pPr>
        <w:spacing w:after="0" w:line="240" w:lineRule="auto"/>
        <w:ind w:left="0"/>
        <w:rPr>
          <w:bCs w:val="0"/>
          <w:szCs w:val="20"/>
          <w:lang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2331"/>
      </w:tblGrid>
      <w:tr w:rsidR="0076448A" w:rsidRPr="0076448A" w14:paraId="32E00630" w14:textId="77777777" w:rsidTr="00106831">
        <w:tc>
          <w:tcPr>
            <w:tcW w:w="6660" w:type="dxa"/>
          </w:tcPr>
          <w:p w14:paraId="73C1FF6B" w14:textId="77777777" w:rsidR="0076448A" w:rsidRPr="0076448A" w:rsidRDefault="0076448A" w:rsidP="00BC1F1C">
            <w:pPr>
              <w:spacing w:after="0" w:line="240" w:lineRule="auto"/>
              <w:ind w:left="0"/>
              <w:rPr>
                <w:bCs w:val="0"/>
                <w:szCs w:val="20"/>
              </w:rPr>
            </w:pPr>
            <w:r w:rsidRPr="0076448A">
              <w:rPr>
                <w:bCs w:val="0"/>
                <w:szCs w:val="20"/>
              </w:rPr>
              <w:t>Naziv projekta</w:t>
            </w:r>
          </w:p>
        </w:tc>
        <w:tc>
          <w:tcPr>
            <w:tcW w:w="2340" w:type="dxa"/>
          </w:tcPr>
          <w:p w14:paraId="74709D76" w14:textId="77777777" w:rsidR="0076448A" w:rsidRPr="0076448A" w:rsidRDefault="0076448A" w:rsidP="00BC1F1C">
            <w:pPr>
              <w:spacing w:after="0" w:line="240" w:lineRule="auto"/>
              <w:ind w:left="0"/>
              <w:jc w:val="center"/>
              <w:rPr>
                <w:bCs w:val="0"/>
                <w:szCs w:val="20"/>
              </w:rPr>
            </w:pPr>
            <w:r w:rsidRPr="0076448A">
              <w:rPr>
                <w:bCs w:val="0"/>
                <w:szCs w:val="20"/>
              </w:rPr>
              <w:t xml:space="preserve"> vrednost</w:t>
            </w:r>
          </w:p>
          <w:p w14:paraId="1F559FCC" w14:textId="77777777" w:rsidR="0076448A" w:rsidRPr="0076448A" w:rsidRDefault="0076448A" w:rsidP="00BC1F1C">
            <w:pPr>
              <w:spacing w:after="0" w:line="240" w:lineRule="auto"/>
              <w:ind w:left="0"/>
              <w:jc w:val="center"/>
              <w:rPr>
                <w:bCs w:val="0"/>
                <w:szCs w:val="20"/>
              </w:rPr>
            </w:pPr>
            <w:r w:rsidRPr="0076448A">
              <w:rPr>
                <w:bCs w:val="0"/>
                <w:szCs w:val="20"/>
              </w:rPr>
              <w:t xml:space="preserve"> v EUR</w:t>
            </w:r>
          </w:p>
        </w:tc>
      </w:tr>
      <w:tr w:rsidR="0076448A" w:rsidRPr="0076448A" w14:paraId="6654BF59" w14:textId="77777777" w:rsidTr="00106831">
        <w:tc>
          <w:tcPr>
            <w:tcW w:w="6660" w:type="dxa"/>
          </w:tcPr>
          <w:p w14:paraId="575A384D" w14:textId="77777777" w:rsidR="0076448A" w:rsidRPr="0076448A" w:rsidRDefault="0076448A" w:rsidP="00BC1F1C">
            <w:pPr>
              <w:spacing w:after="0" w:line="240" w:lineRule="auto"/>
              <w:ind w:left="0"/>
              <w:rPr>
                <w:bCs w:val="0"/>
                <w:szCs w:val="20"/>
              </w:rPr>
            </w:pPr>
          </w:p>
        </w:tc>
        <w:tc>
          <w:tcPr>
            <w:tcW w:w="2340" w:type="dxa"/>
          </w:tcPr>
          <w:p w14:paraId="3B2ECC26" w14:textId="77777777" w:rsidR="0076448A" w:rsidRPr="0076448A" w:rsidRDefault="0076448A" w:rsidP="00BC1F1C">
            <w:pPr>
              <w:spacing w:after="0" w:line="240" w:lineRule="auto"/>
              <w:ind w:left="0"/>
              <w:jc w:val="center"/>
              <w:rPr>
                <w:bCs w:val="0"/>
                <w:szCs w:val="20"/>
              </w:rPr>
            </w:pPr>
          </w:p>
          <w:p w14:paraId="0D5A900B" w14:textId="77777777" w:rsidR="0076448A" w:rsidRPr="0076448A" w:rsidRDefault="0076448A" w:rsidP="00BC1F1C">
            <w:pPr>
              <w:spacing w:after="0" w:line="240" w:lineRule="auto"/>
              <w:ind w:left="0"/>
              <w:rPr>
                <w:bCs w:val="0"/>
                <w:szCs w:val="20"/>
              </w:rPr>
            </w:pPr>
          </w:p>
        </w:tc>
      </w:tr>
    </w:tbl>
    <w:p w14:paraId="5C3DB2DD" w14:textId="77777777" w:rsidR="0076448A" w:rsidRPr="0076448A" w:rsidRDefault="0076448A" w:rsidP="00BC1F1C">
      <w:pPr>
        <w:spacing w:before="120" w:after="0" w:line="240" w:lineRule="auto"/>
        <w:ind w:left="357" w:right="0" w:hanging="357"/>
        <w:rPr>
          <w:bCs w:val="0"/>
          <w:szCs w:val="20"/>
        </w:rPr>
      </w:pPr>
    </w:p>
    <w:p w14:paraId="4603B9F4" w14:textId="77777777" w:rsidR="0076448A" w:rsidRPr="0076448A" w:rsidRDefault="0076448A" w:rsidP="00BC1F1C">
      <w:pPr>
        <w:spacing w:after="0" w:line="240" w:lineRule="auto"/>
        <w:ind w:left="0" w:right="0"/>
        <w:rPr>
          <w:bCs w:val="0"/>
          <w:szCs w:val="20"/>
        </w:rPr>
      </w:pPr>
      <w:r w:rsidRPr="0076448A">
        <w:rPr>
          <w:bCs w:val="0"/>
          <w:szCs w:val="20"/>
        </w:rPr>
        <w:lastRenderedPageBreak/>
        <w:t>Sofinancira se izvedba naslednjih del: ______________________________________ skladno s popisom del, kulturnovarstvenimi pogoji in kulturnovarstvenim mnenjem-soglasjem, ki so sestavni del prijave na javni razpis.</w:t>
      </w:r>
    </w:p>
    <w:p w14:paraId="18018E2D" w14:textId="77777777" w:rsidR="0076448A" w:rsidRPr="0076448A" w:rsidRDefault="0076448A" w:rsidP="00BC1F1C">
      <w:pPr>
        <w:spacing w:after="0" w:line="240" w:lineRule="auto"/>
        <w:ind w:left="0" w:right="0"/>
        <w:rPr>
          <w:bCs w:val="0"/>
          <w:szCs w:val="20"/>
        </w:rPr>
      </w:pPr>
      <w:r w:rsidRPr="0076448A">
        <w:rPr>
          <w:bCs w:val="0"/>
          <w:szCs w:val="20"/>
        </w:rPr>
        <w:t>Z izvedbo projekta se zasleduje javni interes sofinancerja na področju varovanja nepremične kulturne dediščine, ki vključuje naslednji namen in cilje, in sicer:</w:t>
      </w:r>
    </w:p>
    <w:p w14:paraId="0EB8013C" w14:textId="77777777" w:rsidR="0076448A" w:rsidRPr="0076448A" w:rsidRDefault="0076448A" w:rsidP="00BC1F1C">
      <w:pPr>
        <w:spacing w:after="0" w:line="240" w:lineRule="auto"/>
        <w:ind w:left="360" w:right="0" w:hanging="360"/>
        <w:rPr>
          <w:bCs w:val="0"/>
          <w:szCs w:val="20"/>
        </w:rPr>
      </w:pPr>
      <w:r w:rsidRPr="0076448A">
        <w:rPr>
          <w:bCs w:val="0"/>
          <w:szCs w:val="20"/>
        </w:rPr>
        <w:t xml:space="preserve">namen: </w:t>
      </w:r>
    </w:p>
    <w:p w14:paraId="441406B4" w14:textId="77777777" w:rsidR="0076448A" w:rsidRPr="0076448A" w:rsidRDefault="0076448A" w:rsidP="00BC1F1C">
      <w:pPr>
        <w:spacing w:after="0" w:line="240" w:lineRule="auto"/>
        <w:ind w:left="360" w:right="0"/>
        <w:rPr>
          <w:bCs w:val="0"/>
          <w:szCs w:val="20"/>
        </w:rPr>
      </w:pPr>
      <w:r w:rsidRPr="0076448A">
        <w:rPr>
          <w:bCs w:val="0"/>
          <w:szCs w:val="20"/>
        </w:rPr>
        <w:t>-</w:t>
      </w:r>
      <w:r w:rsidRPr="0076448A">
        <w:rPr>
          <w:bCs w:val="0"/>
          <w:szCs w:val="20"/>
        </w:rPr>
        <w:tab/>
        <w:t>večje možnosti za prezentacijo kulturnega spomenika na območju sofinancerja,</w:t>
      </w:r>
    </w:p>
    <w:p w14:paraId="4F52122A" w14:textId="77777777" w:rsidR="0076448A" w:rsidRPr="0076448A" w:rsidRDefault="0076448A" w:rsidP="00BC1F1C">
      <w:pPr>
        <w:spacing w:after="0" w:line="240" w:lineRule="auto"/>
        <w:ind w:left="360" w:right="0" w:hanging="360"/>
        <w:rPr>
          <w:bCs w:val="0"/>
          <w:szCs w:val="20"/>
        </w:rPr>
      </w:pPr>
      <w:r w:rsidRPr="0076448A">
        <w:rPr>
          <w:bCs w:val="0"/>
          <w:szCs w:val="20"/>
        </w:rPr>
        <w:t xml:space="preserve">cilji: </w:t>
      </w:r>
    </w:p>
    <w:p w14:paraId="1A8FA8E1" w14:textId="77777777" w:rsidR="0076448A" w:rsidRPr="0076448A" w:rsidRDefault="0076448A" w:rsidP="00BC1F1C">
      <w:pPr>
        <w:spacing w:after="0" w:line="240" w:lineRule="auto"/>
        <w:ind w:left="360" w:right="0"/>
        <w:rPr>
          <w:bCs w:val="0"/>
          <w:szCs w:val="20"/>
        </w:rPr>
      </w:pPr>
      <w:r w:rsidRPr="0076448A">
        <w:rPr>
          <w:bCs w:val="0"/>
          <w:szCs w:val="20"/>
        </w:rPr>
        <w:t>-</w:t>
      </w:r>
      <w:r w:rsidRPr="0076448A">
        <w:rPr>
          <w:bCs w:val="0"/>
          <w:szCs w:val="20"/>
        </w:rPr>
        <w:tab/>
        <w:t>varstvo kulturne dediščine ter razvijanje zavesti o njenih vrednotah,</w:t>
      </w:r>
    </w:p>
    <w:p w14:paraId="144E8E7E" w14:textId="77777777" w:rsidR="0076448A" w:rsidRPr="0076448A" w:rsidRDefault="0076448A" w:rsidP="00BC1F1C">
      <w:pPr>
        <w:spacing w:after="0" w:line="240" w:lineRule="auto"/>
        <w:ind w:left="357" w:right="0"/>
        <w:rPr>
          <w:bCs w:val="0"/>
          <w:szCs w:val="20"/>
        </w:rPr>
      </w:pPr>
      <w:r w:rsidRPr="0076448A">
        <w:rPr>
          <w:bCs w:val="0"/>
          <w:szCs w:val="20"/>
        </w:rPr>
        <w:t>-</w:t>
      </w:r>
      <w:r w:rsidRPr="0076448A">
        <w:rPr>
          <w:bCs w:val="0"/>
          <w:szCs w:val="20"/>
        </w:rPr>
        <w:tab/>
        <w:t>izboljšanje dostopnosti do kulturne dediščine in njenega komunikacijskega potenciala,</w:t>
      </w:r>
    </w:p>
    <w:p w14:paraId="24BD2794" w14:textId="77777777" w:rsidR="0076448A" w:rsidRPr="0076448A" w:rsidRDefault="0076448A" w:rsidP="00BC1F1C">
      <w:pPr>
        <w:spacing w:after="0" w:line="240" w:lineRule="auto"/>
        <w:ind w:left="360" w:right="0"/>
        <w:rPr>
          <w:bCs w:val="0"/>
          <w:szCs w:val="20"/>
        </w:rPr>
      </w:pPr>
      <w:r w:rsidRPr="0076448A">
        <w:rPr>
          <w:bCs w:val="0"/>
          <w:szCs w:val="20"/>
        </w:rPr>
        <w:t>-</w:t>
      </w:r>
      <w:r w:rsidRPr="0076448A">
        <w:rPr>
          <w:bCs w:val="0"/>
          <w:szCs w:val="20"/>
        </w:rPr>
        <w:tab/>
        <w:t>povečanje možnosti za trajnostni razvoj,</w:t>
      </w:r>
    </w:p>
    <w:p w14:paraId="07A42E43" w14:textId="77777777" w:rsidR="0076448A" w:rsidRPr="0076448A" w:rsidRDefault="0076448A" w:rsidP="00BC1F1C">
      <w:pPr>
        <w:spacing w:after="0" w:line="240" w:lineRule="auto"/>
        <w:ind w:left="360" w:right="0"/>
        <w:rPr>
          <w:bCs w:val="0"/>
          <w:szCs w:val="20"/>
        </w:rPr>
      </w:pPr>
      <w:r w:rsidRPr="0076448A">
        <w:rPr>
          <w:bCs w:val="0"/>
          <w:szCs w:val="20"/>
        </w:rPr>
        <w:t>-</w:t>
      </w:r>
      <w:r w:rsidRPr="0076448A">
        <w:rPr>
          <w:bCs w:val="0"/>
          <w:szCs w:val="20"/>
        </w:rPr>
        <w:tab/>
        <w:t>izboljšanje urejenosti bivalnega okolja in dvig kakovosti bivanja na območju sofinancerja.</w:t>
      </w:r>
    </w:p>
    <w:p w14:paraId="408F7D7B" w14:textId="77777777" w:rsidR="0076448A" w:rsidRPr="0076448A" w:rsidRDefault="0076448A" w:rsidP="00BC1F1C">
      <w:pPr>
        <w:spacing w:after="0" w:line="240" w:lineRule="auto"/>
        <w:ind w:left="0" w:right="0"/>
        <w:rPr>
          <w:bCs w:val="0"/>
          <w:szCs w:val="20"/>
        </w:rPr>
      </w:pPr>
    </w:p>
    <w:p w14:paraId="5BCDB9EA" w14:textId="77777777" w:rsidR="0076448A" w:rsidRPr="0076448A" w:rsidRDefault="0076448A" w:rsidP="00BC1F1C">
      <w:pPr>
        <w:spacing w:after="0" w:line="240" w:lineRule="auto"/>
        <w:ind w:left="0" w:right="0"/>
        <w:rPr>
          <w:bCs w:val="0"/>
          <w:szCs w:val="20"/>
        </w:rPr>
      </w:pPr>
      <w:r w:rsidRPr="0076448A">
        <w:rPr>
          <w:bCs w:val="0"/>
          <w:szCs w:val="20"/>
        </w:rPr>
        <w:t>Kriterij, po katerem se bo spremljalo uresničevanje ciljev iz prejšnjega odstavka tega člena, je izvajanje del skladno s ponudbo za izvedbo del, kulturnovarstvenimi pogoji, ki so potrjeni s strani Zavoda za varstvo kulturne dediščine Slovenije, Območna enota Nova Gorica (v nadaljevanju: ZVKDS) in kulturnovarstvenim mnenjem-soglasjem ZVKDS, ki so sestavni del prijave na javni razpis.</w:t>
      </w:r>
    </w:p>
    <w:p w14:paraId="7E6224DD" w14:textId="20958D64" w:rsidR="0076448A" w:rsidRPr="0076448A" w:rsidRDefault="002A41CA" w:rsidP="00BC1F1C">
      <w:pPr>
        <w:keepNext/>
        <w:keepLines/>
        <w:spacing w:before="440" w:line="240" w:lineRule="auto"/>
        <w:ind w:left="357" w:right="0" w:hanging="357"/>
        <w:jc w:val="center"/>
        <w:outlineLvl w:val="1"/>
        <w:rPr>
          <w:rFonts w:eastAsiaTheme="majorEastAsia" w:cstheme="majorBidi"/>
          <w:b/>
          <w:color w:val="2F5496" w:themeColor="accent1" w:themeShade="BF"/>
          <w:szCs w:val="20"/>
        </w:rPr>
      </w:pPr>
      <w:r>
        <w:rPr>
          <w:rFonts w:eastAsiaTheme="majorEastAsia" w:cstheme="majorBidi"/>
          <w:b/>
          <w:color w:val="2F5496" w:themeColor="accent1" w:themeShade="BF"/>
          <w:szCs w:val="20"/>
        </w:rPr>
        <w:t xml:space="preserve">III.  </w:t>
      </w:r>
      <w:r w:rsidR="0076448A" w:rsidRPr="0076448A">
        <w:rPr>
          <w:rFonts w:eastAsiaTheme="majorEastAsia" w:cstheme="majorBidi"/>
          <w:b/>
          <w:color w:val="2F5496" w:themeColor="accent1" w:themeShade="BF"/>
          <w:szCs w:val="20"/>
        </w:rPr>
        <w:t>Način plačila</w:t>
      </w:r>
    </w:p>
    <w:p w14:paraId="162D30D8" w14:textId="03F83588" w:rsidR="0076448A" w:rsidRPr="0076448A" w:rsidRDefault="00FC2E75" w:rsidP="00BC1F1C">
      <w:pPr>
        <w:keepNext/>
        <w:keepLines/>
        <w:spacing w:before="240" w:after="300" w:line="240" w:lineRule="auto"/>
        <w:ind w:left="215" w:right="0" w:hanging="215"/>
        <w:jc w:val="center"/>
        <w:outlineLvl w:val="2"/>
        <w:rPr>
          <w:rFonts w:eastAsiaTheme="majorEastAsia" w:cstheme="majorBidi"/>
          <w:color w:val="002F87"/>
          <w:szCs w:val="20"/>
        </w:rPr>
      </w:pPr>
      <w:r>
        <w:rPr>
          <w:rFonts w:eastAsiaTheme="majorEastAsia" w:cstheme="majorBidi"/>
          <w:color w:val="002F87"/>
          <w:szCs w:val="20"/>
        </w:rPr>
        <w:t xml:space="preserve">3. </w:t>
      </w:r>
      <w:r w:rsidR="0076448A" w:rsidRPr="0076448A">
        <w:rPr>
          <w:rFonts w:eastAsiaTheme="majorEastAsia" w:cstheme="majorBidi"/>
          <w:color w:val="002F87"/>
          <w:szCs w:val="20"/>
        </w:rPr>
        <w:t>člen</w:t>
      </w:r>
    </w:p>
    <w:p w14:paraId="5EB77A00" w14:textId="77777777" w:rsidR="0076448A" w:rsidRPr="0076448A" w:rsidRDefault="0076448A" w:rsidP="00BC1F1C">
      <w:pPr>
        <w:spacing w:after="0" w:line="240" w:lineRule="auto"/>
        <w:ind w:left="0" w:right="0"/>
        <w:jc w:val="both"/>
        <w:rPr>
          <w:bCs w:val="0"/>
          <w:szCs w:val="20"/>
        </w:rPr>
      </w:pPr>
      <w:r w:rsidRPr="0076448A">
        <w:rPr>
          <w:bCs w:val="0"/>
          <w:szCs w:val="20"/>
        </w:rPr>
        <w:t>Sofinancer bo odobrena sredstva nakazal prejemniku na njegov TRR št.:____________, odprt pri banki _________________, po prejemu končnega poročila in zahtevka za izplačilo, kateremu morajo biti priložena dokazila iz 6. člena te pogodbe, in sicer v roku določenem z veljavnim predpisi o izvrševanju proračuna, najkasneje pa  30. dan od prejema končnega poročila in zahtevka za izplačilo s prilogami.</w:t>
      </w:r>
    </w:p>
    <w:p w14:paraId="3FD0404B" w14:textId="77777777" w:rsidR="0076448A" w:rsidRPr="0076448A" w:rsidRDefault="0076448A" w:rsidP="00BC1F1C">
      <w:pPr>
        <w:spacing w:after="0" w:line="240" w:lineRule="auto"/>
        <w:ind w:left="0" w:right="0"/>
        <w:jc w:val="both"/>
        <w:rPr>
          <w:bCs w:val="0"/>
          <w:szCs w:val="20"/>
        </w:rPr>
      </w:pPr>
    </w:p>
    <w:p w14:paraId="333F6579" w14:textId="77777777" w:rsidR="0076448A" w:rsidRPr="0076448A" w:rsidRDefault="0076448A" w:rsidP="00BC1F1C">
      <w:pPr>
        <w:spacing w:after="0" w:line="240" w:lineRule="auto"/>
        <w:ind w:left="0" w:right="0"/>
        <w:jc w:val="both"/>
        <w:rPr>
          <w:bCs w:val="0"/>
          <w:szCs w:val="20"/>
        </w:rPr>
      </w:pPr>
      <w:r w:rsidRPr="0076448A">
        <w:rPr>
          <w:bCs w:val="0"/>
          <w:szCs w:val="20"/>
        </w:rPr>
        <w:t xml:space="preserve">Zahtevek za izplačilo vključno z vsemi zahtevanimi prilogami mora prejemnik oddati najkasneje do 30. 11. 2026. Stroški, ki bodo nastali po 30. 11. 2026, se ne upoštevajo. </w:t>
      </w:r>
    </w:p>
    <w:p w14:paraId="22249FD6" w14:textId="77777777" w:rsidR="0076448A" w:rsidRPr="0076448A" w:rsidRDefault="0076448A" w:rsidP="00BC1F1C">
      <w:pPr>
        <w:spacing w:after="0" w:line="240" w:lineRule="auto"/>
        <w:ind w:left="0" w:right="0"/>
        <w:jc w:val="both"/>
        <w:rPr>
          <w:bCs w:val="0"/>
          <w:szCs w:val="20"/>
        </w:rPr>
      </w:pPr>
      <w:r w:rsidRPr="0076448A">
        <w:rPr>
          <w:bCs w:val="0"/>
          <w:szCs w:val="20"/>
        </w:rPr>
        <w:t>Znesek na zahtevku ne sme presegati pogodbenega zneska iz 2. člena te pogodbe.</w:t>
      </w:r>
    </w:p>
    <w:p w14:paraId="72149627" w14:textId="77777777" w:rsidR="0076448A" w:rsidRPr="0076448A" w:rsidRDefault="0076448A" w:rsidP="00BC1F1C">
      <w:pPr>
        <w:spacing w:after="0" w:line="240" w:lineRule="auto"/>
        <w:ind w:left="0" w:right="0"/>
        <w:jc w:val="both"/>
        <w:rPr>
          <w:bCs w:val="0"/>
          <w:szCs w:val="20"/>
        </w:rPr>
      </w:pPr>
    </w:p>
    <w:p w14:paraId="1AD145F7" w14:textId="77777777" w:rsidR="0076448A" w:rsidRPr="0076448A" w:rsidRDefault="0076448A" w:rsidP="00BC1F1C">
      <w:pPr>
        <w:spacing w:after="0" w:line="240" w:lineRule="auto"/>
        <w:ind w:left="0" w:right="0"/>
        <w:jc w:val="both"/>
        <w:rPr>
          <w:bCs w:val="0"/>
          <w:szCs w:val="20"/>
        </w:rPr>
      </w:pPr>
      <w:r w:rsidRPr="0076448A">
        <w:rPr>
          <w:bCs w:val="0"/>
          <w:szCs w:val="20"/>
        </w:rPr>
        <w:t>V kolikor bi zahtevek presegal zneske iz 2. člena te pogodbe, bo sofinancer prejemniku izplačal sredstva v višini, ki bodo izkazana z dokazili iz 6. člena te pogodbe, vendar največ v višini zneska iz 2. člena te pogodbe.</w:t>
      </w:r>
    </w:p>
    <w:p w14:paraId="6975C881" w14:textId="77777777" w:rsidR="0076448A" w:rsidRPr="0076448A" w:rsidRDefault="0076448A" w:rsidP="00BC1F1C">
      <w:pPr>
        <w:spacing w:after="0" w:line="240" w:lineRule="auto"/>
        <w:ind w:left="0" w:right="0"/>
        <w:jc w:val="both"/>
        <w:rPr>
          <w:bCs w:val="0"/>
          <w:szCs w:val="20"/>
        </w:rPr>
      </w:pPr>
    </w:p>
    <w:p w14:paraId="6699EA68" w14:textId="77777777" w:rsidR="0076448A" w:rsidRPr="0076448A" w:rsidRDefault="0076448A" w:rsidP="00BC1F1C">
      <w:pPr>
        <w:spacing w:after="0" w:line="240" w:lineRule="auto"/>
        <w:ind w:left="0" w:right="0"/>
        <w:jc w:val="both"/>
        <w:rPr>
          <w:bCs w:val="0"/>
          <w:szCs w:val="20"/>
        </w:rPr>
      </w:pPr>
      <w:r w:rsidRPr="0076448A">
        <w:rPr>
          <w:bCs w:val="0"/>
          <w:szCs w:val="20"/>
        </w:rPr>
        <w:t>Izvedba projekta je vezana na Odlok o proračunu Mestne občine Nova Gorica za leto 2026, kar pomeni, da preneha sofinancerjeva obveznost plačila po tej pogodbi z zadnjim delovnim dnem v letu 2026.</w:t>
      </w:r>
    </w:p>
    <w:p w14:paraId="39C2870D" w14:textId="37E45551" w:rsidR="0076448A" w:rsidRPr="0076448A" w:rsidRDefault="002A41CA" w:rsidP="00BC1F1C">
      <w:pPr>
        <w:keepNext/>
        <w:keepLines/>
        <w:spacing w:before="440" w:line="240" w:lineRule="auto"/>
        <w:ind w:left="357" w:right="0" w:hanging="357"/>
        <w:jc w:val="center"/>
        <w:outlineLvl w:val="1"/>
        <w:rPr>
          <w:rFonts w:eastAsiaTheme="majorEastAsia" w:cstheme="majorBidi"/>
          <w:b/>
          <w:color w:val="2F5496" w:themeColor="accent1" w:themeShade="BF"/>
          <w:szCs w:val="20"/>
        </w:rPr>
      </w:pPr>
      <w:r>
        <w:rPr>
          <w:rFonts w:eastAsiaTheme="majorEastAsia" w:cstheme="majorBidi"/>
          <w:b/>
          <w:color w:val="2F5496" w:themeColor="accent1" w:themeShade="BF"/>
          <w:szCs w:val="20"/>
        </w:rPr>
        <w:t xml:space="preserve">IV.  </w:t>
      </w:r>
      <w:r w:rsidR="0076448A" w:rsidRPr="0076448A">
        <w:rPr>
          <w:rFonts w:eastAsiaTheme="majorEastAsia" w:cstheme="majorBidi"/>
          <w:b/>
          <w:color w:val="2F5496" w:themeColor="accent1" w:themeShade="BF"/>
          <w:szCs w:val="20"/>
        </w:rPr>
        <w:t>Pogodbeni rok</w:t>
      </w:r>
    </w:p>
    <w:p w14:paraId="76C3CD71" w14:textId="73B3F94A" w:rsidR="0076448A" w:rsidRPr="0076448A" w:rsidRDefault="002D2FB1" w:rsidP="00BC1F1C">
      <w:pPr>
        <w:keepNext/>
        <w:keepLines/>
        <w:spacing w:before="240" w:after="300" w:line="240" w:lineRule="auto"/>
        <w:ind w:left="215" w:right="0" w:hanging="215"/>
        <w:jc w:val="center"/>
        <w:outlineLvl w:val="2"/>
        <w:rPr>
          <w:rFonts w:eastAsiaTheme="majorEastAsia" w:cstheme="majorBidi"/>
          <w:color w:val="002F87"/>
          <w:szCs w:val="20"/>
        </w:rPr>
      </w:pPr>
      <w:r>
        <w:rPr>
          <w:rFonts w:eastAsiaTheme="majorEastAsia" w:cstheme="majorBidi"/>
          <w:color w:val="002F87"/>
          <w:szCs w:val="20"/>
        </w:rPr>
        <w:t>4.</w:t>
      </w:r>
      <w:r w:rsidR="0076448A" w:rsidRPr="0076448A">
        <w:rPr>
          <w:rFonts w:eastAsiaTheme="majorEastAsia" w:cstheme="majorBidi"/>
          <w:color w:val="002F87"/>
          <w:szCs w:val="20"/>
        </w:rPr>
        <w:t xml:space="preserve"> člen</w:t>
      </w:r>
    </w:p>
    <w:p w14:paraId="50AD7271" w14:textId="77777777" w:rsidR="0076448A" w:rsidRPr="0076448A" w:rsidRDefault="0076448A" w:rsidP="00BC1F1C">
      <w:pPr>
        <w:spacing w:line="240" w:lineRule="auto"/>
        <w:ind w:left="0"/>
        <w:rPr>
          <w:bCs w:val="0"/>
          <w:szCs w:val="20"/>
        </w:rPr>
      </w:pPr>
      <w:bookmarkStart w:id="4" w:name="_Hlk93663252"/>
      <w:r w:rsidRPr="0076448A">
        <w:rPr>
          <w:bCs w:val="0"/>
          <w:szCs w:val="20"/>
        </w:rPr>
        <w:t>Prejemnik je dolžan izvesti projekt iz 2. člena te pogodbe (v nadaljevanju: projekt) v roku, kot izhaja iz prijave prejemnika na javni razpis, vendar najkasneje do 30. 11. 2026.</w:t>
      </w:r>
    </w:p>
    <w:p w14:paraId="290C45C6" w14:textId="77777777" w:rsidR="0076448A" w:rsidRPr="0076448A" w:rsidRDefault="0076448A" w:rsidP="00BC1F1C">
      <w:pPr>
        <w:spacing w:line="240" w:lineRule="auto"/>
        <w:ind w:left="0"/>
        <w:rPr>
          <w:bCs w:val="0"/>
          <w:szCs w:val="20"/>
        </w:rPr>
      </w:pPr>
      <w:r w:rsidRPr="0076448A">
        <w:rPr>
          <w:bCs w:val="0"/>
          <w:szCs w:val="20"/>
        </w:rPr>
        <w:t>Šteje se, da je z izvedbo projekta dosežen cilj iz 2. člena te pogodbe in sicer:</w:t>
      </w:r>
    </w:p>
    <w:p w14:paraId="56DD85E9" w14:textId="77777777" w:rsidR="0076448A" w:rsidRPr="0076448A" w:rsidRDefault="0076448A" w:rsidP="00BC1F1C">
      <w:pPr>
        <w:spacing w:line="240" w:lineRule="auto"/>
        <w:ind w:left="0"/>
        <w:rPr>
          <w:bCs w:val="0"/>
          <w:szCs w:val="20"/>
        </w:rPr>
      </w:pPr>
      <w:r w:rsidRPr="0076448A">
        <w:rPr>
          <w:bCs w:val="0"/>
          <w:szCs w:val="20"/>
        </w:rPr>
        <w:lastRenderedPageBreak/>
        <w:t>-</w:t>
      </w:r>
      <w:r w:rsidRPr="0076448A">
        <w:rPr>
          <w:bCs w:val="0"/>
          <w:szCs w:val="20"/>
        </w:rPr>
        <w:tab/>
        <w:t>__________________________________________________________________.</w:t>
      </w:r>
      <w:bookmarkEnd w:id="4"/>
    </w:p>
    <w:p w14:paraId="0B671257" w14:textId="12FA18F1" w:rsidR="0076448A" w:rsidRPr="0076448A" w:rsidRDefault="002A41CA" w:rsidP="00BC1F1C">
      <w:pPr>
        <w:keepNext/>
        <w:keepLines/>
        <w:spacing w:before="440" w:line="240" w:lineRule="auto"/>
        <w:ind w:left="357" w:right="0" w:hanging="357"/>
        <w:jc w:val="center"/>
        <w:outlineLvl w:val="1"/>
        <w:rPr>
          <w:rFonts w:eastAsiaTheme="majorEastAsia" w:cstheme="majorBidi"/>
          <w:b/>
          <w:color w:val="2F5496" w:themeColor="accent1" w:themeShade="BF"/>
          <w:szCs w:val="20"/>
        </w:rPr>
      </w:pPr>
      <w:r>
        <w:rPr>
          <w:rFonts w:eastAsiaTheme="majorEastAsia" w:cstheme="majorBidi"/>
          <w:b/>
          <w:color w:val="2F5496" w:themeColor="accent1" w:themeShade="BF"/>
          <w:szCs w:val="20"/>
        </w:rPr>
        <w:t xml:space="preserve">V.  </w:t>
      </w:r>
      <w:r w:rsidR="0076448A" w:rsidRPr="0076448A">
        <w:rPr>
          <w:rFonts w:eastAsiaTheme="majorEastAsia" w:cstheme="majorBidi"/>
          <w:b/>
          <w:color w:val="2F5496" w:themeColor="accent1" w:themeShade="BF"/>
          <w:szCs w:val="20"/>
        </w:rPr>
        <w:t>Obveznosti prejemnika</w:t>
      </w:r>
    </w:p>
    <w:p w14:paraId="0C374D27" w14:textId="671CFE1D" w:rsidR="0076448A" w:rsidRPr="0076448A" w:rsidRDefault="002D2FB1" w:rsidP="00BC1F1C">
      <w:pPr>
        <w:keepNext/>
        <w:keepLines/>
        <w:spacing w:before="240" w:after="300" w:line="240" w:lineRule="auto"/>
        <w:ind w:left="215" w:right="0" w:hanging="215"/>
        <w:jc w:val="center"/>
        <w:outlineLvl w:val="2"/>
        <w:rPr>
          <w:rFonts w:eastAsiaTheme="majorEastAsia" w:cstheme="majorBidi"/>
          <w:color w:val="002F87"/>
          <w:szCs w:val="20"/>
        </w:rPr>
      </w:pPr>
      <w:r>
        <w:rPr>
          <w:rFonts w:eastAsiaTheme="majorEastAsia" w:cstheme="majorBidi"/>
          <w:color w:val="002F87"/>
          <w:szCs w:val="20"/>
        </w:rPr>
        <w:t xml:space="preserve">5. </w:t>
      </w:r>
      <w:r w:rsidR="0076448A" w:rsidRPr="0076448A">
        <w:rPr>
          <w:rFonts w:eastAsiaTheme="majorEastAsia" w:cstheme="majorBidi"/>
          <w:color w:val="002F87"/>
          <w:szCs w:val="20"/>
        </w:rPr>
        <w:t>člen</w:t>
      </w:r>
    </w:p>
    <w:p w14:paraId="409797D3" w14:textId="77777777" w:rsidR="0076448A" w:rsidRPr="0076448A" w:rsidRDefault="0076448A" w:rsidP="00BC1F1C">
      <w:pPr>
        <w:spacing w:after="0" w:line="240" w:lineRule="auto"/>
        <w:ind w:left="0"/>
        <w:jc w:val="both"/>
        <w:rPr>
          <w:bCs w:val="0"/>
          <w:szCs w:val="20"/>
        </w:rPr>
      </w:pPr>
      <w:r w:rsidRPr="0076448A">
        <w:rPr>
          <w:bCs w:val="0"/>
          <w:szCs w:val="20"/>
        </w:rPr>
        <w:t>Obveznosti prejemnika:</w:t>
      </w:r>
    </w:p>
    <w:p w14:paraId="12A85E82" w14:textId="77777777" w:rsidR="0076448A" w:rsidRPr="0076448A" w:rsidRDefault="0076448A" w:rsidP="00BC1F1C">
      <w:pPr>
        <w:spacing w:after="0" w:line="240" w:lineRule="auto"/>
        <w:ind w:left="357" w:right="0" w:hanging="357"/>
        <w:jc w:val="both"/>
        <w:rPr>
          <w:bCs w:val="0"/>
          <w:szCs w:val="20"/>
        </w:rPr>
      </w:pPr>
      <w:r w:rsidRPr="0076448A">
        <w:rPr>
          <w:bCs w:val="0"/>
          <w:szCs w:val="20"/>
        </w:rPr>
        <w:t>-</w:t>
      </w:r>
      <w:r w:rsidRPr="0076448A">
        <w:rPr>
          <w:bCs w:val="0"/>
          <w:szCs w:val="20"/>
        </w:rPr>
        <w:tab/>
        <w:t>v celoti izvesti projekt, skladno s prijavo na razpis, z javnim razpisom, razpisno   dokumentacijo, odločbo iz 4. alineje 1. člena te pogodbe, to pogodbo ter veljavnimi predpisi,</w:t>
      </w:r>
    </w:p>
    <w:p w14:paraId="603E676F" w14:textId="77777777" w:rsidR="0076448A" w:rsidRPr="0076448A" w:rsidRDefault="0076448A" w:rsidP="00BC1F1C">
      <w:pPr>
        <w:spacing w:after="0" w:line="240" w:lineRule="auto"/>
        <w:ind w:left="357" w:hanging="357"/>
        <w:jc w:val="both"/>
        <w:rPr>
          <w:bCs w:val="0"/>
          <w:szCs w:val="20"/>
        </w:rPr>
      </w:pPr>
      <w:r w:rsidRPr="0076448A">
        <w:rPr>
          <w:bCs w:val="0"/>
          <w:szCs w:val="20"/>
        </w:rPr>
        <w:t>-</w:t>
      </w:r>
      <w:r w:rsidRPr="0076448A">
        <w:rPr>
          <w:bCs w:val="0"/>
          <w:szCs w:val="20"/>
        </w:rPr>
        <w:tab/>
        <w:t>porabiti po tej pogodbi prejeta sredstva le za namen izvedbe projekta (namenska poraba),</w:t>
      </w:r>
    </w:p>
    <w:p w14:paraId="5512EEBB" w14:textId="77777777" w:rsidR="0076448A" w:rsidRPr="0076448A" w:rsidRDefault="0076448A" w:rsidP="00BC1F1C">
      <w:pPr>
        <w:spacing w:after="0" w:line="240" w:lineRule="auto"/>
        <w:ind w:left="357" w:hanging="357"/>
        <w:jc w:val="both"/>
        <w:rPr>
          <w:bCs w:val="0"/>
          <w:szCs w:val="20"/>
        </w:rPr>
      </w:pPr>
      <w:r w:rsidRPr="0076448A">
        <w:rPr>
          <w:bCs w:val="0"/>
          <w:szCs w:val="20"/>
        </w:rPr>
        <w:t>-</w:t>
      </w:r>
      <w:r w:rsidRPr="0076448A">
        <w:rPr>
          <w:bCs w:val="0"/>
          <w:szCs w:val="20"/>
        </w:rPr>
        <w:tab/>
        <w:t>sodelovati s sofinancerjem ter na njegovo zahtevo nemudoma posredovati vso zahtevano dokumentacijo, ki se nanaša na projekt (finančno, pravno, vsebinsko itd.) ter kadarkoli omogočiti sofinancerju nadzor nad namensko porabo sredstev,</w:t>
      </w:r>
    </w:p>
    <w:p w14:paraId="525D5ADE" w14:textId="77777777" w:rsidR="0076448A" w:rsidRPr="0076448A" w:rsidRDefault="0076448A" w:rsidP="00BC1F1C">
      <w:pPr>
        <w:spacing w:after="0" w:line="240" w:lineRule="auto"/>
        <w:ind w:left="357" w:hanging="357"/>
        <w:jc w:val="both"/>
        <w:rPr>
          <w:bCs w:val="0"/>
          <w:szCs w:val="20"/>
        </w:rPr>
      </w:pPr>
      <w:r w:rsidRPr="0076448A">
        <w:rPr>
          <w:bCs w:val="0"/>
          <w:szCs w:val="20"/>
        </w:rPr>
        <w:t>-</w:t>
      </w:r>
      <w:r w:rsidRPr="0076448A">
        <w:rPr>
          <w:bCs w:val="0"/>
          <w:szCs w:val="20"/>
        </w:rPr>
        <w:tab/>
        <w:t>v rokih, določenih s to pogodbo predložiti sofinancerju dokumentacijo iz 6. člena te pogodbe,</w:t>
      </w:r>
    </w:p>
    <w:p w14:paraId="6273D5CE" w14:textId="77777777" w:rsidR="0076448A" w:rsidRPr="0076448A" w:rsidRDefault="0076448A" w:rsidP="00BC1F1C">
      <w:pPr>
        <w:spacing w:after="0" w:line="240" w:lineRule="auto"/>
        <w:ind w:left="357" w:hanging="357"/>
        <w:jc w:val="both"/>
        <w:rPr>
          <w:bCs w:val="0"/>
          <w:szCs w:val="20"/>
        </w:rPr>
      </w:pPr>
      <w:r w:rsidRPr="0076448A">
        <w:rPr>
          <w:bCs w:val="0"/>
          <w:szCs w:val="20"/>
        </w:rPr>
        <w:t>-</w:t>
      </w:r>
      <w:r w:rsidRPr="0076448A">
        <w:rPr>
          <w:bCs w:val="0"/>
          <w:szCs w:val="20"/>
        </w:rPr>
        <w:tab/>
        <w:t>obvestiti Oddelek za družbene dejavnosti Mestne občine Nova Gorica (v nadaljevanju: pristojni organ) o morebitnih statusnih in drugih spremembah, ki vplivajo na izpolnjevanje njegovih obveznosti iz te pogodbe ter na pravico do sofinanciranja. Prejemnik mora o teh spremembah pisno obvestiti pristojni organ takoj, ko je zanje izvedel oziroma, najkasneje v roku 15 dni od nastanka spremembe,</w:t>
      </w:r>
    </w:p>
    <w:p w14:paraId="10DE33E7" w14:textId="77777777" w:rsidR="0076448A" w:rsidRPr="0076448A" w:rsidRDefault="0076448A" w:rsidP="00BC1F1C">
      <w:pPr>
        <w:spacing w:after="0" w:line="240" w:lineRule="auto"/>
        <w:ind w:left="357" w:hanging="357"/>
        <w:jc w:val="both"/>
        <w:rPr>
          <w:bCs w:val="0"/>
          <w:szCs w:val="20"/>
        </w:rPr>
      </w:pPr>
      <w:r w:rsidRPr="0076448A">
        <w:rPr>
          <w:bCs w:val="0"/>
          <w:szCs w:val="20"/>
        </w:rPr>
        <w:t>-</w:t>
      </w:r>
      <w:r w:rsidRPr="0076448A">
        <w:rPr>
          <w:bCs w:val="0"/>
          <w:szCs w:val="20"/>
        </w:rPr>
        <w:tab/>
        <w:t>zagotoviti, da bo pogodbeno dogovorjena dela nadzoroval odgovorni konservator ZVKDS,</w:t>
      </w:r>
    </w:p>
    <w:p w14:paraId="3779E642" w14:textId="77777777" w:rsidR="0076448A" w:rsidRPr="0076448A" w:rsidRDefault="0076448A" w:rsidP="00BC1F1C">
      <w:pPr>
        <w:spacing w:after="0" w:line="240" w:lineRule="auto"/>
        <w:ind w:left="357" w:hanging="357"/>
        <w:jc w:val="both"/>
        <w:rPr>
          <w:bCs w:val="0"/>
          <w:szCs w:val="20"/>
        </w:rPr>
      </w:pPr>
      <w:r w:rsidRPr="0076448A">
        <w:rPr>
          <w:bCs w:val="0"/>
          <w:szCs w:val="20"/>
        </w:rPr>
        <w:t>-</w:t>
      </w:r>
      <w:r w:rsidRPr="0076448A">
        <w:rPr>
          <w:bCs w:val="0"/>
          <w:szCs w:val="20"/>
        </w:rPr>
        <w:tab/>
        <w:t>odgovornega konservatorja ZVKDS o začetku nameravanih del obvestiti najmanj en teden pred pričetkom del,</w:t>
      </w:r>
    </w:p>
    <w:p w14:paraId="5A833470" w14:textId="77777777" w:rsidR="0076448A" w:rsidRPr="0076448A" w:rsidRDefault="0076448A" w:rsidP="00BC1F1C">
      <w:pPr>
        <w:spacing w:after="0" w:line="240" w:lineRule="auto"/>
        <w:ind w:left="357" w:hanging="357"/>
        <w:jc w:val="both"/>
        <w:rPr>
          <w:bCs w:val="0"/>
          <w:szCs w:val="20"/>
        </w:rPr>
      </w:pPr>
      <w:r w:rsidRPr="0076448A">
        <w:rPr>
          <w:bCs w:val="0"/>
          <w:szCs w:val="20"/>
        </w:rPr>
        <w:t>-</w:t>
      </w:r>
      <w:r w:rsidRPr="0076448A">
        <w:rPr>
          <w:bCs w:val="0"/>
          <w:szCs w:val="20"/>
        </w:rPr>
        <w:tab/>
        <w:t xml:space="preserve">pri vseh javnih objavah, ki se nanašajo na projekt, navajati, da ga sofinancira Mestna občina Nova Gorica, </w:t>
      </w:r>
    </w:p>
    <w:p w14:paraId="767F8AF2" w14:textId="77777777" w:rsidR="0076448A" w:rsidRPr="0076448A" w:rsidRDefault="0076448A" w:rsidP="00BC1F1C">
      <w:pPr>
        <w:spacing w:after="0" w:line="240" w:lineRule="auto"/>
        <w:ind w:left="0"/>
        <w:jc w:val="both"/>
        <w:rPr>
          <w:bCs w:val="0"/>
          <w:szCs w:val="20"/>
        </w:rPr>
      </w:pPr>
    </w:p>
    <w:p w14:paraId="16025316" w14:textId="77777777" w:rsidR="0076448A" w:rsidRPr="0076448A" w:rsidRDefault="0076448A" w:rsidP="00BC1F1C">
      <w:pPr>
        <w:spacing w:after="0" w:line="240" w:lineRule="auto"/>
        <w:ind w:left="0"/>
        <w:jc w:val="both"/>
        <w:rPr>
          <w:bCs w:val="0"/>
          <w:szCs w:val="20"/>
        </w:rPr>
      </w:pPr>
      <w:r w:rsidRPr="0076448A">
        <w:rPr>
          <w:bCs w:val="0"/>
          <w:szCs w:val="20"/>
        </w:rPr>
        <w:t>Prejemnik s podpisom te pogodbe soglaša, da lahko pristojni organ določi nadzornika del, ki vrši strokovni in finančni nadzor nad izvedenimi deli.</w:t>
      </w:r>
    </w:p>
    <w:p w14:paraId="723A3F7E" w14:textId="77777777" w:rsidR="0076448A" w:rsidRPr="0076448A" w:rsidRDefault="0076448A" w:rsidP="00BC1F1C">
      <w:pPr>
        <w:spacing w:after="0" w:line="240" w:lineRule="auto"/>
        <w:ind w:left="0"/>
        <w:jc w:val="both"/>
        <w:rPr>
          <w:bCs w:val="0"/>
          <w:szCs w:val="20"/>
        </w:rPr>
      </w:pPr>
    </w:p>
    <w:p w14:paraId="3FA2B012" w14:textId="77777777" w:rsidR="0076448A" w:rsidRPr="0076448A" w:rsidRDefault="0076448A" w:rsidP="00BC1F1C">
      <w:pPr>
        <w:spacing w:after="0" w:line="240" w:lineRule="auto"/>
        <w:ind w:left="0"/>
        <w:jc w:val="both"/>
        <w:rPr>
          <w:bCs w:val="0"/>
          <w:szCs w:val="20"/>
        </w:rPr>
      </w:pPr>
      <w:r w:rsidRPr="0076448A">
        <w:rPr>
          <w:bCs w:val="0"/>
          <w:szCs w:val="20"/>
        </w:rPr>
        <w:t>Prejemnik obenem potrjuje in jamči, da:</w:t>
      </w:r>
    </w:p>
    <w:p w14:paraId="5F498093" w14:textId="77777777" w:rsidR="0076448A" w:rsidRPr="0076448A" w:rsidRDefault="0076448A" w:rsidP="00BC1F1C">
      <w:pPr>
        <w:spacing w:after="0" w:line="240" w:lineRule="auto"/>
        <w:ind w:left="357" w:right="0" w:hanging="357"/>
        <w:jc w:val="both"/>
        <w:rPr>
          <w:bCs w:val="0"/>
          <w:szCs w:val="20"/>
        </w:rPr>
      </w:pPr>
      <w:r w:rsidRPr="0076448A">
        <w:rPr>
          <w:bCs w:val="0"/>
          <w:szCs w:val="20"/>
        </w:rPr>
        <w:t>-</w:t>
      </w:r>
      <w:r w:rsidRPr="0076448A">
        <w:rPr>
          <w:bCs w:val="0"/>
          <w:szCs w:val="20"/>
        </w:rPr>
        <w:tab/>
        <w:t>je seznanjen z dejstvom, da je pomoč sofinancirana s strani proračuna sofinancerja in se strinja, da se pri sofinanciranju upravičenih stroškov, upoštevajo predpisi, ki veljajo za črpanje sredstev iz proračuna,</w:t>
      </w:r>
    </w:p>
    <w:p w14:paraId="21D65FAC" w14:textId="77777777" w:rsidR="0076448A" w:rsidRPr="0076448A" w:rsidRDefault="0076448A" w:rsidP="00BC1F1C">
      <w:pPr>
        <w:spacing w:after="0" w:line="240" w:lineRule="auto"/>
        <w:ind w:left="357" w:right="0" w:hanging="357"/>
        <w:jc w:val="both"/>
        <w:rPr>
          <w:bCs w:val="0"/>
          <w:szCs w:val="20"/>
        </w:rPr>
      </w:pPr>
      <w:r w:rsidRPr="0076448A">
        <w:rPr>
          <w:bCs w:val="0"/>
          <w:szCs w:val="20"/>
        </w:rPr>
        <w:t>-</w:t>
      </w:r>
      <w:r w:rsidRPr="0076448A">
        <w:rPr>
          <w:bCs w:val="0"/>
          <w:szCs w:val="20"/>
        </w:rPr>
        <w:tab/>
        <w:t>so pogodbo ter vse druge listine v zvezi s to pogodbo podpisale osebe, ki so vpisane v sodni register kot zastopniki prejemnika za tovrstno zastopanje,</w:t>
      </w:r>
    </w:p>
    <w:p w14:paraId="3820FBE9" w14:textId="77777777" w:rsidR="0076448A" w:rsidRPr="0076448A" w:rsidRDefault="0076448A" w:rsidP="00BC1F1C">
      <w:pPr>
        <w:spacing w:after="0" w:line="240" w:lineRule="auto"/>
        <w:ind w:left="357" w:right="0" w:hanging="357"/>
        <w:jc w:val="both"/>
        <w:rPr>
          <w:bCs w:val="0"/>
          <w:szCs w:val="20"/>
        </w:rPr>
      </w:pPr>
      <w:r w:rsidRPr="0076448A">
        <w:rPr>
          <w:bCs w:val="0"/>
          <w:szCs w:val="20"/>
        </w:rPr>
        <w:t>-</w:t>
      </w:r>
      <w:r w:rsidRPr="0076448A">
        <w:rPr>
          <w:bCs w:val="0"/>
          <w:szCs w:val="20"/>
        </w:rPr>
        <w:tab/>
        <w:t>je sofinancerja seznanil z vsemi dejstvi in podatki, ki so mu bili znani ali bi mu morali biti znani in ki bi lahko vplivali na odločitev sofinancerja o sklenitvi te pogodbe,</w:t>
      </w:r>
    </w:p>
    <w:p w14:paraId="646CFCD9" w14:textId="77777777" w:rsidR="0076448A" w:rsidRPr="0076448A" w:rsidRDefault="0076448A" w:rsidP="00BC1F1C">
      <w:pPr>
        <w:spacing w:after="0" w:line="240" w:lineRule="auto"/>
        <w:ind w:left="357" w:right="0" w:hanging="357"/>
        <w:jc w:val="both"/>
        <w:rPr>
          <w:bCs w:val="0"/>
          <w:szCs w:val="20"/>
        </w:rPr>
      </w:pPr>
      <w:r w:rsidRPr="0076448A">
        <w:rPr>
          <w:bCs w:val="0"/>
          <w:szCs w:val="20"/>
        </w:rPr>
        <w:t>-</w:t>
      </w:r>
      <w:r w:rsidRPr="0076448A">
        <w:rPr>
          <w:bCs w:val="0"/>
          <w:szCs w:val="20"/>
        </w:rPr>
        <w:tab/>
        <w:t>so vsi podatki v vlogi resnični in veljajo tudi v času sklenitve te pogodbe.</w:t>
      </w:r>
    </w:p>
    <w:p w14:paraId="442CFD8E" w14:textId="59943F4B" w:rsidR="0076448A" w:rsidRPr="0076448A" w:rsidRDefault="002A41CA" w:rsidP="00BC1F1C">
      <w:pPr>
        <w:keepNext/>
        <w:keepLines/>
        <w:spacing w:before="440" w:line="240" w:lineRule="auto"/>
        <w:ind w:left="357" w:right="0" w:hanging="357"/>
        <w:jc w:val="center"/>
        <w:outlineLvl w:val="1"/>
        <w:rPr>
          <w:rFonts w:eastAsiaTheme="majorEastAsia" w:cstheme="majorBidi"/>
          <w:b/>
          <w:color w:val="2F5496" w:themeColor="accent1" w:themeShade="BF"/>
          <w:szCs w:val="20"/>
        </w:rPr>
      </w:pPr>
      <w:r>
        <w:rPr>
          <w:rFonts w:eastAsiaTheme="majorEastAsia" w:cstheme="majorBidi"/>
          <w:b/>
          <w:color w:val="2F5496" w:themeColor="accent1" w:themeShade="BF"/>
          <w:szCs w:val="20"/>
        </w:rPr>
        <w:t xml:space="preserve">VI.  </w:t>
      </w:r>
      <w:r w:rsidR="0076448A" w:rsidRPr="0076448A">
        <w:rPr>
          <w:rFonts w:eastAsiaTheme="majorEastAsia" w:cstheme="majorBidi"/>
          <w:b/>
          <w:color w:val="2F5496" w:themeColor="accent1" w:themeShade="BF"/>
          <w:szCs w:val="20"/>
        </w:rPr>
        <w:t>Rok za oddajo poročil</w:t>
      </w:r>
    </w:p>
    <w:p w14:paraId="0D07F992" w14:textId="5DBC44C9" w:rsidR="0076448A" w:rsidRPr="0076448A" w:rsidRDefault="002D2FB1" w:rsidP="00BC1F1C">
      <w:pPr>
        <w:keepNext/>
        <w:keepLines/>
        <w:spacing w:before="240" w:after="300" w:line="240" w:lineRule="auto"/>
        <w:ind w:left="215" w:right="0" w:hanging="215"/>
        <w:jc w:val="center"/>
        <w:outlineLvl w:val="2"/>
        <w:rPr>
          <w:rFonts w:eastAsiaTheme="majorEastAsia" w:cstheme="majorBidi"/>
          <w:color w:val="002F87"/>
          <w:szCs w:val="20"/>
        </w:rPr>
      </w:pPr>
      <w:r>
        <w:rPr>
          <w:rFonts w:eastAsiaTheme="majorEastAsia" w:cstheme="majorBidi"/>
          <w:color w:val="002F87"/>
          <w:szCs w:val="20"/>
        </w:rPr>
        <w:t>6.</w:t>
      </w:r>
      <w:r w:rsidR="0076448A" w:rsidRPr="0076448A">
        <w:rPr>
          <w:rFonts w:eastAsiaTheme="majorEastAsia" w:cstheme="majorBidi"/>
          <w:color w:val="002F87"/>
          <w:szCs w:val="20"/>
        </w:rPr>
        <w:t xml:space="preserve"> člen</w:t>
      </w:r>
    </w:p>
    <w:p w14:paraId="05FE065F" w14:textId="77777777" w:rsidR="0076448A" w:rsidRPr="0076448A" w:rsidRDefault="0076448A" w:rsidP="00BC1F1C">
      <w:pPr>
        <w:spacing w:after="0" w:line="240" w:lineRule="auto"/>
        <w:ind w:left="0"/>
        <w:jc w:val="both"/>
        <w:rPr>
          <w:bCs w:val="0"/>
          <w:szCs w:val="20"/>
        </w:rPr>
      </w:pPr>
      <w:r w:rsidRPr="0076448A">
        <w:rPr>
          <w:bCs w:val="0"/>
          <w:szCs w:val="20"/>
        </w:rPr>
        <w:t xml:space="preserve">Prejemniki morajo na predpisanih obrazcih najkasneje do 30. 11. 2026 sofinancerju predložiti: </w:t>
      </w:r>
    </w:p>
    <w:p w14:paraId="7D47240E" w14:textId="77777777" w:rsidR="0076448A" w:rsidRPr="0076448A" w:rsidRDefault="0076448A" w:rsidP="00BC1F1C">
      <w:pPr>
        <w:spacing w:after="0" w:line="240" w:lineRule="auto"/>
        <w:ind w:left="357" w:right="0" w:hanging="357"/>
        <w:jc w:val="both"/>
        <w:rPr>
          <w:bCs w:val="0"/>
          <w:szCs w:val="20"/>
        </w:rPr>
      </w:pPr>
      <w:r w:rsidRPr="0076448A">
        <w:rPr>
          <w:bCs w:val="0"/>
          <w:szCs w:val="20"/>
        </w:rPr>
        <w:t>-</w:t>
      </w:r>
      <w:r w:rsidRPr="0076448A">
        <w:rPr>
          <w:bCs w:val="0"/>
          <w:szCs w:val="20"/>
        </w:rPr>
        <w:tab/>
        <w:t xml:space="preserve">končno poročilo, ki ga sestavlja vsebinsko in finančno poročilo ter dokazila o izvedenih projektih, za katere so jim bila sredstva dodeljena (poročilo in priloge morajo biti v slovenskem jeziku; v primeru, da so v tujem jeziku, mora biti priložen sodno overjen prevod), </w:t>
      </w:r>
    </w:p>
    <w:p w14:paraId="2D3F1A1C" w14:textId="77777777" w:rsidR="0076448A" w:rsidRPr="0076448A" w:rsidRDefault="0076448A" w:rsidP="00BC1F1C">
      <w:pPr>
        <w:spacing w:after="0" w:line="240" w:lineRule="auto"/>
        <w:ind w:left="357" w:right="0" w:hanging="357"/>
        <w:jc w:val="both"/>
        <w:rPr>
          <w:bCs w:val="0"/>
          <w:szCs w:val="20"/>
        </w:rPr>
      </w:pPr>
      <w:r w:rsidRPr="0076448A">
        <w:rPr>
          <w:bCs w:val="0"/>
          <w:szCs w:val="20"/>
        </w:rPr>
        <w:lastRenderedPageBreak/>
        <w:t>-</w:t>
      </w:r>
      <w:r w:rsidRPr="0076448A">
        <w:rPr>
          <w:bCs w:val="0"/>
          <w:szCs w:val="20"/>
        </w:rPr>
        <w:tab/>
        <w:t xml:space="preserve">dokazila o namenski porabi sredstev (kopije računov s potrdili o plačilu), potrjena s strani odgovornega konservatorja, </w:t>
      </w:r>
    </w:p>
    <w:p w14:paraId="68D962BC" w14:textId="77777777" w:rsidR="0076448A" w:rsidRPr="0076448A" w:rsidRDefault="0076448A" w:rsidP="00BC1F1C">
      <w:pPr>
        <w:spacing w:after="0" w:line="240" w:lineRule="auto"/>
        <w:ind w:left="357" w:right="0" w:hanging="357"/>
        <w:jc w:val="both"/>
        <w:rPr>
          <w:bCs w:val="0"/>
          <w:szCs w:val="20"/>
        </w:rPr>
      </w:pPr>
      <w:r w:rsidRPr="0076448A">
        <w:rPr>
          <w:bCs w:val="0"/>
          <w:szCs w:val="20"/>
        </w:rPr>
        <w:t>-</w:t>
      </w:r>
      <w:r w:rsidRPr="0076448A">
        <w:rPr>
          <w:bCs w:val="0"/>
          <w:szCs w:val="20"/>
        </w:rPr>
        <w:tab/>
        <w:t>zahtevek za izplačilo.</w:t>
      </w:r>
    </w:p>
    <w:p w14:paraId="76ADB9D5" w14:textId="77777777" w:rsidR="0076448A" w:rsidRPr="0076448A" w:rsidRDefault="0076448A" w:rsidP="00BC1F1C">
      <w:pPr>
        <w:spacing w:after="0" w:line="240" w:lineRule="auto"/>
        <w:ind w:left="357" w:right="0" w:hanging="357"/>
        <w:jc w:val="both"/>
        <w:rPr>
          <w:bCs w:val="0"/>
          <w:szCs w:val="20"/>
        </w:rPr>
      </w:pPr>
    </w:p>
    <w:p w14:paraId="01BF2408" w14:textId="77777777" w:rsidR="0076448A" w:rsidRPr="0076448A" w:rsidRDefault="0076448A" w:rsidP="00BC1F1C">
      <w:pPr>
        <w:spacing w:after="0" w:line="240" w:lineRule="auto"/>
        <w:ind w:left="0" w:right="0"/>
        <w:jc w:val="both"/>
        <w:rPr>
          <w:bCs w:val="0"/>
          <w:szCs w:val="20"/>
        </w:rPr>
      </w:pPr>
      <w:r w:rsidRPr="0076448A">
        <w:rPr>
          <w:bCs w:val="0"/>
          <w:szCs w:val="20"/>
        </w:rPr>
        <w:t>Sofinancer ne bo upošteval listin o kompenzaciji in podobnih posrednih oblik, ki ne zajemajo neposrednega plačila pogodbenih del.</w:t>
      </w:r>
    </w:p>
    <w:p w14:paraId="1CD5FFEE" w14:textId="77777777" w:rsidR="0076448A" w:rsidRPr="0076448A" w:rsidRDefault="0076448A" w:rsidP="00BC1F1C">
      <w:pPr>
        <w:spacing w:after="0" w:line="240" w:lineRule="auto"/>
        <w:ind w:left="0" w:right="0"/>
        <w:jc w:val="both"/>
        <w:rPr>
          <w:bCs w:val="0"/>
          <w:szCs w:val="20"/>
        </w:rPr>
      </w:pPr>
    </w:p>
    <w:p w14:paraId="58C809B4" w14:textId="77777777" w:rsidR="0076448A" w:rsidRPr="0076448A" w:rsidRDefault="0076448A" w:rsidP="00BC1F1C">
      <w:pPr>
        <w:spacing w:after="0" w:line="240" w:lineRule="auto"/>
        <w:ind w:left="0" w:right="0"/>
        <w:jc w:val="both"/>
        <w:rPr>
          <w:bCs w:val="0"/>
          <w:szCs w:val="20"/>
        </w:rPr>
      </w:pPr>
      <w:r w:rsidRPr="0076448A">
        <w:rPr>
          <w:bCs w:val="0"/>
          <w:szCs w:val="20"/>
        </w:rPr>
        <w:t xml:space="preserve">Iz finančnega poročila mora biti razvidna poraba sredstev v celotni višini prijavljenega projekta. </w:t>
      </w:r>
    </w:p>
    <w:p w14:paraId="0D2930BC" w14:textId="77777777" w:rsidR="0076448A" w:rsidRPr="0076448A" w:rsidRDefault="0076448A" w:rsidP="00BC1F1C">
      <w:pPr>
        <w:spacing w:after="0" w:line="240" w:lineRule="auto"/>
        <w:ind w:left="0" w:right="0"/>
        <w:jc w:val="both"/>
        <w:rPr>
          <w:bCs w:val="0"/>
          <w:szCs w:val="20"/>
        </w:rPr>
      </w:pPr>
    </w:p>
    <w:p w14:paraId="003F56D2" w14:textId="77777777" w:rsidR="0076448A" w:rsidRPr="0076448A" w:rsidRDefault="0076448A" w:rsidP="00BC1F1C">
      <w:pPr>
        <w:spacing w:after="0" w:line="240" w:lineRule="auto"/>
        <w:ind w:left="0" w:right="0"/>
        <w:jc w:val="both"/>
        <w:rPr>
          <w:bCs w:val="0"/>
          <w:szCs w:val="20"/>
        </w:rPr>
      </w:pPr>
      <w:r w:rsidRPr="0076448A">
        <w:rPr>
          <w:bCs w:val="0"/>
          <w:szCs w:val="20"/>
        </w:rPr>
        <w:t>Prejemnik sredstev izgubi pravico do sofinanciranja, v kolikor v roku iz 1. odstavka tega člena ne realizira prijavljenega projekta.</w:t>
      </w:r>
    </w:p>
    <w:p w14:paraId="18F26473" w14:textId="77777777" w:rsidR="0076448A" w:rsidRPr="0076448A" w:rsidRDefault="0076448A" w:rsidP="00BC1F1C">
      <w:pPr>
        <w:spacing w:after="0" w:line="240" w:lineRule="auto"/>
        <w:ind w:left="0" w:right="0"/>
        <w:jc w:val="both"/>
        <w:rPr>
          <w:bCs w:val="0"/>
          <w:szCs w:val="20"/>
        </w:rPr>
      </w:pPr>
    </w:p>
    <w:p w14:paraId="26043F0F" w14:textId="77777777" w:rsidR="0076448A" w:rsidRPr="0076448A" w:rsidRDefault="0076448A" w:rsidP="00BC1F1C">
      <w:pPr>
        <w:spacing w:after="0" w:line="240" w:lineRule="auto"/>
        <w:ind w:left="0" w:right="0"/>
        <w:jc w:val="both"/>
        <w:rPr>
          <w:bCs w:val="0"/>
          <w:szCs w:val="20"/>
        </w:rPr>
      </w:pPr>
      <w:r w:rsidRPr="0076448A">
        <w:rPr>
          <w:bCs w:val="0"/>
          <w:szCs w:val="20"/>
        </w:rPr>
        <w:t>Pravočasno oddano končno poročilo s prilogami je pogoj za izplačilo pogodbenega zneska iz 2. člena te pogodbe. Pri pripravi končnega poročila je potrebno upoštevati vse omejitve iz razpisne dokumentacije.</w:t>
      </w:r>
    </w:p>
    <w:p w14:paraId="0BF3FBE6" w14:textId="77777777" w:rsidR="0076448A" w:rsidRPr="0076448A" w:rsidRDefault="0076448A" w:rsidP="00BC1F1C">
      <w:pPr>
        <w:spacing w:after="0" w:line="240" w:lineRule="auto"/>
        <w:ind w:left="0" w:right="0"/>
        <w:jc w:val="both"/>
        <w:rPr>
          <w:bCs w:val="0"/>
          <w:szCs w:val="20"/>
        </w:rPr>
      </w:pPr>
    </w:p>
    <w:p w14:paraId="2A135D41" w14:textId="77777777" w:rsidR="0076448A" w:rsidRPr="0076448A" w:rsidRDefault="0076448A" w:rsidP="00BC1F1C">
      <w:pPr>
        <w:spacing w:after="0" w:line="240" w:lineRule="auto"/>
        <w:ind w:left="0" w:right="0"/>
        <w:jc w:val="both"/>
        <w:rPr>
          <w:bCs w:val="0"/>
          <w:szCs w:val="20"/>
        </w:rPr>
      </w:pPr>
      <w:r w:rsidRPr="0076448A">
        <w:rPr>
          <w:bCs w:val="0"/>
          <w:szCs w:val="20"/>
        </w:rPr>
        <w:t>Sofinancer ima pravico zahtevati dopolnitev poročil iz prvega odstavka tega člena. Če sofinancer ne bo prejel popolnega poročila niti v s strani pristojnega organa določenem naknadnem roku, prejemnik izgubi pravico do sofinanciranja, sofinancer pa je prost vseh obveznosti po tej pogodbi.</w:t>
      </w:r>
    </w:p>
    <w:p w14:paraId="43ED5104" w14:textId="38230A87" w:rsidR="0076448A" w:rsidRPr="0076448A" w:rsidRDefault="008626B2" w:rsidP="00BC1F1C">
      <w:pPr>
        <w:keepNext/>
        <w:keepLines/>
        <w:spacing w:before="240" w:after="300" w:line="240" w:lineRule="auto"/>
        <w:ind w:left="215" w:right="0" w:hanging="215"/>
        <w:jc w:val="center"/>
        <w:outlineLvl w:val="2"/>
        <w:rPr>
          <w:rFonts w:eastAsiaTheme="majorEastAsia" w:cstheme="majorBidi"/>
          <w:color w:val="002F87"/>
          <w:szCs w:val="20"/>
        </w:rPr>
      </w:pPr>
      <w:r>
        <w:rPr>
          <w:rFonts w:eastAsiaTheme="majorEastAsia" w:cstheme="majorBidi"/>
          <w:color w:val="002F87"/>
          <w:szCs w:val="20"/>
        </w:rPr>
        <w:t xml:space="preserve">7. </w:t>
      </w:r>
      <w:r w:rsidR="0076448A" w:rsidRPr="0076448A">
        <w:rPr>
          <w:rFonts w:eastAsiaTheme="majorEastAsia" w:cstheme="majorBidi"/>
          <w:color w:val="002F87"/>
          <w:szCs w:val="20"/>
        </w:rPr>
        <w:t>člen</w:t>
      </w:r>
    </w:p>
    <w:p w14:paraId="0249EE75" w14:textId="77777777" w:rsidR="0076448A" w:rsidRPr="0076448A" w:rsidRDefault="0076448A" w:rsidP="00BC1F1C">
      <w:pPr>
        <w:spacing w:after="0" w:line="240" w:lineRule="auto"/>
        <w:ind w:left="0" w:right="0"/>
        <w:jc w:val="both"/>
        <w:rPr>
          <w:bCs w:val="0"/>
          <w:szCs w:val="20"/>
        </w:rPr>
      </w:pPr>
      <w:r w:rsidRPr="0076448A">
        <w:rPr>
          <w:bCs w:val="0"/>
          <w:szCs w:val="20"/>
        </w:rPr>
        <w:t xml:space="preserve">Prejemnik sredstev je dolžan obvestiti skrbnika pogodbe o spremembah, ki utegnejo vplivati na izpolnitev njegovih obveznosti (še posebej glede roka izvedbe) takoj, ko je zanje izvedel. </w:t>
      </w:r>
    </w:p>
    <w:p w14:paraId="694DB679" w14:textId="77777777" w:rsidR="0076448A" w:rsidRPr="0076448A" w:rsidRDefault="0076448A" w:rsidP="00BC1F1C">
      <w:pPr>
        <w:spacing w:after="0" w:line="240" w:lineRule="auto"/>
        <w:ind w:left="0" w:right="0"/>
        <w:jc w:val="both"/>
        <w:rPr>
          <w:bCs w:val="0"/>
          <w:szCs w:val="20"/>
        </w:rPr>
      </w:pPr>
    </w:p>
    <w:p w14:paraId="655E3419" w14:textId="77777777" w:rsidR="0076448A" w:rsidRPr="0076448A" w:rsidRDefault="0076448A" w:rsidP="00BC1F1C">
      <w:pPr>
        <w:spacing w:after="0" w:line="240" w:lineRule="auto"/>
        <w:ind w:left="0" w:right="0"/>
        <w:jc w:val="both"/>
        <w:rPr>
          <w:bCs w:val="0"/>
          <w:szCs w:val="20"/>
        </w:rPr>
      </w:pPr>
      <w:r w:rsidRPr="0076448A">
        <w:rPr>
          <w:bCs w:val="0"/>
          <w:szCs w:val="20"/>
        </w:rPr>
        <w:t>V primeru, ko projekt ni realiziran v celoti lahko pristojni organ odobri plačilo za že izvedena dela in nakaže sredstva do višine, ki jih prejemnik dokaže z verodostojnimi listinami (fotokopije plačanih računov, virmanov, položnic), vendar pod pogojem da gre za zaključeno celoto del ter da prijavitelj projekta z verodostojnimi listinami (fotokopije plačanih računov, virmanov, položnic) najprej dokaže porabo lastnih sredstev, ki jih je navedel ob prijavi.  Zaključenost celote del se vrednoti skladno z določbo 42. člena Odloka o sofinanciranju kulturnih projektov na področju varstva nepremične kulturne dediščine v Mestni občini Nova Gorica (Uradni list RS, št. 106/22; v nadaljevanju: Odlok).</w:t>
      </w:r>
    </w:p>
    <w:p w14:paraId="6A018263" w14:textId="77777777" w:rsidR="0076448A" w:rsidRPr="0076448A" w:rsidRDefault="0076448A" w:rsidP="00BC1F1C">
      <w:pPr>
        <w:spacing w:after="0" w:line="240" w:lineRule="auto"/>
        <w:ind w:left="0" w:right="0"/>
        <w:jc w:val="both"/>
        <w:rPr>
          <w:bCs w:val="0"/>
          <w:szCs w:val="20"/>
        </w:rPr>
      </w:pPr>
    </w:p>
    <w:p w14:paraId="56F411F7" w14:textId="77777777" w:rsidR="0076448A" w:rsidRPr="0076448A" w:rsidRDefault="0076448A" w:rsidP="00BC1F1C">
      <w:pPr>
        <w:spacing w:after="0" w:line="240" w:lineRule="auto"/>
        <w:ind w:left="0" w:right="0"/>
        <w:jc w:val="both"/>
        <w:rPr>
          <w:bCs w:val="0"/>
          <w:szCs w:val="20"/>
        </w:rPr>
      </w:pPr>
      <w:r w:rsidRPr="0076448A">
        <w:rPr>
          <w:bCs w:val="0"/>
          <w:szCs w:val="20"/>
        </w:rPr>
        <w:t>Sofinancer lahko ob upoštevanju vseh okoliščin posameznega primera, sklene s prejemnikom sredstev aneks k pogodbi ali pa odstopi od pogodbe. V primeru odstopa od pogodbe prejemnik izgubi pravico do sofinanciranja. Prejemnik izgubi pravico do sofinanciranja tudi v kolikor v roku, določenem v pogodbi, ne realizira prijavljenega projekta.</w:t>
      </w:r>
    </w:p>
    <w:p w14:paraId="6C621030" w14:textId="77777777" w:rsidR="0076448A" w:rsidRPr="0076448A" w:rsidRDefault="0076448A" w:rsidP="00BC1F1C">
      <w:pPr>
        <w:spacing w:after="0" w:line="240" w:lineRule="auto"/>
        <w:ind w:left="0" w:right="0"/>
        <w:jc w:val="both"/>
        <w:rPr>
          <w:bCs w:val="0"/>
          <w:szCs w:val="20"/>
        </w:rPr>
      </w:pPr>
    </w:p>
    <w:p w14:paraId="0913EB04" w14:textId="77777777" w:rsidR="0076448A" w:rsidRPr="0076448A" w:rsidRDefault="0076448A" w:rsidP="00BC1F1C">
      <w:pPr>
        <w:spacing w:after="0" w:line="240" w:lineRule="auto"/>
        <w:ind w:left="0" w:right="0"/>
        <w:jc w:val="both"/>
        <w:rPr>
          <w:bCs w:val="0"/>
          <w:szCs w:val="20"/>
        </w:rPr>
      </w:pPr>
      <w:r w:rsidRPr="0076448A">
        <w:rPr>
          <w:bCs w:val="0"/>
          <w:szCs w:val="20"/>
        </w:rPr>
        <w:t>Prejemnik je na zahtevo sofinancerja dolžan predložiti ustrezne dokumente in podatke, ki se nanašajo na izvajanje projekta in namensko porabo sredstev ter omogočiti nadzor.</w:t>
      </w:r>
    </w:p>
    <w:p w14:paraId="5C2BA961" w14:textId="7BC6FC07" w:rsidR="0076448A" w:rsidRPr="0076448A" w:rsidRDefault="008626B2" w:rsidP="00BC1F1C">
      <w:pPr>
        <w:keepNext/>
        <w:keepLines/>
        <w:spacing w:before="240" w:after="300" w:line="240" w:lineRule="auto"/>
        <w:ind w:left="215" w:right="0" w:hanging="215"/>
        <w:jc w:val="center"/>
        <w:outlineLvl w:val="2"/>
        <w:rPr>
          <w:rFonts w:eastAsiaTheme="majorEastAsia" w:cstheme="majorBidi"/>
          <w:color w:val="002F87"/>
          <w:szCs w:val="20"/>
        </w:rPr>
      </w:pPr>
      <w:r>
        <w:rPr>
          <w:rFonts w:eastAsiaTheme="majorEastAsia" w:cstheme="majorBidi"/>
          <w:color w:val="002F87"/>
          <w:szCs w:val="20"/>
        </w:rPr>
        <w:t xml:space="preserve">8. </w:t>
      </w:r>
      <w:r w:rsidR="0076448A" w:rsidRPr="0076448A">
        <w:rPr>
          <w:rFonts w:eastAsiaTheme="majorEastAsia" w:cstheme="majorBidi"/>
          <w:color w:val="002F87"/>
          <w:szCs w:val="20"/>
        </w:rPr>
        <w:t>člen</w:t>
      </w:r>
    </w:p>
    <w:p w14:paraId="120DDF88" w14:textId="77777777" w:rsidR="0076448A" w:rsidRPr="0076448A" w:rsidRDefault="0076448A" w:rsidP="00BC1F1C">
      <w:pPr>
        <w:spacing w:line="240" w:lineRule="auto"/>
        <w:ind w:left="0"/>
        <w:jc w:val="both"/>
        <w:rPr>
          <w:bCs w:val="0"/>
          <w:szCs w:val="20"/>
        </w:rPr>
      </w:pPr>
      <w:r w:rsidRPr="0076448A">
        <w:rPr>
          <w:bCs w:val="0"/>
          <w:szCs w:val="20"/>
        </w:rPr>
        <w:t>Pogodbeni stranki sta soglasni, da ima sofinancer pravico kadarkoli preverjati namenskost porabe sredstev, izplačanih po tej pogodbi. V ta namen mu mora prejemnik kadarkoli dopustiti tudi vpogled v poslovne in druge listine ter ogled izvedenega projekta na kraju samem. Prejemnik je dolžan sofinancerju omogočiti nadzor nad porabo sredstev tako, da je vsak čas možna kontrola realizacije projekta ter vpogled v dokumentacijo.</w:t>
      </w:r>
    </w:p>
    <w:p w14:paraId="39453076" w14:textId="7A909195" w:rsidR="0076448A" w:rsidRPr="0076448A" w:rsidRDefault="002A41CA" w:rsidP="00BC1F1C">
      <w:pPr>
        <w:keepNext/>
        <w:keepLines/>
        <w:spacing w:before="440" w:line="240" w:lineRule="auto"/>
        <w:ind w:left="357" w:right="0" w:hanging="357"/>
        <w:jc w:val="center"/>
        <w:outlineLvl w:val="1"/>
        <w:rPr>
          <w:rFonts w:eastAsiaTheme="majorEastAsia" w:cstheme="majorBidi"/>
          <w:b/>
          <w:color w:val="2F5496" w:themeColor="accent1" w:themeShade="BF"/>
          <w:szCs w:val="20"/>
        </w:rPr>
      </w:pPr>
      <w:r>
        <w:rPr>
          <w:rFonts w:eastAsiaTheme="majorEastAsia" w:cstheme="majorBidi"/>
          <w:b/>
          <w:color w:val="2F5496" w:themeColor="accent1" w:themeShade="BF"/>
          <w:szCs w:val="20"/>
        </w:rPr>
        <w:lastRenderedPageBreak/>
        <w:t xml:space="preserve">VII.  </w:t>
      </w:r>
      <w:r w:rsidR="0076448A" w:rsidRPr="0076448A">
        <w:rPr>
          <w:rFonts w:eastAsiaTheme="majorEastAsia" w:cstheme="majorBidi"/>
          <w:b/>
          <w:color w:val="2F5496" w:themeColor="accent1" w:themeShade="BF"/>
          <w:szCs w:val="20"/>
        </w:rPr>
        <w:t>Upravičeni stroški</w:t>
      </w:r>
    </w:p>
    <w:p w14:paraId="2E60E05B" w14:textId="20FD4195" w:rsidR="0076448A" w:rsidRPr="0076448A" w:rsidRDefault="008626B2" w:rsidP="00BC1F1C">
      <w:pPr>
        <w:keepNext/>
        <w:keepLines/>
        <w:spacing w:before="240" w:after="300" w:line="240" w:lineRule="auto"/>
        <w:ind w:left="215" w:right="0" w:hanging="215"/>
        <w:jc w:val="center"/>
        <w:outlineLvl w:val="2"/>
        <w:rPr>
          <w:rFonts w:eastAsiaTheme="majorEastAsia" w:cstheme="majorBidi"/>
          <w:color w:val="002F87"/>
          <w:szCs w:val="20"/>
        </w:rPr>
      </w:pPr>
      <w:r>
        <w:rPr>
          <w:rFonts w:eastAsiaTheme="majorEastAsia" w:cstheme="majorBidi"/>
          <w:color w:val="002F87"/>
          <w:szCs w:val="20"/>
        </w:rPr>
        <w:t>9.</w:t>
      </w:r>
      <w:r w:rsidR="0076448A" w:rsidRPr="0076448A">
        <w:rPr>
          <w:rFonts w:eastAsiaTheme="majorEastAsia" w:cstheme="majorBidi"/>
          <w:color w:val="002F87"/>
          <w:szCs w:val="20"/>
        </w:rPr>
        <w:t xml:space="preserve"> člen</w:t>
      </w:r>
    </w:p>
    <w:p w14:paraId="558BD375" w14:textId="77777777" w:rsidR="0076448A" w:rsidRPr="0076448A" w:rsidRDefault="0076448A" w:rsidP="00BC1F1C">
      <w:pPr>
        <w:spacing w:after="0" w:line="240" w:lineRule="auto"/>
        <w:ind w:left="0"/>
        <w:jc w:val="both"/>
        <w:rPr>
          <w:bCs w:val="0"/>
          <w:szCs w:val="20"/>
        </w:rPr>
      </w:pPr>
      <w:bookmarkStart w:id="5" w:name="_Hlk209774281"/>
      <w:r w:rsidRPr="0076448A">
        <w:rPr>
          <w:bCs w:val="0"/>
          <w:szCs w:val="20"/>
        </w:rPr>
        <w:t>Predmet sofinanciranja po tej pogodbi so samo upravičeni stroški. Za upravičene stroške se štejejo stroški, ki so opredeljeni v Odloku in jih je prijavitelj navedel v prijavi na javni razpis ter so vezani izključno na izvedbo prijavljenega projekta, so dejansko nastali in bili plačani, so prepoznavni in preverljivi ter podprti z dokazili o namenski porabi sredstev ter niso in ne bodo sofinancirani iz drugih virov. Neupravičeni stroški bremenijo prejemnika.</w:t>
      </w:r>
      <w:bookmarkEnd w:id="5"/>
    </w:p>
    <w:p w14:paraId="703C0585" w14:textId="0E6647F1" w:rsidR="0076448A" w:rsidRPr="0076448A" w:rsidRDefault="002A41CA" w:rsidP="00BC1F1C">
      <w:pPr>
        <w:keepNext/>
        <w:keepLines/>
        <w:spacing w:before="440" w:line="240" w:lineRule="auto"/>
        <w:ind w:left="357" w:right="0" w:hanging="357"/>
        <w:jc w:val="center"/>
        <w:outlineLvl w:val="1"/>
        <w:rPr>
          <w:rFonts w:eastAsiaTheme="majorEastAsia" w:cstheme="majorBidi"/>
          <w:b/>
          <w:color w:val="2F5496" w:themeColor="accent1" w:themeShade="BF"/>
          <w:szCs w:val="20"/>
        </w:rPr>
      </w:pPr>
      <w:r>
        <w:rPr>
          <w:rFonts w:eastAsiaTheme="majorEastAsia" w:cstheme="majorBidi"/>
          <w:b/>
          <w:color w:val="2F5496" w:themeColor="accent1" w:themeShade="BF"/>
          <w:szCs w:val="20"/>
        </w:rPr>
        <w:t xml:space="preserve">VIII.  </w:t>
      </w:r>
      <w:r w:rsidR="0076448A" w:rsidRPr="0076448A">
        <w:rPr>
          <w:rFonts w:eastAsiaTheme="majorEastAsia" w:cstheme="majorBidi"/>
          <w:b/>
          <w:color w:val="2F5496" w:themeColor="accent1" w:themeShade="BF"/>
          <w:szCs w:val="20"/>
        </w:rPr>
        <w:t>Odstop opd pogodbe, vračilo sredstev</w:t>
      </w:r>
    </w:p>
    <w:p w14:paraId="49ACAD3C" w14:textId="4B3F1ECF" w:rsidR="0076448A" w:rsidRPr="0076448A" w:rsidRDefault="008626B2" w:rsidP="00BC1F1C">
      <w:pPr>
        <w:keepNext/>
        <w:keepLines/>
        <w:spacing w:before="240" w:after="300" w:line="240" w:lineRule="auto"/>
        <w:ind w:left="215" w:right="0" w:hanging="215"/>
        <w:jc w:val="center"/>
        <w:outlineLvl w:val="2"/>
        <w:rPr>
          <w:rFonts w:eastAsiaTheme="majorEastAsia" w:cstheme="majorBidi"/>
          <w:color w:val="002F87"/>
          <w:szCs w:val="20"/>
        </w:rPr>
      </w:pPr>
      <w:r>
        <w:rPr>
          <w:rFonts w:eastAsiaTheme="majorEastAsia" w:cstheme="majorBidi"/>
          <w:color w:val="002F87"/>
          <w:szCs w:val="20"/>
        </w:rPr>
        <w:t>10.</w:t>
      </w:r>
      <w:r w:rsidR="0076448A" w:rsidRPr="0076448A">
        <w:rPr>
          <w:rFonts w:eastAsiaTheme="majorEastAsia" w:cstheme="majorBidi"/>
          <w:color w:val="002F87"/>
          <w:szCs w:val="20"/>
        </w:rPr>
        <w:t xml:space="preserve"> člen</w:t>
      </w:r>
    </w:p>
    <w:p w14:paraId="007EC29F" w14:textId="77777777" w:rsidR="0076448A" w:rsidRPr="0076448A" w:rsidRDefault="0076448A" w:rsidP="00BC1F1C">
      <w:pPr>
        <w:spacing w:after="0" w:line="240" w:lineRule="auto"/>
        <w:ind w:left="0"/>
        <w:jc w:val="both"/>
        <w:rPr>
          <w:bCs w:val="0"/>
          <w:szCs w:val="20"/>
        </w:rPr>
      </w:pPr>
      <w:r w:rsidRPr="0076448A">
        <w:rPr>
          <w:bCs w:val="0"/>
          <w:szCs w:val="20"/>
        </w:rPr>
        <w:t>Sofinancer si pridržuje pravico:</w:t>
      </w:r>
    </w:p>
    <w:p w14:paraId="19FD0FDA" w14:textId="77777777" w:rsidR="0076448A" w:rsidRPr="0076448A" w:rsidRDefault="0076448A" w:rsidP="00BC1F1C">
      <w:pPr>
        <w:spacing w:after="0" w:line="240" w:lineRule="auto"/>
        <w:ind w:left="357" w:right="0" w:hanging="357"/>
        <w:jc w:val="both"/>
        <w:rPr>
          <w:bCs w:val="0"/>
          <w:szCs w:val="20"/>
        </w:rPr>
      </w:pPr>
      <w:r w:rsidRPr="0076448A">
        <w:rPr>
          <w:bCs w:val="0"/>
          <w:szCs w:val="20"/>
        </w:rPr>
        <w:t>-</w:t>
      </w:r>
      <w:r w:rsidRPr="0076448A">
        <w:rPr>
          <w:bCs w:val="0"/>
          <w:szCs w:val="20"/>
        </w:rPr>
        <w:tab/>
        <w:t>da prekine sofinanciranje, če bodo sredstva proračuna, namenjena sofinanciranju kulturnih projektov na področju nepremične kulturne dediščine v času veljavnosti pogodbe o sofinanciranju projekta manjša do takšne mere, da izpolnitev pogodbe za financiranje javnega kulturnega projekta ni več mogoča,</w:t>
      </w:r>
    </w:p>
    <w:p w14:paraId="1C55D99E" w14:textId="77777777" w:rsidR="0076448A" w:rsidRPr="0076448A" w:rsidRDefault="0076448A" w:rsidP="00BC1F1C">
      <w:pPr>
        <w:spacing w:after="0" w:line="240" w:lineRule="auto"/>
        <w:ind w:left="357" w:right="0" w:hanging="357"/>
        <w:jc w:val="both"/>
        <w:rPr>
          <w:bCs w:val="0"/>
          <w:szCs w:val="20"/>
        </w:rPr>
      </w:pPr>
      <w:r w:rsidRPr="0076448A">
        <w:rPr>
          <w:bCs w:val="0"/>
          <w:szCs w:val="20"/>
        </w:rPr>
        <w:t>-</w:t>
      </w:r>
      <w:r w:rsidRPr="0076448A">
        <w:rPr>
          <w:bCs w:val="0"/>
          <w:szCs w:val="20"/>
        </w:rPr>
        <w:tab/>
        <w:t>da odstopi od pogodbe, če prejemnik prekorači rok za dokončanje projekta.</w:t>
      </w:r>
    </w:p>
    <w:p w14:paraId="248A42F3" w14:textId="77777777" w:rsidR="0076448A" w:rsidRPr="0076448A" w:rsidRDefault="0076448A" w:rsidP="00BC1F1C">
      <w:pPr>
        <w:spacing w:after="0" w:line="240" w:lineRule="auto"/>
        <w:ind w:left="357" w:right="0" w:hanging="357"/>
        <w:jc w:val="both"/>
        <w:rPr>
          <w:bCs w:val="0"/>
          <w:szCs w:val="20"/>
        </w:rPr>
      </w:pPr>
    </w:p>
    <w:p w14:paraId="67373D7A" w14:textId="77777777" w:rsidR="0076448A" w:rsidRPr="0076448A" w:rsidRDefault="0076448A" w:rsidP="00BC1F1C">
      <w:pPr>
        <w:spacing w:line="240" w:lineRule="auto"/>
        <w:ind w:left="0"/>
        <w:jc w:val="both"/>
        <w:rPr>
          <w:bCs w:val="0"/>
          <w:szCs w:val="20"/>
        </w:rPr>
      </w:pPr>
      <w:r w:rsidRPr="0076448A">
        <w:rPr>
          <w:bCs w:val="0"/>
          <w:szCs w:val="20"/>
        </w:rPr>
        <w:t>V primeru odstopa od pogodbe je sofinancer prost vseh obveznosti do izplačila sredstev po tej pogodbi. Odstop od te pogodbe sporoči sofinancer prejemniku s priporočeno pisno izjavo. Pogodba se šteje za razvezano z dnem, ko izvajalec izjavo prejme.</w:t>
      </w:r>
    </w:p>
    <w:p w14:paraId="4D3E67AB" w14:textId="795A4C76" w:rsidR="0076448A" w:rsidRPr="0076448A" w:rsidRDefault="008626B2" w:rsidP="00BC1F1C">
      <w:pPr>
        <w:keepNext/>
        <w:keepLines/>
        <w:spacing w:before="240" w:after="300" w:line="240" w:lineRule="auto"/>
        <w:ind w:left="215" w:right="0" w:hanging="215"/>
        <w:jc w:val="center"/>
        <w:outlineLvl w:val="2"/>
        <w:rPr>
          <w:rFonts w:eastAsiaTheme="majorEastAsia" w:cstheme="majorBidi"/>
          <w:color w:val="002F87"/>
          <w:szCs w:val="20"/>
        </w:rPr>
      </w:pPr>
      <w:r>
        <w:rPr>
          <w:rFonts w:eastAsiaTheme="majorEastAsia" w:cstheme="majorBidi"/>
          <w:color w:val="002F87"/>
          <w:szCs w:val="20"/>
        </w:rPr>
        <w:t xml:space="preserve">11. </w:t>
      </w:r>
      <w:r w:rsidR="0076448A" w:rsidRPr="0076448A">
        <w:rPr>
          <w:rFonts w:eastAsiaTheme="majorEastAsia" w:cstheme="majorBidi"/>
          <w:color w:val="002F87"/>
          <w:szCs w:val="20"/>
        </w:rPr>
        <w:t>člen</w:t>
      </w:r>
    </w:p>
    <w:p w14:paraId="6E1BF451" w14:textId="77777777" w:rsidR="0076448A" w:rsidRPr="0076448A" w:rsidRDefault="0076448A" w:rsidP="00BC1F1C">
      <w:pPr>
        <w:spacing w:after="0" w:line="240" w:lineRule="auto"/>
        <w:ind w:left="0"/>
        <w:jc w:val="both"/>
        <w:rPr>
          <w:bCs w:val="0"/>
          <w:szCs w:val="20"/>
        </w:rPr>
      </w:pPr>
      <w:r w:rsidRPr="0076448A">
        <w:rPr>
          <w:bCs w:val="0"/>
          <w:szCs w:val="20"/>
        </w:rPr>
        <w:t>Prejemnik je dolžan, v roku 30 dni od prejema poziva sofinancerja, le-temu vrniti prejeta sredstva skupaj z zakonitimi zamudnimi obrestmi, natečenimi od dneva prejema plačila, do dneva vračila v primeru, ko sofinancer ugotovi:</w:t>
      </w:r>
    </w:p>
    <w:p w14:paraId="4178C887" w14:textId="77777777" w:rsidR="0076448A" w:rsidRPr="0076448A" w:rsidRDefault="0076448A" w:rsidP="00BC1F1C">
      <w:pPr>
        <w:spacing w:after="0" w:line="240" w:lineRule="auto"/>
        <w:ind w:left="357" w:right="0" w:hanging="357"/>
        <w:jc w:val="both"/>
        <w:rPr>
          <w:bCs w:val="0"/>
          <w:szCs w:val="20"/>
        </w:rPr>
      </w:pPr>
      <w:r w:rsidRPr="0076448A">
        <w:rPr>
          <w:bCs w:val="0"/>
          <w:szCs w:val="20"/>
        </w:rPr>
        <w:t>-</w:t>
      </w:r>
      <w:r w:rsidRPr="0076448A">
        <w:rPr>
          <w:bCs w:val="0"/>
          <w:szCs w:val="20"/>
        </w:rPr>
        <w:tab/>
        <w:t>da je prejemnik nenamensko porabil dodeljena sredstva,</w:t>
      </w:r>
    </w:p>
    <w:p w14:paraId="51B1BBAF" w14:textId="77777777" w:rsidR="0076448A" w:rsidRPr="0076448A" w:rsidRDefault="0076448A" w:rsidP="00BC1F1C">
      <w:pPr>
        <w:spacing w:after="0" w:line="240" w:lineRule="auto"/>
        <w:ind w:left="357" w:right="0" w:hanging="357"/>
        <w:jc w:val="both"/>
        <w:rPr>
          <w:bCs w:val="0"/>
          <w:szCs w:val="20"/>
        </w:rPr>
      </w:pPr>
      <w:r w:rsidRPr="0076448A">
        <w:rPr>
          <w:bCs w:val="0"/>
          <w:szCs w:val="20"/>
        </w:rPr>
        <w:t>-</w:t>
      </w:r>
      <w:r w:rsidRPr="0076448A">
        <w:rPr>
          <w:bCs w:val="0"/>
          <w:szCs w:val="20"/>
        </w:rPr>
        <w:tab/>
        <w:t>da je prejemnik v postopku javnega razpisa ali dokazovanja izvedbe del ter upravičenosti stroškov navajal lažne podatke, na podlagi katerih so mu bila sredstva dodeljena,</w:t>
      </w:r>
    </w:p>
    <w:p w14:paraId="2A79FDD8" w14:textId="77777777" w:rsidR="0076448A" w:rsidRPr="0076448A" w:rsidRDefault="0076448A" w:rsidP="00BC1F1C">
      <w:pPr>
        <w:spacing w:after="0" w:line="240" w:lineRule="auto"/>
        <w:ind w:left="357" w:right="0" w:hanging="357"/>
        <w:jc w:val="both"/>
        <w:rPr>
          <w:bCs w:val="0"/>
          <w:szCs w:val="20"/>
        </w:rPr>
      </w:pPr>
      <w:r w:rsidRPr="0076448A">
        <w:rPr>
          <w:bCs w:val="0"/>
          <w:szCs w:val="20"/>
        </w:rPr>
        <w:t>-</w:t>
      </w:r>
      <w:r w:rsidRPr="0076448A">
        <w:rPr>
          <w:bCs w:val="0"/>
          <w:szCs w:val="20"/>
        </w:rPr>
        <w:tab/>
        <w:t>da prejemnik ni izvedel projekta v skladu s konservatorskimi smernicami, kulturno varstvenim mnenjem oziroma soglasjem, v primeru prijave na Sklop 2, tudi v skladu s Katalogom konservatorsko-restavratorskih del na nepremičnih spomenikih in stavbni dediščini (Zavod za varstvo kulturne dediščine Slovenije, Restavratorski center, september 2003, dopolnitev junij 2007, v nadaljevanju: Katalog) na razglašenih kulturni spomenikih, ki so ustrezno gradbeno sanirani,</w:t>
      </w:r>
    </w:p>
    <w:p w14:paraId="250C1612" w14:textId="77777777" w:rsidR="0076448A" w:rsidRPr="0076448A" w:rsidRDefault="0076448A" w:rsidP="00BC1F1C">
      <w:pPr>
        <w:spacing w:after="0" w:line="240" w:lineRule="auto"/>
        <w:ind w:left="357" w:right="0" w:hanging="357"/>
        <w:jc w:val="both"/>
        <w:rPr>
          <w:bCs w:val="0"/>
          <w:szCs w:val="20"/>
        </w:rPr>
      </w:pPr>
      <w:r w:rsidRPr="0076448A">
        <w:rPr>
          <w:bCs w:val="0"/>
          <w:szCs w:val="20"/>
        </w:rPr>
        <w:t>-</w:t>
      </w:r>
      <w:r w:rsidRPr="0076448A">
        <w:rPr>
          <w:bCs w:val="0"/>
          <w:szCs w:val="20"/>
        </w:rPr>
        <w:tab/>
        <w:t>da je bil projekt sofinanciran tudi iz drugih virov (dvojno financiranje).</w:t>
      </w:r>
    </w:p>
    <w:p w14:paraId="5BB778C5" w14:textId="77777777" w:rsidR="0076448A" w:rsidRPr="0076448A" w:rsidRDefault="0076448A" w:rsidP="00BC1F1C">
      <w:pPr>
        <w:spacing w:line="240" w:lineRule="auto"/>
        <w:ind w:left="0"/>
        <w:jc w:val="both"/>
        <w:rPr>
          <w:bCs w:val="0"/>
          <w:szCs w:val="20"/>
        </w:rPr>
      </w:pPr>
    </w:p>
    <w:p w14:paraId="28A0FB4E" w14:textId="77777777" w:rsidR="0076448A" w:rsidRPr="0076448A" w:rsidRDefault="0076448A" w:rsidP="00BC1F1C">
      <w:pPr>
        <w:spacing w:line="240" w:lineRule="auto"/>
        <w:ind w:left="0"/>
        <w:jc w:val="both"/>
        <w:rPr>
          <w:bCs w:val="0"/>
          <w:szCs w:val="20"/>
        </w:rPr>
      </w:pPr>
      <w:r w:rsidRPr="0076448A">
        <w:rPr>
          <w:bCs w:val="0"/>
          <w:szCs w:val="20"/>
        </w:rPr>
        <w:t>V kolikor prejemnik v roku iz prejšnjega odstavka sredstev ne vrne, ima sofinancer pravico sprožiti ustrezne postopke za vračilo sredstev pri pristojnem sodišču.</w:t>
      </w:r>
    </w:p>
    <w:p w14:paraId="42D59BBA" w14:textId="0C6F0B83" w:rsidR="0076448A" w:rsidRPr="0076448A" w:rsidRDefault="002A41CA" w:rsidP="009217DF">
      <w:pPr>
        <w:keepNext/>
        <w:keepLines/>
        <w:spacing w:before="360" w:line="240" w:lineRule="auto"/>
        <w:ind w:left="357" w:right="0" w:hanging="357"/>
        <w:jc w:val="center"/>
        <w:outlineLvl w:val="1"/>
        <w:rPr>
          <w:rFonts w:eastAsiaTheme="majorEastAsia" w:cstheme="majorBidi"/>
          <w:b/>
          <w:color w:val="2F5496" w:themeColor="accent1" w:themeShade="BF"/>
          <w:szCs w:val="20"/>
        </w:rPr>
      </w:pPr>
      <w:r>
        <w:rPr>
          <w:rFonts w:eastAsiaTheme="majorEastAsia" w:cstheme="majorBidi"/>
          <w:b/>
          <w:color w:val="2F5496" w:themeColor="accent1" w:themeShade="BF"/>
          <w:szCs w:val="20"/>
        </w:rPr>
        <w:t xml:space="preserve">IX.  </w:t>
      </w:r>
      <w:r w:rsidR="0076448A" w:rsidRPr="0076448A">
        <w:rPr>
          <w:rFonts w:eastAsiaTheme="majorEastAsia" w:cstheme="majorBidi"/>
          <w:b/>
          <w:color w:val="2F5496" w:themeColor="accent1" w:themeShade="BF"/>
          <w:szCs w:val="20"/>
        </w:rPr>
        <w:t>Protikorupcijska klavzula</w:t>
      </w:r>
    </w:p>
    <w:p w14:paraId="17C417D9" w14:textId="28401942" w:rsidR="0076448A" w:rsidRPr="0076448A" w:rsidRDefault="001E70E6" w:rsidP="00BC1F1C">
      <w:pPr>
        <w:keepNext/>
        <w:keepLines/>
        <w:spacing w:before="240" w:after="300" w:line="240" w:lineRule="auto"/>
        <w:ind w:left="215" w:right="0" w:hanging="215"/>
        <w:jc w:val="center"/>
        <w:outlineLvl w:val="2"/>
        <w:rPr>
          <w:rFonts w:eastAsiaTheme="majorEastAsia" w:cstheme="majorBidi"/>
          <w:color w:val="002F87"/>
          <w:szCs w:val="20"/>
        </w:rPr>
      </w:pPr>
      <w:r>
        <w:rPr>
          <w:rFonts w:eastAsiaTheme="majorEastAsia" w:cstheme="majorBidi"/>
          <w:color w:val="002F87"/>
          <w:szCs w:val="20"/>
        </w:rPr>
        <w:t>12.</w:t>
      </w:r>
      <w:r w:rsidR="0076448A" w:rsidRPr="0076448A">
        <w:rPr>
          <w:rFonts w:eastAsiaTheme="majorEastAsia" w:cstheme="majorBidi"/>
          <w:color w:val="002F87"/>
          <w:szCs w:val="20"/>
        </w:rPr>
        <w:t xml:space="preserve"> člen</w:t>
      </w:r>
    </w:p>
    <w:p w14:paraId="58D39B2D" w14:textId="77777777" w:rsidR="0076448A" w:rsidRPr="0076448A" w:rsidRDefault="0076448A" w:rsidP="00BC1F1C">
      <w:pPr>
        <w:spacing w:after="0" w:line="240" w:lineRule="auto"/>
        <w:ind w:left="0"/>
        <w:jc w:val="both"/>
        <w:rPr>
          <w:bCs w:val="0"/>
          <w:szCs w:val="20"/>
        </w:rPr>
      </w:pPr>
      <w:r w:rsidRPr="0076448A">
        <w:rPr>
          <w:bCs w:val="0"/>
          <w:szCs w:val="20"/>
        </w:rPr>
        <w:t xml:space="preserve">Ta pogodba se šteje za nično, če je kdo v imenu ali na račun nasprotne pogodbene stranke (torej stranke, ki vstopa v pogodbeno razmerje z organom ali organizacijo iz javnega </w:t>
      </w:r>
      <w:r w:rsidRPr="0076448A">
        <w:rPr>
          <w:bCs w:val="0"/>
          <w:szCs w:val="20"/>
        </w:rPr>
        <w:lastRenderedPageBreak/>
        <w:t>sektorja), predstavniku ali posredniku organa ali organizacije iz javnega sektorja obljubil, ponudil ali dal kakšno nedovoljeno korist za:</w:t>
      </w:r>
    </w:p>
    <w:p w14:paraId="48F4E1CB" w14:textId="77777777" w:rsidR="0076448A" w:rsidRPr="0076448A" w:rsidRDefault="0076448A" w:rsidP="00BC1F1C">
      <w:pPr>
        <w:spacing w:after="0" w:line="240" w:lineRule="auto"/>
        <w:ind w:left="357" w:right="0" w:hanging="357"/>
        <w:jc w:val="both"/>
        <w:rPr>
          <w:bCs w:val="0"/>
          <w:szCs w:val="20"/>
        </w:rPr>
      </w:pPr>
      <w:r w:rsidRPr="0076448A">
        <w:rPr>
          <w:bCs w:val="0"/>
          <w:szCs w:val="20"/>
        </w:rPr>
        <w:t>-</w:t>
      </w:r>
      <w:r w:rsidRPr="0076448A">
        <w:rPr>
          <w:bCs w:val="0"/>
          <w:szCs w:val="20"/>
        </w:rPr>
        <w:tab/>
        <w:t>pridobitev posla iz te pogodbe; ali</w:t>
      </w:r>
    </w:p>
    <w:p w14:paraId="7586F76B" w14:textId="77777777" w:rsidR="0076448A" w:rsidRPr="0076448A" w:rsidRDefault="0076448A" w:rsidP="00BC1F1C">
      <w:pPr>
        <w:spacing w:after="0" w:line="240" w:lineRule="auto"/>
        <w:ind w:left="357" w:right="0" w:hanging="357"/>
        <w:jc w:val="both"/>
        <w:rPr>
          <w:bCs w:val="0"/>
          <w:szCs w:val="20"/>
        </w:rPr>
      </w:pPr>
      <w:r w:rsidRPr="0076448A">
        <w:rPr>
          <w:bCs w:val="0"/>
          <w:szCs w:val="20"/>
        </w:rPr>
        <w:t>-</w:t>
      </w:r>
      <w:r w:rsidRPr="0076448A">
        <w:rPr>
          <w:bCs w:val="0"/>
          <w:szCs w:val="20"/>
        </w:rPr>
        <w:tab/>
        <w:t>za sklenitev posla iz te pogodbe pod ugodnejšimi pogoji; ali</w:t>
      </w:r>
    </w:p>
    <w:p w14:paraId="55CEB96F" w14:textId="77777777" w:rsidR="0076448A" w:rsidRPr="0076448A" w:rsidRDefault="0076448A" w:rsidP="00BC1F1C">
      <w:pPr>
        <w:spacing w:after="0" w:line="240" w:lineRule="auto"/>
        <w:ind w:left="357" w:right="0" w:hanging="357"/>
        <w:jc w:val="both"/>
        <w:rPr>
          <w:bCs w:val="0"/>
          <w:szCs w:val="20"/>
        </w:rPr>
      </w:pPr>
      <w:r w:rsidRPr="0076448A">
        <w:rPr>
          <w:bCs w:val="0"/>
          <w:szCs w:val="20"/>
        </w:rPr>
        <w:t>-</w:t>
      </w:r>
      <w:r w:rsidRPr="0076448A">
        <w:rPr>
          <w:bCs w:val="0"/>
          <w:szCs w:val="20"/>
        </w:rPr>
        <w:tab/>
        <w:t>za opustitev dolžnega nadzora nad izvajanjem pogodbenih obveznosti iz te pogodbe; ali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76ACB103" w14:textId="77777777" w:rsidR="0076448A" w:rsidRPr="0076448A" w:rsidRDefault="0076448A" w:rsidP="00BC1F1C">
      <w:pPr>
        <w:spacing w:after="0" w:line="240" w:lineRule="auto"/>
        <w:ind w:left="0"/>
        <w:jc w:val="both"/>
        <w:rPr>
          <w:bCs w:val="0"/>
          <w:szCs w:val="20"/>
        </w:rPr>
      </w:pPr>
    </w:p>
    <w:p w14:paraId="5A0FAA30" w14:textId="77777777" w:rsidR="0076448A" w:rsidRPr="0076448A" w:rsidRDefault="0076448A" w:rsidP="005F63E0">
      <w:pPr>
        <w:spacing w:before="240" w:after="0" w:line="240" w:lineRule="auto"/>
        <w:ind w:left="0"/>
        <w:jc w:val="both"/>
        <w:rPr>
          <w:bCs w:val="0"/>
          <w:szCs w:val="20"/>
        </w:rPr>
      </w:pPr>
      <w:r w:rsidRPr="0076448A">
        <w:rPr>
          <w:bCs w:val="0"/>
          <w:szCs w:val="20"/>
        </w:rPr>
        <w:t>Sofinancer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600D512" w14:textId="45D57010" w:rsidR="0076448A" w:rsidRPr="0076448A" w:rsidRDefault="002A41CA" w:rsidP="003D6F93">
      <w:pPr>
        <w:keepNext/>
        <w:keepLines/>
        <w:spacing w:before="360" w:line="240" w:lineRule="auto"/>
        <w:ind w:left="357" w:right="0" w:hanging="357"/>
        <w:jc w:val="center"/>
        <w:outlineLvl w:val="1"/>
        <w:rPr>
          <w:rFonts w:eastAsiaTheme="majorEastAsia" w:cstheme="majorBidi"/>
          <w:b/>
          <w:color w:val="2F5496" w:themeColor="accent1" w:themeShade="BF"/>
          <w:szCs w:val="20"/>
        </w:rPr>
      </w:pPr>
      <w:r>
        <w:rPr>
          <w:rFonts w:eastAsiaTheme="majorEastAsia" w:cstheme="majorBidi"/>
          <w:b/>
          <w:color w:val="2F5496" w:themeColor="accent1" w:themeShade="BF"/>
          <w:szCs w:val="20"/>
        </w:rPr>
        <w:t xml:space="preserve">X.  </w:t>
      </w:r>
      <w:r w:rsidR="0076448A" w:rsidRPr="0076448A">
        <w:rPr>
          <w:rFonts w:eastAsiaTheme="majorEastAsia" w:cstheme="majorBidi"/>
          <w:b/>
          <w:color w:val="2F5496" w:themeColor="accent1" w:themeShade="BF"/>
          <w:szCs w:val="20"/>
        </w:rPr>
        <w:t>Končne določbe</w:t>
      </w:r>
    </w:p>
    <w:p w14:paraId="08FAE105" w14:textId="5E1E4D74" w:rsidR="0076448A" w:rsidRPr="0076448A" w:rsidRDefault="001E70E6" w:rsidP="00BC1F1C">
      <w:pPr>
        <w:keepNext/>
        <w:keepLines/>
        <w:spacing w:before="240" w:after="300" w:line="240" w:lineRule="auto"/>
        <w:ind w:left="215" w:right="0" w:hanging="215"/>
        <w:jc w:val="center"/>
        <w:outlineLvl w:val="2"/>
        <w:rPr>
          <w:rFonts w:eastAsiaTheme="majorEastAsia" w:cstheme="majorBidi"/>
          <w:color w:val="002F87"/>
          <w:szCs w:val="20"/>
        </w:rPr>
      </w:pPr>
      <w:r>
        <w:rPr>
          <w:rFonts w:eastAsiaTheme="majorEastAsia" w:cstheme="majorBidi"/>
          <w:color w:val="002F87"/>
          <w:szCs w:val="20"/>
        </w:rPr>
        <w:t>13.</w:t>
      </w:r>
      <w:r w:rsidR="0076448A" w:rsidRPr="0076448A">
        <w:rPr>
          <w:rFonts w:eastAsiaTheme="majorEastAsia" w:cstheme="majorBidi"/>
          <w:color w:val="002F87"/>
          <w:szCs w:val="20"/>
        </w:rPr>
        <w:t xml:space="preserve"> člen</w:t>
      </w:r>
    </w:p>
    <w:p w14:paraId="1B972940" w14:textId="77777777" w:rsidR="0076448A" w:rsidRPr="0076448A" w:rsidRDefault="0076448A" w:rsidP="00BC1F1C">
      <w:pPr>
        <w:spacing w:after="0" w:line="240" w:lineRule="auto"/>
        <w:ind w:left="0"/>
        <w:jc w:val="both"/>
        <w:rPr>
          <w:bCs w:val="0"/>
          <w:szCs w:val="20"/>
        </w:rPr>
      </w:pPr>
      <w:r w:rsidRPr="0076448A">
        <w:rPr>
          <w:bCs w:val="0"/>
          <w:szCs w:val="20"/>
        </w:rPr>
        <w:t>Skrbnika te pogodbe sta:</w:t>
      </w:r>
    </w:p>
    <w:p w14:paraId="11164B14" w14:textId="77777777" w:rsidR="0076448A" w:rsidRPr="0076448A" w:rsidRDefault="0076448A" w:rsidP="00BC1F1C">
      <w:pPr>
        <w:spacing w:after="0" w:line="240" w:lineRule="auto"/>
        <w:ind w:left="0"/>
        <w:jc w:val="both"/>
        <w:rPr>
          <w:bCs w:val="0"/>
          <w:szCs w:val="20"/>
        </w:rPr>
      </w:pPr>
      <w:r w:rsidRPr="0076448A">
        <w:rPr>
          <w:bCs w:val="0"/>
          <w:szCs w:val="20"/>
        </w:rPr>
        <w:t>-</w:t>
      </w:r>
      <w:r w:rsidRPr="0076448A">
        <w:rPr>
          <w:bCs w:val="0"/>
          <w:szCs w:val="20"/>
        </w:rPr>
        <w:tab/>
        <w:t>za sofinancerja: Andrejka Bašelj, višja svetovalka za družbene dejavnosti,</w:t>
      </w:r>
    </w:p>
    <w:p w14:paraId="1F4AF50A" w14:textId="77777777" w:rsidR="0076448A" w:rsidRPr="0076448A" w:rsidRDefault="0076448A" w:rsidP="00BC1F1C">
      <w:pPr>
        <w:spacing w:after="0" w:line="240" w:lineRule="auto"/>
        <w:ind w:left="0"/>
        <w:jc w:val="both"/>
        <w:rPr>
          <w:bCs w:val="0"/>
          <w:szCs w:val="20"/>
        </w:rPr>
      </w:pPr>
      <w:r w:rsidRPr="0076448A">
        <w:rPr>
          <w:bCs w:val="0"/>
          <w:szCs w:val="20"/>
        </w:rPr>
        <w:t>-</w:t>
      </w:r>
      <w:r w:rsidRPr="0076448A">
        <w:rPr>
          <w:bCs w:val="0"/>
          <w:szCs w:val="20"/>
        </w:rPr>
        <w:tab/>
        <w:t>za prejemnika: _________________________, ________________________.</w:t>
      </w:r>
    </w:p>
    <w:p w14:paraId="19A75202" w14:textId="081B2E68" w:rsidR="0076448A" w:rsidRPr="0076448A" w:rsidRDefault="001E70E6" w:rsidP="00BC1F1C">
      <w:pPr>
        <w:keepNext/>
        <w:keepLines/>
        <w:spacing w:before="240" w:after="300" w:line="240" w:lineRule="auto"/>
        <w:ind w:left="215" w:right="0" w:hanging="215"/>
        <w:jc w:val="center"/>
        <w:outlineLvl w:val="2"/>
        <w:rPr>
          <w:rFonts w:eastAsiaTheme="majorEastAsia" w:cstheme="majorBidi"/>
          <w:color w:val="002F87"/>
          <w:szCs w:val="20"/>
        </w:rPr>
      </w:pPr>
      <w:r>
        <w:rPr>
          <w:rFonts w:eastAsiaTheme="majorEastAsia" w:cstheme="majorBidi"/>
          <w:color w:val="002F87"/>
          <w:szCs w:val="20"/>
        </w:rPr>
        <w:t xml:space="preserve">14. </w:t>
      </w:r>
      <w:r w:rsidR="0076448A" w:rsidRPr="0076448A">
        <w:rPr>
          <w:rFonts w:eastAsiaTheme="majorEastAsia" w:cstheme="majorBidi"/>
          <w:color w:val="002F87"/>
          <w:szCs w:val="20"/>
        </w:rPr>
        <w:t>člen</w:t>
      </w:r>
    </w:p>
    <w:p w14:paraId="4301D43E" w14:textId="77777777" w:rsidR="0076448A" w:rsidRPr="0076448A" w:rsidRDefault="0076448A" w:rsidP="00BC1F1C">
      <w:pPr>
        <w:spacing w:after="120" w:line="240" w:lineRule="auto"/>
        <w:ind w:left="0"/>
        <w:rPr>
          <w:bCs w:val="0"/>
          <w:szCs w:val="20"/>
        </w:rPr>
      </w:pPr>
      <w:r w:rsidRPr="0076448A">
        <w:rPr>
          <w:bCs w:val="0"/>
          <w:szCs w:val="20"/>
        </w:rPr>
        <w:t>Morebitne spore iz te pogodbe bosta pogodbeni stranki skušali reševati sporazumno. Če sporazum ne bo možen, o sporu odloča pristojno sodišče v Novi Gorici.</w:t>
      </w:r>
    </w:p>
    <w:p w14:paraId="38382D3C" w14:textId="2AA4DD92" w:rsidR="0076448A" w:rsidRPr="0076448A" w:rsidRDefault="001E70E6" w:rsidP="00BC1F1C">
      <w:pPr>
        <w:keepNext/>
        <w:keepLines/>
        <w:spacing w:before="240" w:after="300" w:line="240" w:lineRule="auto"/>
        <w:ind w:left="215" w:right="0" w:hanging="215"/>
        <w:jc w:val="center"/>
        <w:outlineLvl w:val="2"/>
        <w:rPr>
          <w:rFonts w:eastAsiaTheme="majorEastAsia" w:cstheme="majorBidi"/>
          <w:color w:val="002F87"/>
          <w:szCs w:val="20"/>
        </w:rPr>
      </w:pPr>
      <w:r>
        <w:rPr>
          <w:rFonts w:eastAsiaTheme="majorEastAsia" w:cstheme="majorBidi"/>
          <w:color w:val="002F87"/>
          <w:szCs w:val="20"/>
        </w:rPr>
        <w:t xml:space="preserve">15. </w:t>
      </w:r>
      <w:r w:rsidR="0076448A" w:rsidRPr="0076448A">
        <w:rPr>
          <w:rFonts w:eastAsiaTheme="majorEastAsia" w:cstheme="majorBidi"/>
          <w:color w:val="002F87"/>
          <w:szCs w:val="20"/>
        </w:rPr>
        <w:t>člen</w:t>
      </w:r>
    </w:p>
    <w:p w14:paraId="5E2C210D" w14:textId="77777777" w:rsidR="0076448A" w:rsidRPr="0076448A" w:rsidRDefault="0076448A" w:rsidP="00BC1F1C">
      <w:pPr>
        <w:spacing w:after="120" w:line="240" w:lineRule="auto"/>
        <w:ind w:left="0"/>
        <w:rPr>
          <w:bCs w:val="0"/>
          <w:szCs w:val="20"/>
        </w:rPr>
      </w:pPr>
      <w:r w:rsidRPr="0076448A">
        <w:rPr>
          <w:bCs w:val="0"/>
          <w:szCs w:val="20"/>
        </w:rPr>
        <w:t>Vse morebitne spremembe in dopolnitve te pogodbe se sklenejo pisno, v obliki aneksa k tej pogodbi.</w:t>
      </w:r>
    </w:p>
    <w:p w14:paraId="5DFCC9C9" w14:textId="10E26A72" w:rsidR="0076448A" w:rsidRPr="0076448A" w:rsidRDefault="001E70E6" w:rsidP="00BC1F1C">
      <w:pPr>
        <w:keepNext/>
        <w:keepLines/>
        <w:spacing w:before="240" w:after="300" w:line="240" w:lineRule="auto"/>
        <w:ind w:left="215" w:right="0" w:hanging="215"/>
        <w:jc w:val="center"/>
        <w:outlineLvl w:val="2"/>
        <w:rPr>
          <w:rFonts w:eastAsiaTheme="majorEastAsia" w:cstheme="majorBidi"/>
          <w:color w:val="002F87"/>
          <w:szCs w:val="20"/>
        </w:rPr>
      </w:pPr>
      <w:r>
        <w:rPr>
          <w:rFonts w:eastAsiaTheme="majorEastAsia" w:cstheme="majorBidi"/>
          <w:color w:val="002F87"/>
          <w:szCs w:val="20"/>
        </w:rPr>
        <w:t xml:space="preserve">16. </w:t>
      </w:r>
      <w:r w:rsidR="0076448A" w:rsidRPr="0076448A">
        <w:rPr>
          <w:rFonts w:eastAsiaTheme="majorEastAsia" w:cstheme="majorBidi"/>
          <w:color w:val="002F87"/>
          <w:szCs w:val="20"/>
        </w:rPr>
        <w:t>člen</w:t>
      </w:r>
    </w:p>
    <w:p w14:paraId="45D60A99" w14:textId="77777777" w:rsidR="0076448A" w:rsidRPr="0076448A" w:rsidRDefault="0076448A" w:rsidP="00BC1F1C">
      <w:pPr>
        <w:spacing w:after="120" w:line="240" w:lineRule="auto"/>
        <w:ind w:left="0"/>
        <w:rPr>
          <w:bCs w:val="0"/>
          <w:szCs w:val="20"/>
        </w:rPr>
      </w:pPr>
      <w:r w:rsidRPr="0076448A">
        <w:rPr>
          <w:bCs w:val="0"/>
          <w:szCs w:val="20"/>
        </w:rPr>
        <w:t>Ta pogodba prične veljati z dnem, ko jo podpišeta obe pogodbeni stranki. Sestavljena je v dveh enakih izvodih, od katerih prejme vsaka pogodbena stranka po en izvod.</w:t>
      </w:r>
    </w:p>
    <w:p w14:paraId="152A9C06" w14:textId="77777777" w:rsidR="0076448A" w:rsidRPr="0076448A" w:rsidRDefault="0076448A" w:rsidP="00BC1F1C">
      <w:pPr>
        <w:tabs>
          <w:tab w:val="left" w:pos="5529"/>
        </w:tabs>
        <w:spacing w:line="240" w:lineRule="auto"/>
        <w:ind w:left="0"/>
        <w:rPr>
          <w:szCs w:val="20"/>
        </w:rPr>
      </w:pPr>
      <w:r w:rsidRPr="0076448A">
        <w:rPr>
          <w:bCs w:val="0"/>
          <w:szCs w:val="20"/>
        </w:rPr>
        <w:t xml:space="preserve">Datum: </w:t>
      </w:r>
      <w:r w:rsidRPr="0076448A">
        <w:rPr>
          <w:bCs w:val="0"/>
          <w:szCs w:val="20"/>
        </w:rPr>
        <w:tab/>
        <w:t xml:space="preserve">Datum: </w:t>
      </w:r>
      <w:r w:rsidRPr="0076448A">
        <w:rPr>
          <w:sz w:val="14"/>
          <w:szCs w:val="18"/>
        </w:rPr>
        <w:br/>
      </w:r>
      <w:r w:rsidRPr="0076448A">
        <w:rPr>
          <w:szCs w:val="20"/>
        </w:rPr>
        <w:t xml:space="preserve">Številka: </w:t>
      </w:r>
      <w:r w:rsidRPr="0076448A">
        <w:rPr>
          <w:szCs w:val="20"/>
        </w:rPr>
        <w:tab/>
        <w:t xml:space="preserve">Številka: </w:t>
      </w:r>
    </w:p>
    <w:tbl>
      <w:tblPr>
        <w:tblStyle w:val="Tabelamre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5387"/>
        <w:gridCol w:w="3549"/>
      </w:tblGrid>
      <w:tr w:rsidR="0076448A" w:rsidRPr="0076448A" w14:paraId="203DB962" w14:textId="77777777" w:rsidTr="00106831">
        <w:tc>
          <w:tcPr>
            <w:tcW w:w="5387" w:type="dxa"/>
          </w:tcPr>
          <w:p w14:paraId="1EB0535F" w14:textId="77777777" w:rsidR="0076448A" w:rsidRPr="0076448A" w:rsidRDefault="0076448A" w:rsidP="00BC1F1C">
            <w:pPr>
              <w:spacing w:after="0" w:line="240" w:lineRule="auto"/>
              <w:ind w:left="0"/>
              <w:rPr>
                <w:b/>
                <w:bCs w:val="0"/>
                <w:color w:val="002F87"/>
                <w:szCs w:val="20"/>
              </w:rPr>
            </w:pPr>
            <w:r w:rsidRPr="0076448A">
              <w:rPr>
                <w:b/>
                <w:bCs w:val="0"/>
                <w:color w:val="002F87"/>
                <w:szCs w:val="20"/>
              </w:rPr>
              <w:t>Sofinancer:</w:t>
            </w:r>
          </w:p>
          <w:p w14:paraId="6D7B1809" w14:textId="77777777" w:rsidR="0076448A" w:rsidRPr="0076448A" w:rsidRDefault="0076448A" w:rsidP="00BC1F1C">
            <w:pPr>
              <w:spacing w:after="0" w:line="240" w:lineRule="auto"/>
              <w:ind w:left="0"/>
              <w:rPr>
                <w:color w:val="002F87"/>
                <w:szCs w:val="20"/>
              </w:rPr>
            </w:pPr>
            <w:r w:rsidRPr="0076448A">
              <w:rPr>
                <w:b/>
                <w:bCs w:val="0"/>
                <w:color w:val="002F87"/>
                <w:szCs w:val="20"/>
              </w:rPr>
              <w:t>MESTNA OBČINA NOVA GORICA</w:t>
            </w:r>
          </w:p>
        </w:tc>
        <w:tc>
          <w:tcPr>
            <w:tcW w:w="3549" w:type="dxa"/>
          </w:tcPr>
          <w:p w14:paraId="2655F7C6" w14:textId="77777777" w:rsidR="0076448A" w:rsidRPr="0076448A" w:rsidRDefault="0076448A" w:rsidP="00BC1F1C">
            <w:pPr>
              <w:spacing w:after="0" w:line="240" w:lineRule="auto"/>
              <w:ind w:left="0"/>
              <w:rPr>
                <w:b/>
                <w:bCs w:val="0"/>
                <w:color w:val="002F87"/>
                <w:szCs w:val="20"/>
              </w:rPr>
            </w:pPr>
            <w:r w:rsidRPr="0076448A">
              <w:rPr>
                <w:b/>
                <w:bCs w:val="0"/>
                <w:color w:val="002F87"/>
                <w:szCs w:val="20"/>
              </w:rPr>
              <w:t>Prejemnik:</w:t>
            </w:r>
          </w:p>
          <w:p w14:paraId="4B0F2CFD" w14:textId="77777777" w:rsidR="0076448A" w:rsidRPr="0076448A" w:rsidRDefault="0076448A" w:rsidP="00BC1F1C">
            <w:pPr>
              <w:spacing w:after="0" w:line="240" w:lineRule="auto"/>
              <w:ind w:left="0"/>
              <w:rPr>
                <w:b/>
                <w:bCs w:val="0"/>
                <w:color w:val="002F87"/>
                <w:szCs w:val="20"/>
              </w:rPr>
            </w:pPr>
          </w:p>
        </w:tc>
      </w:tr>
      <w:tr w:rsidR="0076448A" w:rsidRPr="0076448A" w14:paraId="19E62295" w14:textId="77777777" w:rsidTr="00106831">
        <w:tc>
          <w:tcPr>
            <w:tcW w:w="5387" w:type="dxa"/>
          </w:tcPr>
          <w:p w14:paraId="7AFDA569" w14:textId="77777777" w:rsidR="0076448A" w:rsidRPr="0076448A" w:rsidRDefault="0076448A" w:rsidP="00BC1F1C">
            <w:pPr>
              <w:spacing w:after="0" w:line="240" w:lineRule="auto"/>
              <w:ind w:left="0"/>
              <w:rPr>
                <w:color w:val="002F87"/>
                <w:szCs w:val="20"/>
              </w:rPr>
            </w:pPr>
            <w:r w:rsidRPr="0076448A">
              <w:rPr>
                <w:color w:val="002F87"/>
                <w:szCs w:val="20"/>
              </w:rPr>
              <w:t>Samo Turel</w:t>
            </w:r>
          </w:p>
          <w:p w14:paraId="2819591E" w14:textId="391DA302" w:rsidR="0076448A" w:rsidRPr="0021323F" w:rsidRDefault="0076448A" w:rsidP="00BC1F1C">
            <w:pPr>
              <w:spacing w:after="0" w:line="240" w:lineRule="auto"/>
              <w:ind w:left="0"/>
              <w:rPr>
                <w:bCs w:val="0"/>
                <w:color w:val="002F87"/>
                <w:szCs w:val="20"/>
              </w:rPr>
            </w:pPr>
            <w:r w:rsidRPr="0076448A">
              <w:rPr>
                <w:bCs w:val="0"/>
                <w:color w:val="002F87"/>
                <w:szCs w:val="20"/>
              </w:rPr>
              <w:t>župan</w:t>
            </w:r>
          </w:p>
        </w:tc>
        <w:tc>
          <w:tcPr>
            <w:tcW w:w="3549" w:type="dxa"/>
          </w:tcPr>
          <w:p w14:paraId="6F7C9828" w14:textId="77777777" w:rsidR="0076448A" w:rsidRPr="0076448A" w:rsidRDefault="0076448A" w:rsidP="00BC1F1C">
            <w:pPr>
              <w:spacing w:after="0" w:line="240" w:lineRule="auto"/>
              <w:ind w:left="0"/>
              <w:rPr>
                <w:bCs w:val="0"/>
                <w:color w:val="002F87"/>
                <w:szCs w:val="20"/>
              </w:rPr>
            </w:pPr>
          </w:p>
        </w:tc>
      </w:tr>
    </w:tbl>
    <w:p w14:paraId="1FE83C6C" w14:textId="55B38402" w:rsidR="00DF6812" w:rsidRDefault="00DF6812" w:rsidP="00F82246">
      <w:pPr>
        <w:spacing w:after="160" w:line="259" w:lineRule="auto"/>
        <w:ind w:left="0" w:right="0"/>
      </w:pPr>
    </w:p>
    <w:sectPr w:rsidR="00DF6812" w:rsidSect="00722FAC">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1F51E" w14:textId="77777777" w:rsidR="004B6518" w:rsidRDefault="004B6518" w:rsidP="003F3284">
      <w:r>
        <w:separator/>
      </w:r>
    </w:p>
  </w:endnote>
  <w:endnote w:type="continuationSeparator" w:id="0">
    <w:p w14:paraId="12D45E44" w14:textId="77777777" w:rsidR="004B6518" w:rsidRDefault="004B6518"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27D8" w14:textId="77777777" w:rsidR="00F03ED4" w:rsidRDefault="00F03ED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5744C" w14:textId="77777777" w:rsidR="004B6518" w:rsidRDefault="004B6518" w:rsidP="003F3284">
      <w:r>
        <w:separator/>
      </w:r>
    </w:p>
  </w:footnote>
  <w:footnote w:type="continuationSeparator" w:id="0">
    <w:p w14:paraId="11BC8CB9" w14:textId="77777777" w:rsidR="004B6518" w:rsidRDefault="004B6518"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2C4B" w14:textId="77777777" w:rsidR="00F03ED4" w:rsidRDefault="00F03ED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44383B7D" w:rsidR="00083CA2" w:rsidRPr="00D024F1" w:rsidRDefault="00145A3D" w:rsidP="00264576">
    <w:pPr>
      <w:tabs>
        <w:tab w:val="left" w:pos="3318"/>
      </w:tabs>
      <w:spacing w:line="264" w:lineRule="auto"/>
      <w:rPr>
        <w:i/>
        <w:iCs/>
        <w:sz w:val="16"/>
        <w:szCs w:val="16"/>
      </w:rPr>
    </w:pPr>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46753D">
      <w:t xml:space="preserve">    </w:t>
    </w:r>
    <w:r w:rsidR="0046753D" w:rsidRPr="00D024F1">
      <w:rPr>
        <w:i/>
        <w:iCs/>
        <w:sz w:val="16"/>
        <w:szCs w:val="16"/>
      </w:rPr>
      <w:t xml:space="preserve">Javni razpis </w:t>
    </w:r>
    <w:r w:rsidR="00A440C0" w:rsidRPr="00D024F1">
      <w:rPr>
        <w:i/>
        <w:iCs/>
        <w:sz w:val="16"/>
        <w:szCs w:val="16"/>
      </w:rPr>
      <w:t>o</w:t>
    </w:r>
    <w:r w:rsidR="0046753D" w:rsidRPr="00D024F1">
      <w:rPr>
        <w:i/>
        <w:iCs/>
        <w:sz w:val="16"/>
        <w:szCs w:val="16"/>
      </w:rPr>
      <w:t xml:space="preserve"> sofinanciranj</w:t>
    </w:r>
    <w:r w:rsidR="00A440C0" w:rsidRPr="00D024F1">
      <w:rPr>
        <w:i/>
        <w:iCs/>
        <w:sz w:val="16"/>
        <w:szCs w:val="16"/>
      </w:rPr>
      <w:t>u</w:t>
    </w:r>
    <w:r w:rsidR="0046753D" w:rsidRPr="00D024F1">
      <w:rPr>
        <w:i/>
        <w:iCs/>
        <w:sz w:val="16"/>
        <w:szCs w:val="16"/>
      </w:rPr>
      <w:t xml:space="preserve"> </w:t>
    </w:r>
    <w:r w:rsidR="00F347B2" w:rsidRPr="00D024F1">
      <w:rPr>
        <w:i/>
        <w:iCs/>
        <w:sz w:val="16"/>
        <w:szCs w:val="16"/>
      </w:rPr>
      <w:t>kulturnih projektov na</w:t>
    </w:r>
    <w:r w:rsidR="00D4394C" w:rsidRPr="00D024F1">
      <w:rPr>
        <w:i/>
        <w:iCs/>
        <w:sz w:val="16"/>
        <w:szCs w:val="16"/>
      </w:rPr>
      <w:br/>
    </w:r>
    <w:r w:rsidR="0046753D" w:rsidRPr="00D024F1">
      <w:rPr>
        <w:i/>
        <w:iCs/>
        <w:sz w:val="16"/>
        <w:szCs w:val="16"/>
      </w:rPr>
      <w:t xml:space="preserve">     </w:t>
    </w:r>
    <w:r w:rsidR="00F347B2" w:rsidRPr="00D024F1">
      <w:rPr>
        <w:i/>
        <w:iCs/>
        <w:sz w:val="16"/>
        <w:szCs w:val="16"/>
      </w:rPr>
      <w:t>področju varstva</w:t>
    </w:r>
    <w:r w:rsidR="005817CE" w:rsidRPr="00D024F1">
      <w:rPr>
        <w:i/>
        <w:iCs/>
        <w:sz w:val="16"/>
        <w:szCs w:val="16"/>
      </w:rPr>
      <w:t xml:space="preserve"> nepremične kulturne dediščine</w:t>
    </w:r>
    <w:r w:rsidR="0046753D" w:rsidRPr="00D024F1">
      <w:rPr>
        <w:i/>
        <w:iCs/>
        <w:sz w:val="16"/>
        <w:szCs w:val="16"/>
      </w:rPr>
      <w:t xml:space="preserve"> v </w:t>
    </w:r>
    <w:r w:rsidR="001F0AFD" w:rsidRPr="00D024F1">
      <w:rPr>
        <w:i/>
        <w:iCs/>
        <w:sz w:val="16"/>
        <w:szCs w:val="16"/>
      </w:rPr>
      <w:br/>
      <w:t xml:space="preserve">     </w:t>
    </w:r>
    <w:r w:rsidR="0046753D" w:rsidRPr="00D024F1">
      <w:rPr>
        <w:i/>
        <w:iCs/>
        <w:sz w:val="16"/>
        <w:szCs w:val="16"/>
      </w:rPr>
      <w:t>Mestni občini Nova Gorica</w:t>
    </w:r>
    <w:r w:rsidR="00BC69D1" w:rsidRPr="00D024F1">
      <w:rPr>
        <w:i/>
        <w:iCs/>
        <w:sz w:val="16"/>
        <w:szCs w:val="16"/>
      </w:rPr>
      <w:t xml:space="preserve"> </w:t>
    </w:r>
    <w:r w:rsidR="001870BE" w:rsidRPr="00D024F1">
      <w:rPr>
        <w:i/>
        <w:iCs/>
        <w:sz w:val="16"/>
        <w:szCs w:val="16"/>
      </w:rPr>
      <w:t>–</w:t>
    </w:r>
    <w:r w:rsidR="00BC69D1" w:rsidRPr="00D024F1">
      <w:rPr>
        <w:i/>
        <w:iCs/>
        <w:sz w:val="16"/>
        <w:szCs w:val="16"/>
      </w:rPr>
      <w:t xml:space="preserve"> </w:t>
    </w:r>
    <w:r w:rsidR="001870BE" w:rsidRPr="00D024F1">
      <w:rPr>
        <w:i/>
        <w:iCs/>
        <w:sz w:val="16"/>
        <w:szCs w:val="16"/>
      </w:rPr>
      <w:t>Kultrrni spomeniki</w:t>
    </w:r>
    <w:r w:rsidR="00744B3E" w:rsidRPr="00D024F1">
      <w:rPr>
        <w:i/>
        <w:iCs/>
        <w:sz w:val="16"/>
        <w:szCs w:val="16"/>
      </w:rPr>
      <w:t xml:space="preserve"> v</w:t>
    </w:r>
    <w:r w:rsidR="0046753D" w:rsidRPr="00D024F1">
      <w:rPr>
        <w:i/>
        <w:iCs/>
        <w:sz w:val="16"/>
        <w:szCs w:val="16"/>
      </w:rPr>
      <w:t xml:space="preserve"> let</w:t>
    </w:r>
    <w:r w:rsidR="00744B3E" w:rsidRPr="00D024F1">
      <w:rPr>
        <w:i/>
        <w:iCs/>
        <w:sz w:val="16"/>
        <w:szCs w:val="16"/>
      </w:rPr>
      <w:t>u</w:t>
    </w:r>
    <w:r w:rsidR="0046753D" w:rsidRPr="00D024F1">
      <w:rPr>
        <w:i/>
        <w:iCs/>
        <w:sz w:val="16"/>
        <w:szCs w:val="16"/>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573EBC8" w:rsidR="00083CA2" w:rsidRPr="003E28F8" w:rsidRDefault="00366240" w:rsidP="00264576">
    <w:pPr>
      <w:spacing w:line="264" w:lineRule="auto"/>
      <w:ind w:left="4247"/>
      <w:rPr>
        <w:i/>
        <w:iCs/>
        <w:sz w:val="16"/>
        <w:szCs w:val="16"/>
      </w:rPr>
    </w:pPr>
    <w:r w:rsidRPr="003E28F8">
      <w:rPr>
        <w:i/>
        <w:iCs/>
      </w:rP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r w:rsidR="00ED423A" w:rsidRPr="003E28F8">
      <w:rPr>
        <w:i/>
        <w:iCs/>
        <w:sz w:val="16"/>
        <w:szCs w:val="16"/>
      </w:rPr>
      <w:t xml:space="preserve">Javni razpis </w:t>
    </w:r>
    <w:r w:rsidR="000F7BD7" w:rsidRPr="003E28F8">
      <w:rPr>
        <w:i/>
        <w:iCs/>
        <w:sz w:val="16"/>
        <w:szCs w:val="16"/>
      </w:rPr>
      <w:t>o</w:t>
    </w:r>
    <w:r w:rsidR="00ED423A" w:rsidRPr="003E28F8">
      <w:rPr>
        <w:i/>
        <w:iCs/>
        <w:sz w:val="16"/>
        <w:szCs w:val="16"/>
      </w:rPr>
      <w:t xml:space="preserve"> sofinanciranj</w:t>
    </w:r>
    <w:r w:rsidR="00D44EFC" w:rsidRPr="003E28F8">
      <w:rPr>
        <w:i/>
        <w:iCs/>
        <w:sz w:val="16"/>
        <w:szCs w:val="16"/>
      </w:rPr>
      <w:t>u kulturnih projektov na področju varstva nepremične kulturne dediščine</w:t>
    </w:r>
    <w:r w:rsidR="00EC7591" w:rsidRPr="003E28F8">
      <w:rPr>
        <w:i/>
        <w:iCs/>
        <w:sz w:val="16"/>
        <w:szCs w:val="16"/>
      </w:rPr>
      <w:t xml:space="preserve"> v Mestni</w:t>
    </w:r>
    <w:r w:rsidR="00ED423A" w:rsidRPr="003E28F8">
      <w:rPr>
        <w:i/>
        <w:iCs/>
        <w:sz w:val="16"/>
        <w:szCs w:val="16"/>
      </w:rPr>
      <w:t xml:space="preserve"> občini Nova Gorica</w:t>
    </w:r>
    <w:r w:rsidR="00EC7591" w:rsidRPr="003E28F8">
      <w:rPr>
        <w:i/>
        <w:iCs/>
        <w:sz w:val="16"/>
        <w:szCs w:val="16"/>
      </w:rPr>
      <w:t xml:space="preserve"> – Kulturni spo</w:t>
    </w:r>
    <w:r w:rsidR="00C9519D" w:rsidRPr="003E28F8">
      <w:rPr>
        <w:i/>
        <w:iCs/>
        <w:sz w:val="16"/>
        <w:szCs w:val="16"/>
      </w:rPr>
      <w:t>m</w:t>
    </w:r>
    <w:r w:rsidR="00EC7591" w:rsidRPr="003E28F8">
      <w:rPr>
        <w:i/>
        <w:iCs/>
        <w:sz w:val="16"/>
        <w:szCs w:val="16"/>
      </w:rPr>
      <w:t>e</w:t>
    </w:r>
    <w:r w:rsidR="00C9519D" w:rsidRPr="003E28F8">
      <w:rPr>
        <w:i/>
        <w:iCs/>
        <w:sz w:val="16"/>
        <w:szCs w:val="16"/>
      </w:rPr>
      <w:t>n</w:t>
    </w:r>
    <w:r w:rsidR="00EC7591" w:rsidRPr="003E28F8">
      <w:rPr>
        <w:i/>
        <w:iCs/>
        <w:sz w:val="16"/>
        <w:szCs w:val="16"/>
      </w:rPr>
      <w:t>iki</w:t>
    </w:r>
    <w:r w:rsidR="00ED423A" w:rsidRPr="003E28F8">
      <w:rPr>
        <w:i/>
        <w:iCs/>
        <w:sz w:val="16"/>
        <w:szCs w:val="16"/>
      </w:rPr>
      <w:t xml:space="preserve"> </w:t>
    </w:r>
    <w:r w:rsidR="00744B3E" w:rsidRPr="003E28F8">
      <w:rPr>
        <w:i/>
        <w:iCs/>
        <w:sz w:val="16"/>
        <w:szCs w:val="16"/>
      </w:rPr>
      <w:t>v letu</w:t>
    </w:r>
    <w:r w:rsidR="00ED423A" w:rsidRPr="003E28F8">
      <w:rPr>
        <w:i/>
        <w:iCs/>
        <w:sz w:val="16"/>
        <w:szCs w:val="16"/>
      </w:rPr>
      <w:t xml:space="preserve"> 2026</w:t>
    </w:r>
    <w:r w:rsidR="00F03ED4" w:rsidRPr="003E28F8">
      <w:rPr>
        <w:i/>
        <w:iCs/>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B5E43AB"/>
    <w:multiLevelType w:val="hybridMultilevel"/>
    <w:tmpl w:val="6B7E42F0"/>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E53628"/>
    <w:multiLevelType w:val="hybridMultilevel"/>
    <w:tmpl w:val="94FC0E50"/>
    <w:lvl w:ilvl="0" w:tplc="2F0EB43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A4432E"/>
    <w:multiLevelType w:val="hybridMultilevel"/>
    <w:tmpl w:val="D1E49448"/>
    <w:lvl w:ilvl="0" w:tplc="1C24FEB8">
      <w:numFmt w:val="bullet"/>
      <w:lvlText w:val="-"/>
      <w:lvlJc w:val="left"/>
      <w:pPr>
        <w:tabs>
          <w:tab w:val="num" w:pos="454"/>
        </w:tabs>
        <w:ind w:left="454" w:hanging="454"/>
      </w:pPr>
      <w:rPr>
        <w:rFonts w:ascii="Times New Roman" w:eastAsia="Times New Roman" w:hAnsi="Times New Roman" w:cs="Times New Roman" w:hint="default"/>
      </w:rPr>
    </w:lvl>
    <w:lvl w:ilvl="1" w:tplc="04240003" w:tentative="1">
      <w:start w:val="1"/>
      <w:numFmt w:val="bullet"/>
      <w:lvlText w:val="o"/>
      <w:lvlJc w:val="left"/>
      <w:pPr>
        <w:tabs>
          <w:tab w:val="num" w:pos="1043"/>
        </w:tabs>
        <w:ind w:left="1043" w:hanging="360"/>
      </w:pPr>
      <w:rPr>
        <w:rFonts w:ascii="Courier New" w:hAnsi="Courier New" w:cs="Courier New" w:hint="default"/>
      </w:rPr>
    </w:lvl>
    <w:lvl w:ilvl="2" w:tplc="04240005" w:tentative="1">
      <w:start w:val="1"/>
      <w:numFmt w:val="bullet"/>
      <w:lvlText w:val=""/>
      <w:lvlJc w:val="left"/>
      <w:pPr>
        <w:tabs>
          <w:tab w:val="num" w:pos="1763"/>
        </w:tabs>
        <w:ind w:left="1763" w:hanging="360"/>
      </w:pPr>
      <w:rPr>
        <w:rFonts w:ascii="Wingdings" w:hAnsi="Wingdings" w:hint="default"/>
      </w:rPr>
    </w:lvl>
    <w:lvl w:ilvl="3" w:tplc="04240001" w:tentative="1">
      <w:start w:val="1"/>
      <w:numFmt w:val="bullet"/>
      <w:lvlText w:val=""/>
      <w:lvlJc w:val="left"/>
      <w:pPr>
        <w:tabs>
          <w:tab w:val="num" w:pos="2483"/>
        </w:tabs>
        <w:ind w:left="2483" w:hanging="360"/>
      </w:pPr>
      <w:rPr>
        <w:rFonts w:ascii="Symbol" w:hAnsi="Symbol" w:hint="default"/>
      </w:rPr>
    </w:lvl>
    <w:lvl w:ilvl="4" w:tplc="04240003" w:tentative="1">
      <w:start w:val="1"/>
      <w:numFmt w:val="bullet"/>
      <w:lvlText w:val="o"/>
      <w:lvlJc w:val="left"/>
      <w:pPr>
        <w:tabs>
          <w:tab w:val="num" w:pos="3203"/>
        </w:tabs>
        <w:ind w:left="3203" w:hanging="360"/>
      </w:pPr>
      <w:rPr>
        <w:rFonts w:ascii="Courier New" w:hAnsi="Courier New" w:cs="Courier New" w:hint="default"/>
      </w:rPr>
    </w:lvl>
    <w:lvl w:ilvl="5" w:tplc="04240005" w:tentative="1">
      <w:start w:val="1"/>
      <w:numFmt w:val="bullet"/>
      <w:lvlText w:val=""/>
      <w:lvlJc w:val="left"/>
      <w:pPr>
        <w:tabs>
          <w:tab w:val="num" w:pos="3923"/>
        </w:tabs>
        <w:ind w:left="3923" w:hanging="360"/>
      </w:pPr>
      <w:rPr>
        <w:rFonts w:ascii="Wingdings" w:hAnsi="Wingdings" w:hint="default"/>
      </w:rPr>
    </w:lvl>
    <w:lvl w:ilvl="6" w:tplc="04240001" w:tentative="1">
      <w:start w:val="1"/>
      <w:numFmt w:val="bullet"/>
      <w:lvlText w:val=""/>
      <w:lvlJc w:val="left"/>
      <w:pPr>
        <w:tabs>
          <w:tab w:val="num" w:pos="4643"/>
        </w:tabs>
        <w:ind w:left="4643" w:hanging="360"/>
      </w:pPr>
      <w:rPr>
        <w:rFonts w:ascii="Symbol" w:hAnsi="Symbol" w:hint="default"/>
      </w:rPr>
    </w:lvl>
    <w:lvl w:ilvl="7" w:tplc="04240003" w:tentative="1">
      <w:start w:val="1"/>
      <w:numFmt w:val="bullet"/>
      <w:lvlText w:val="o"/>
      <w:lvlJc w:val="left"/>
      <w:pPr>
        <w:tabs>
          <w:tab w:val="num" w:pos="5363"/>
        </w:tabs>
        <w:ind w:left="5363" w:hanging="360"/>
      </w:pPr>
      <w:rPr>
        <w:rFonts w:ascii="Courier New" w:hAnsi="Courier New" w:cs="Courier New" w:hint="default"/>
      </w:rPr>
    </w:lvl>
    <w:lvl w:ilvl="8" w:tplc="04240005" w:tentative="1">
      <w:start w:val="1"/>
      <w:numFmt w:val="bullet"/>
      <w:lvlText w:val=""/>
      <w:lvlJc w:val="left"/>
      <w:pPr>
        <w:tabs>
          <w:tab w:val="num" w:pos="6083"/>
        </w:tabs>
        <w:ind w:left="6083" w:hanging="360"/>
      </w:pPr>
      <w:rPr>
        <w:rFonts w:ascii="Wingdings" w:hAnsi="Wingdings" w:hint="default"/>
      </w:rPr>
    </w:lvl>
  </w:abstractNum>
  <w:abstractNum w:abstractNumId="4"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1C7147FC"/>
    <w:multiLevelType w:val="hybridMultilevel"/>
    <w:tmpl w:val="92B478FA"/>
    <w:lvl w:ilvl="0" w:tplc="3644220E">
      <w:start w:val="1"/>
      <w:numFmt w:val="bullet"/>
      <w:lvlText w:val="­"/>
      <w:lvlJc w:val="left"/>
      <w:pPr>
        <w:ind w:left="1070" w:hanging="360"/>
      </w:pPr>
      <w:rPr>
        <w:rFonts w:ascii="Source Sans Pro" w:hAnsi="Source Sans Pro"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6"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389266C4"/>
    <w:multiLevelType w:val="hybridMultilevel"/>
    <w:tmpl w:val="5ECC4A24"/>
    <w:lvl w:ilvl="0" w:tplc="CB0C3D62">
      <w:start w:val="6"/>
      <w:numFmt w:val="decimal"/>
      <w:lvlText w:val="%1."/>
      <w:lvlJc w:val="left"/>
      <w:pPr>
        <w:ind w:left="1789" w:hanging="360"/>
      </w:pPr>
      <w:rPr>
        <w:rFonts w:hint="default"/>
      </w:rPr>
    </w:lvl>
    <w:lvl w:ilvl="1" w:tplc="04240019" w:tentative="1">
      <w:start w:val="1"/>
      <w:numFmt w:val="lowerLetter"/>
      <w:lvlText w:val="%2."/>
      <w:lvlJc w:val="left"/>
      <w:pPr>
        <w:ind w:left="2509" w:hanging="360"/>
      </w:pPr>
    </w:lvl>
    <w:lvl w:ilvl="2" w:tplc="0424001B" w:tentative="1">
      <w:start w:val="1"/>
      <w:numFmt w:val="lowerRoman"/>
      <w:lvlText w:val="%3."/>
      <w:lvlJc w:val="right"/>
      <w:pPr>
        <w:ind w:left="3229" w:hanging="180"/>
      </w:pPr>
    </w:lvl>
    <w:lvl w:ilvl="3" w:tplc="0424000F" w:tentative="1">
      <w:start w:val="1"/>
      <w:numFmt w:val="decimal"/>
      <w:lvlText w:val="%4."/>
      <w:lvlJc w:val="left"/>
      <w:pPr>
        <w:ind w:left="3949" w:hanging="360"/>
      </w:pPr>
    </w:lvl>
    <w:lvl w:ilvl="4" w:tplc="04240019" w:tentative="1">
      <w:start w:val="1"/>
      <w:numFmt w:val="lowerLetter"/>
      <w:lvlText w:val="%5."/>
      <w:lvlJc w:val="left"/>
      <w:pPr>
        <w:ind w:left="4669" w:hanging="360"/>
      </w:pPr>
    </w:lvl>
    <w:lvl w:ilvl="5" w:tplc="0424001B" w:tentative="1">
      <w:start w:val="1"/>
      <w:numFmt w:val="lowerRoman"/>
      <w:lvlText w:val="%6."/>
      <w:lvlJc w:val="right"/>
      <w:pPr>
        <w:ind w:left="5389" w:hanging="180"/>
      </w:pPr>
    </w:lvl>
    <w:lvl w:ilvl="6" w:tplc="0424000F" w:tentative="1">
      <w:start w:val="1"/>
      <w:numFmt w:val="decimal"/>
      <w:lvlText w:val="%7."/>
      <w:lvlJc w:val="left"/>
      <w:pPr>
        <w:ind w:left="6109" w:hanging="360"/>
      </w:pPr>
    </w:lvl>
    <w:lvl w:ilvl="7" w:tplc="04240019" w:tentative="1">
      <w:start w:val="1"/>
      <w:numFmt w:val="lowerLetter"/>
      <w:lvlText w:val="%8."/>
      <w:lvlJc w:val="left"/>
      <w:pPr>
        <w:ind w:left="6829" w:hanging="360"/>
      </w:pPr>
    </w:lvl>
    <w:lvl w:ilvl="8" w:tplc="0424001B" w:tentative="1">
      <w:start w:val="1"/>
      <w:numFmt w:val="lowerRoman"/>
      <w:lvlText w:val="%9."/>
      <w:lvlJc w:val="right"/>
      <w:pPr>
        <w:ind w:left="7549" w:hanging="180"/>
      </w:pPr>
    </w:lvl>
  </w:abstractNum>
  <w:abstractNum w:abstractNumId="8" w15:restartNumberingAfterBreak="0">
    <w:nsid w:val="3BD81E49"/>
    <w:multiLevelType w:val="hybridMultilevel"/>
    <w:tmpl w:val="BFD871C0"/>
    <w:lvl w:ilvl="0" w:tplc="3DF2DC3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 w15:restartNumberingAfterBreak="0">
    <w:nsid w:val="458E2443"/>
    <w:multiLevelType w:val="hybridMultilevel"/>
    <w:tmpl w:val="99749ACC"/>
    <w:lvl w:ilvl="0" w:tplc="3644220E">
      <w:start w:val="1"/>
      <w:numFmt w:val="bullet"/>
      <w:lvlText w:val="­"/>
      <w:lvlJc w:val="left"/>
      <w:pPr>
        <w:ind w:left="1211" w:hanging="360"/>
      </w:pPr>
      <w:rPr>
        <w:rFonts w:ascii="Source Sans Pro" w:hAnsi="Source Sans Pro"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3966603"/>
    <w:multiLevelType w:val="hybridMultilevel"/>
    <w:tmpl w:val="DA48A6D8"/>
    <w:lvl w:ilvl="0" w:tplc="D084E7A8">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5EF35CF8"/>
    <w:multiLevelType w:val="hybridMultilevel"/>
    <w:tmpl w:val="047A0098"/>
    <w:lvl w:ilvl="0" w:tplc="7FDA4024">
      <w:start w:val="4"/>
      <w:numFmt w:val="decimal"/>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5"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7966151C"/>
    <w:multiLevelType w:val="hybridMultilevel"/>
    <w:tmpl w:val="5574CE70"/>
    <w:lvl w:ilvl="0" w:tplc="B82CE658">
      <w:start w:val="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num w:numId="1" w16cid:durableId="1275595661">
    <w:abstractNumId w:val="10"/>
  </w:num>
  <w:num w:numId="2" w16cid:durableId="1564440524">
    <w:abstractNumId w:val="13"/>
  </w:num>
  <w:num w:numId="3" w16cid:durableId="1989281952">
    <w:abstractNumId w:val="0"/>
  </w:num>
  <w:num w:numId="4" w16cid:durableId="457340087">
    <w:abstractNumId w:val="6"/>
  </w:num>
  <w:num w:numId="5" w16cid:durableId="2029018289">
    <w:abstractNumId w:val="12"/>
  </w:num>
  <w:num w:numId="6" w16cid:durableId="1927811028">
    <w:abstractNumId w:val="15"/>
  </w:num>
  <w:num w:numId="7" w16cid:durableId="1159418049">
    <w:abstractNumId w:val="4"/>
  </w:num>
  <w:num w:numId="8" w16cid:durableId="1535657578">
    <w:abstractNumId w:val="5"/>
  </w:num>
  <w:num w:numId="9" w16cid:durableId="1250115041">
    <w:abstractNumId w:val="8"/>
  </w:num>
  <w:num w:numId="10" w16cid:durableId="787507112">
    <w:abstractNumId w:val="16"/>
  </w:num>
  <w:num w:numId="11" w16cid:durableId="1601446064">
    <w:abstractNumId w:val="9"/>
  </w:num>
  <w:num w:numId="12" w16cid:durableId="1900284966">
    <w:abstractNumId w:val="14"/>
  </w:num>
  <w:num w:numId="13" w16cid:durableId="469589380">
    <w:abstractNumId w:val="7"/>
  </w:num>
  <w:num w:numId="14" w16cid:durableId="1631127782">
    <w:abstractNumId w:val="2"/>
  </w:num>
  <w:num w:numId="15" w16cid:durableId="647326767">
    <w:abstractNumId w:val="11"/>
  </w:num>
  <w:num w:numId="16" w16cid:durableId="434449406">
    <w:abstractNumId w:val="3"/>
  </w:num>
  <w:num w:numId="17" w16cid:durableId="755172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4875"/>
    <w:rsid w:val="000233FC"/>
    <w:rsid w:val="000276AB"/>
    <w:rsid w:val="00035268"/>
    <w:rsid w:val="00036B3D"/>
    <w:rsid w:val="00042159"/>
    <w:rsid w:val="00050C81"/>
    <w:rsid w:val="0005678C"/>
    <w:rsid w:val="00063DCD"/>
    <w:rsid w:val="00066F7E"/>
    <w:rsid w:val="00083CA2"/>
    <w:rsid w:val="00094B7D"/>
    <w:rsid w:val="0009514B"/>
    <w:rsid w:val="000B6315"/>
    <w:rsid w:val="000C55F8"/>
    <w:rsid w:val="000D3F3F"/>
    <w:rsid w:val="000D6C77"/>
    <w:rsid w:val="000E2B1B"/>
    <w:rsid w:val="000F7BD7"/>
    <w:rsid w:val="00101B99"/>
    <w:rsid w:val="00110838"/>
    <w:rsid w:val="001137D1"/>
    <w:rsid w:val="001277F4"/>
    <w:rsid w:val="00130B4A"/>
    <w:rsid w:val="00145A3D"/>
    <w:rsid w:val="00147081"/>
    <w:rsid w:val="00155858"/>
    <w:rsid w:val="001764A1"/>
    <w:rsid w:val="001776A5"/>
    <w:rsid w:val="00184367"/>
    <w:rsid w:val="00184E64"/>
    <w:rsid w:val="001870BE"/>
    <w:rsid w:val="00192B9A"/>
    <w:rsid w:val="001B21C9"/>
    <w:rsid w:val="001B2389"/>
    <w:rsid w:val="001C1E90"/>
    <w:rsid w:val="001C3923"/>
    <w:rsid w:val="001C6438"/>
    <w:rsid w:val="001D7013"/>
    <w:rsid w:val="001E70E6"/>
    <w:rsid w:val="001F0AFD"/>
    <w:rsid w:val="001F4732"/>
    <w:rsid w:val="00212F6D"/>
    <w:rsid w:val="0021323F"/>
    <w:rsid w:val="0021533B"/>
    <w:rsid w:val="0022273D"/>
    <w:rsid w:val="00223B96"/>
    <w:rsid w:val="0022510F"/>
    <w:rsid w:val="00226E0E"/>
    <w:rsid w:val="00234806"/>
    <w:rsid w:val="00240F72"/>
    <w:rsid w:val="00247A94"/>
    <w:rsid w:val="00250C79"/>
    <w:rsid w:val="00264576"/>
    <w:rsid w:val="00271CCB"/>
    <w:rsid w:val="002750CD"/>
    <w:rsid w:val="0027582F"/>
    <w:rsid w:val="0028430E"/>
    <w:rsid w:val="00287D4F"/>
    <w:rsid w:val="002923B3"/>
    <w:rsid w:val="002A2148"/>
    <w:rsid w:val="002A41CA"/>
    <w:rsid w:val="002B08B0"/>
    <w:rsid w:val="002C421B"/>
    <w:rsid w:val="002D2FB1"/>
    <w:rsid w:val="002D5433"/>
    <w:rsid w:val="002E0B46"/>
    <w:rsid w:val="002E41DB"/>
    <w:rsid w:val="002F26F0"/>
    <w:rsid w:val="002F518F"/>
    <w:rsid w:val="00305974"/>
    <w:rsid w:val="00334ABC"/>
    <w:rsid w:val="00345529"/>
    <w:rsid w:val="00362EE3"/>
    <w:rsid w:val="00366240"/>
    <w:rsid w:val="003866F6"/>
    <w:rsid w:val="0039457F"/>
    <w:rsid w:val="003A0AE4"/>
    <w:rsid w:val="003A2C22"/>
    <w:rsid w:val="003B11F7"/>
    <w:rsid w:val="003D07FF"/>
    <w:rsid w:val="003D220C"/>
    <w:rsid w:val="003D6F93"/>
    <w:rsid w:val="003D7124"/>
    <w:rsid w:val="003E28F8"/>
    <w:rsid w:val="003F1E05"/>
    <w:rsid w:val="003F3284"/>
    <w:rsid w:val="003F517C"/>
    <w:rsid w:val="004011C9"/>
    <w:rsid w:val="00401CA3"/>
    <w:rsid w:val="00404823"/>
    <w:rsid w:val="004129EE"/>
    <w:rsid w:val="00453E69"/>
    <w:rsid w:val="00454265"/>
    <w:rsid w:val="004544D9"/>
    <w:rsid w:val="00463FA4"/>
    <w:rsid w:val="00464C71"/>
    <w:rsid w:val="00465582"/>
    <w:rsid w:val="0046753D"/>
    <w:rsid w:val="00470639"/>
    <w:rsid w:val="00473ED3"/>
    <w:rsid w:val="00475447"/>
    <w:rsid w:val="004856EC"/>
    <w:rsid w:val="00486063"/>
    <w:rsid w:val="00494F7B"/>
    <w:rsid w:val="004953C5"/>
    <w:rsid w:val="004A0D17"/>
    <w:rsid w:val="004A325F"/>
    <w:rsid w:val="004A535E"/>
    <w:rsid w:val="004B6518"/>
    <w:rsid w:val="004E242E"/>
    <w:rsid w:val="00501EB2"/>
    <w:rsid w:val="005210F0"/>
    <w:rsid w:val="005272FF"/>
    <w:rsid w:val="005361AF"/>
    <w:rsid w:val="005568C4"/>
    <w:rsid w:val="005709B6"/>
    <w:rsid w:val="0057429F"/>
    <w:rsid w:val="00576715"/>
    <w:rsid w:val="005817CE"/>
    <w:rsid w:val="00581BE7"/>
    <w:rsid w:val="00582FD3"/>
    <w:rsid w:val="00592FB1"/>
    <w:rsid w:val="0059327B"/>
    <w:rsid w:val="005C4702"/>
    <w:rsid w:val="005E4CAC"/>
    <w:rsid w:val="005F63E0"/>
    <w:rsid w:val="00611F95"/>
    <w:rsid w:val="006620F0"/>
    <w:rsid w:val="0066334B"/>
    <w:rsid w:val="006752A2"/>
    <w:rsid w:val="00685CCC"/>
    <w:rsid w:val="006909A2"/>
    <w:rsid w:val="006944C0"/>
    <w:rsid w:val="0069537D"/>
    <w:rsid w:val="006A3622"/>
    <w:rsid w:val="006B42F9"/>
    <w:rsid w:val="007031A5"/>
    <w:rsid w:val="007063A4"/>
    <w:rsid w:val="0072060B"/>
    <w:rsid w:val="00722FAC"/>
    <w:rsid w:val="00732F69"/>
    <w:rsid w:val="0073487D"/>
    <w:rsid w:val="00734A18"/>
    <w:rsid w:val="00744B3E"/>
    <w:rsid w:val="0074773A"/>
    <w:rsid w:val="0076448A"/>
    <w:rsid w:val="0079172C"/>
    <w:rsid w:val="00791DB2"/>
    <w:rsid w:val="00793022"/>
    <w:rsid w:val="007A6E80"/>
    <w:rsid w:val="007C0DEA"/>
    <w:rsid w:val="007D2DCF"/>
    <w:rsid w:val="007D3693"/>
    <w:rsid w:val="007E04A2"/>
    <w:rsid w:val="007F1861"/>
    <w:rsid w:val="007F678D"/>
    <w:rsid w:val="008034E6"/>
    <w:rsid w:val="00810854"/>
    <w:rsid w:val="0082377E"/>
    <w:rsid w:val="00830AB5"/>
    <w:rsid w:val="008515CD"/>
    <w:rsid w:val="008626B2"/>
    <w:rsid w:val="00873CAB"/>
    <w:rsid w:val="00873F97"/>
    <w:rsid w:val="008759F5"/>
    <w:rsid w:val="008802E3"/>
    <w:rsid w:val="008821D4"/>
    <w:rsid w:val="008A1BCB"/>
    <w:rsid w:val="008A5F4D"/>
    <w:rsid w:val="008B4046"/>
    <w:rsid w:val="008D31FD"/>
    <w:rsid w:val="008F3EF7"/>
    <w:rsid w:val="00904821"/>
    <w:rsid w:val="00905F98"/>
    <w:rsid w:val="009217DF"/>
    <w:rsid w:val="00923A6E"/>
    <w:rsid w:val="00942356"/>
    <w:rsid w:val="009805C0"/>
    <w:rsid w:val="00984A4C"/>
    <w:rsid w:val="00985078"/>
    <w:rsid w:val="00994DBC"/>
    <w:rsid w:val="009A2A11"/>
    <w:rsid w:val="009A47F6"/>
    <w:rsid w:val="009C4166"/>
    <w:rsid w:val="009D3904"/>
    <w:rsid w:val="009E686F"/>
    <w:rsid w:val="00A23F08"/>
    <w:rsid w:val="00A26A5A"/>
    <w:rsid w:val="00A440C0"/>
    <w:rsid w:val="00A53023"/>
    <w:rsid w:val="00A84535"/>
    <w:rsid w:val="00A9127C"/>
    <w:rsid w:val="00A95A58"/>
    <w:rsid w:val="00AA4BFD"/>
    <w:rsid w:val="00AE2E8C"/>
    <w:rsid w:val="00AF1C91"/>
    <w:rsid w:val="00B11492"/>
    <w:rsid w:val="00B24623"/>
    <w:rsid w:val="00B754E3"/>
    <w:rsid w:val="00B84570"/>
    <w:rsid w:val="00BA46CD"/>
    <w:rsid w:val="00BC1F1C"/>
    <w:rsid w:val="00BC69D1"/>
    <w:rsid w:val="00BD0260"/>
    <w:rsid w:val="00BD2F6E"/>
    <w:rsid w:val="00BE4BF4"/>
    <w:rsid w:val="00BF7B56"/>
    <w:rsid w:val="00C02E19"/>
    <w:rsid w:val="00C072E2"/>
    <w:rsid w:val="00C10614"/>
    <w:rsid w:val="00C12D30"/>
    <w:rsid w:val="00C15CFC"/>
    <w:rsid w:val="00C15E98"/>
    <w:rsid w:val="00C16286"/>
    <w:rsid w:val="00C47EFC"/>
    <w:rsid w:val="00C62217"/>
    <w:rsid w:val="00C6694E"/>
    <w:rsid w:val="00C715BC"/>
    <w:rsid w:val="00C7627D"/>
    <w:rsid w:val="00C762F1"/>
    <w:rsid w:val="00C9519D"/>
    <w:rsid w:val="00C953C5"/>
    <w:rsid w:val="00C973E8"/>
    <w:rsid w:val="00CA4F36"/>
    <w:rsid w:val="00CB21CF"/>
    <w:rsid w:val="00CD0869"/>
    <w:rsid w:val="00CD1C81"/>
    <w:rsid w:val="00CD3050"/>
    <w:rsid w:val="00CE01CB"/>
    <w:rsid w:val="00D024F1"/>
    <w:rsid w:val="00D218CC"/>
    <w:rsid w:val="00D32794"/>
    <w:rsid w:val="00D4394C"/>
    <w:rsid w:val="00D44EFC"/>
    <w:rsid w:val="00D5307E"/>
    <w:rsid w:val="00D562E3"/>
    <w:rsid w:val="00D731FF"/>
    <w:rsid w:val="00D747C6"/>
    <w:rsid w:val="00D81991"/>
    <w:rsid w:val="00D90525"/>
    <w:rsid w:val="00DA69BC"/>
    <w:rsid w:val="00DB324B"/>
    <w:rsid w:val="00DB498D"/>
    <w:rsid w:val="00DD1372"/>
    <w:rsid w:val="00DE4C4B"/>
    <w:rsid w:val="00DE7B81"/>
    <w:rsid w:val="00DF4E89"/>
    <w:rsid w:val="00DF6812"/>
    <w:rsid w:val="00E2775B"/>
    <w:rsid w:val="00E45575"/>
    <w:rsid w:val="00E57102"/>
    <w:rsid w:val="00E876FD"/>
    <w:rsid w:val="00EA6295"/>
    <w:rsid w:val="00EB66CD"/>
    <w:rsid w:val="00EB697B"/>
    <w:rsid w:val="00EC7591"/>
    <w:rsid w:val="00ED1C94"/>
    <w:rsid w:val="00ED423A"/>
    <w:rsid w:val="00EE1E77"/>
    <w:rsid w:val="00EE5DDF"/>
    <w:rsid w:val="00EF0214"/>
    <w:rsid w:val="00EF54A1"/>
    <w:rsid w:val="00EF7E36"/>
    <w:rsid w:val="00F03ED4"/>
    <w:rsid w:val="00F12361"/>
    <w:rsid w:val="00F163F4"/>
    <w:rsid w:val="00F216E4"/>
    <w:rsid w:val="00F228E5"/>
    <w:rsid w:val="00F24C66"/>
    <w:rsid w:val="00F27F42"/>
    <w:rsid w:val="00F33E34"/>
    <w:rsid w:val="00F347B2"/>
    <w:rsid w:val="00F40810"/>
    <w:rsid w:val="00F4231E"/>
    <w:rsid w:val="00F66755"/>
    <w:rsid w:val="00F811AF"/>
    <w:rsid w:val="00F82246"/>
    <w:rsid w:val="00F87F83"/>
    <w:rsid w:val="00F9155C"/>
    <w:rsid w:val="00F93C94"/>
    <w:rsid w:val="00FA5491"/>
    <w:rsid w:val="00FC2E75"/>
    <w:rsid w:val="00FD3E50"/>
    <w:rsid w:val="00FF2616"/>
    <w:rsid w:val="00FF78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1C3923"/>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1C3923"/>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Brezrazmikov">
    <w:name w:val="No Spacing"/>
    <w:uiPriority w:val="1"/>
    <w:qFormat/>
    <w:rsid w:val="00ED423A"/>
    <w:pPr>
      <w:spacing w:after="0" w:line="240" w:lineRule="auto"/>
      <w:ind w:left="709" w:right="-142"/>
    </w:pPr>
    <w:rPr>
      <w:rFonts w:ascii="Verdana" w:eastAsia="Times New Roman" w:hAnsi="Verdana" w:cs="Arial"/>
      <w:bCs/>
      <w:noProof/>
      <w:sz w:val="20"/>
      <w:lang w:eastAsia="sl-SI"/>
    </w:rPr>
  </w:style>
  <w:style w:type="paragraph" w:styleId="Telobesedila">
    <w:name w:val="Body Text"/>
    <w:basedOn w:val="Navaden"/>
    <w:link w:val="TelobesedilaZnak"/>
    <w:rsid w:val="00985078"/>
    <w:pPr>
      <w:spacing w:after="0" w:line="240" w:lineRule="auto"/>
      <w:ind w:left="0" w:right="0"/>
      <w:jc w:val="both"/>
    </w:pPr>
    <w:rPr>
      <w:rFonts w:ascii="Calibri" w:hAnsi="Calibri" w:cs="Times New Roman"/>
      <w:bCs w:val="0"/>
      <w:noProof w:val="0"/>
      <w:sz w:val="24"/>
      <w:szCs w:val="24"/>
      <w:lang w:val="x-none" w:eastAsia="x-none"/>
    </w:rPr>
  </w:style>
  <w:style w:type="character" w:customStyle="1" w:styleId="TelobesedilaZnak">
    <w:name w:val="Telo besedila Znak"/>
    <w:basedOn w:val="Privzetapisavaodstavka"/>
    <w:link w:val="Telobesedila"/>
    <w:rsid w:val="00985078"/>
    <w:rPr>
      <w:rFonts w:ascii="Calibri" w:eastAsia="Times New Roman" w:hAnsi="Calibri"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dpora@nova-gorica.si"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nova-gorica.s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ng.obcinski-razpisi.si/"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uradni-list.si/1/objava.jsp?sop=2023-01-2478"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5979</Words>
  <Characters>34086</Characters>
  <Application>Microsoft Office Word</Application>
  <DocSecurity>0</DocSecurity>
  <Lines>284</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Andrejka Bašelj</cp:lastModifiedBy>
  <cp:revision>2</cp:revision>
  <cp:lastPrinted>2025-03-18T10:56:00Z</cp:lastPrinted>
  <dcterms:created xsi:type="dcterms:W3CDTF">2026-02-06T08:05:00Z</dcterms:created>
  <dcterms:modified xsi:type="dcterms:W3CDTF">2026-02-06T08:05:00Z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