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6A2D8687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33D6B15D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9CD48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68B6F782" w:rsidR="00445A64" w:rsidRPr="000E5815" w:rsidRDefault="00F07542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68B6F782" w:rsidR="00445A64" w:rsidRPr="000E5815" w:rsidRDefault="00F07542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31F34DB4" w:rsidR="0066085E" w:rsidRDefault="0066085E" w:rsidP="00BE5B70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4C2B57">
        <w:rPr>
          <w:rStyle w:val="ZvezaZnak"/>
          <w:bCs/>
          <w:sz w:val="20"/>
          <w:u w:val="none"/>
        </w:rPr>
        <w:t>007-12/2025</w:t>
      </w:r>
      <w:r w:rsidR="003343E1">
        <w:rPr>
          <w:rStyle w:val="ZvezaZnak"/>
          <w:bCs/>
          <w:sz w:val="20"/>
          <w:u w:val="none"/>
        </w:rPr>
        <w:t>-</w:t>
      </w:r>
      <w:r w:rsidR="001F5EEC">
        <w:rPr>
          <w:rStyle w:val="ZvezaZnak"/>
          <w:bCs/>
          <w:sz w:val="20"/>
          <w:u w:val="none"/>
        </w:rPr>
        <w:t>7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1F5EEC">
        <w:t>27</w:t>
      </w:r>
      <w:r w:rsidR="0088449D">
        <w:t>. januarja 2026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Pr="00D0447F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D0447F">
        <w:t>PREDLOG ZA OBRAVNAVO NA SEJI MESTNEGA SVETA MESTNE OBČINE NOVA GORICA</w:t>
      </w:r>
    </w:p>
    <w:p w14:paraId="1D7223B1" w14:textId="09B860E0" w:rsidR="0066085E" w:rsidRPr="00D0447F" w:rsidRDefault="0066085E" w:rsidP="009B227A">
      <w:pPr>
        <w:pStyle w:val="Naslov1"/>
        <w:spacing w:before="240" w:after="240"/>
        <w:ind w:left="4395" w:hanging="3686"/>
      </w:pPr>
      <w:r w:rsidRPr="00D0447F">
        <w:rPr>
          <w:sz w:val="20"/>
          <w:szCs w:val="20"/>
        </w:rPr>
        <w:t>NASLOV:</w:t>
      </w:r>
      <w:r w:rsidRPr="00D0447F">
        <w:tab/>
      </w:r>
      <w:r w:rsidR="006F02E5" w:rsidRPr="00BC2F2A">
        <w:rPr>
          <w:sz w:val="20"/>
          <w:szCs w:val="20"/>
        </w:rPr>
        <w:t>Predlog</w:t>
      </w:r>
      <w:r w:rsidR="006F02E5">
        <w:t xml:space="preserve"> </w:t>
      </w:r>
      <w:r w:rsidR="00D21792" w:rsidRPr="00D0447F">
        <w:rPr>
          <w:rStyle w:val="gradivoZnak"/>
          <w:rFonts w:eastAsiaTheme="majorEastAsia"/>
        </w:rPr>
        <w:t>Odlok</w:t>
      </w:r>
      <w:r w:rsidR="006F02E5">
        <w:rPr>
          <w:rStyle w:val="gradivoZnak"/>
          <w:rFonts w:eastAsiaTheme="majorEastAsia"/>
        </w:rPr>
        <w:t>a</w:t>
      </w:r>
      <w:r w:rsidR="00D21792" w:rsidRPr="00D0447F">
        <w:rPr>
          <w:rStyle w:val="gradivoZnak"/>
          <w:rFonts w:eastAsiaTheme="majorEastAsia"/>
        </w:rPr>
        <w:t xml:space="preserve"> o podelitvi konceije za opravljanje javne službe na primarni ravni na področju </w:t>
      </w:r>
      <w:r w:rsidR="00CA0571" w:rsidRPr="00D0447F">
        <w:rPr>
          <w:rStyle w:val="gradivoZnak"/>
          <w:rFonts w:eastAsiaTheme="majorEastAsia"/>
        </w:rPr>
        <w:t>splošne družinske medicine v osnovni zdravstveni dejavnosti v Mestni občini Nova Gorica</w:t>
      </w:r>
      <w:r w:rsidR="00F07542">
        <w:rPr>
          <w:rStyle w:val="gradivoZnak"/>
          <w:rFonts w:eastAsiaTheme="majorEastAsia"/>
        </w:rPr>
        <w:t xml:space="preserve"> (prva obravnava)</w:t>
      </w:r>
    </w:p>
    <w:p w14:paraId="4EB48263" w14:textId="6DBBE526" w:rsidR="0066085E" w:rsidRPr="00D0447F" w:rsidRDefault="0066085E" w:rsidP="000E5815">
      <w:pPr>
        <w:ind w:left="4395" w:hanging="3686"/>
        <w:jc w:val="left"/>
      </w:pPr>
      <w:r w:rsidRPr="00D0447F">
        <w:rPr>
          <w:b/>
          <w:bCs w:val="0"/>
        </w:rPr>
        <w:t>GRADIVO PRIPRAVIL</w:t>
      </w:r>
      <w:r w:rsidRPr="00D0447F">
        <w:t>:</w:t>
      </w:r>
      <w:r w:rsidRPr="00D0447F">
        <w:tab/>
      </w:r>
      <w:r w:rsidRPr="00D0447F">
        <w:rPr>
          <w:rStyle w:val="gradivoZnak"/>
        </w:rPr>
        <w:t xml:space="preserve">Mestna občina Nova Gorica, </w:t>
      </w:r>
      <w:r w:rsidR="0045587F" w:rsidRPr="00D0447F">
        <w:rPr>
          <w:rStyle w:val="gradivoZnak"/>
        </w:rPr>
        <w:t>Oddelek za družbene dejavnosti</w:t>
      </w:r>
    </w:p>
    <w:p w14:paraId="37B9E0FB" w14:textId="77777777" w:rsidR="00FB4768" w:rsidRDefault="0066085E" w:rsidP="00FB7287">
      <w:pPr>
        <w:ind w:left="4395" w:hanging="3686"/>
      </w:pPr>
      <w:r w:rsidRPr="00D0447F">
        <w:rPr>
          <w:b/>
          <w:bCs w:val="0"/>
        </w:rPr>
        <w:t>IZDELOVALEC GRADIVA:</w:t>
      </w:r>
      <w:r w:rsidR="00FB7287" w:rsidRPr="00D0447F">
        <w:tab/>
      </w:r>
      <w:r w:rsidR="006F02E5" w:rsidRPr="006F02E5">
        <w:t xml:space="preserve">Oddelek za družbene dejavnosti </w:t>
      </w:r>
    </w:p>
    <w:p w14:paraId="3CF99A55" w14:textId="68199018" w:rsidR="00FB4768" w:rsidRDefault="0066085E" w:rsidP="00FB7287">
      <w:pPr>
        <w:ind w:left="4395" w:hanging="3686"/>
      </w:pPr>
      <w:r w:rsidRPr="00D0447F">
        <w:rPr>
          <w:b/>
          <w:bCs w:val="0"/>
        </w:rPr>
        <w:t>POROČEVALEC:</w:t>
      </w:r>
      <w:r w:rsidR="00FB7287" w:rsidRPr="00D0447F">
        <w:t xml:space="preserve"> </w:t>
      </w:r>
      <w:r w:rsidR="00FB7287" w:rsidRPr="00D0447F">
        <w:tab/>
      </w:r>
      <w:r w:rsidR="006F02E5" w:rsidRPr="006F02E5">
        <w:t>mag. Marinka Saksida, vodja Oddelka za družbene dejavnosti</w:t>
      </w:r>
    </w:p>
    <w:p w14:paraId="75A8D632" w14:textId="1F671C49" w:rsidR="0066085E" w:rsidRPr="00D0447F" w:rsidRDefault="0066085E" w:rsidP="00FB7287">
      <w:pPr>
        <w:ind w:left="4395" w:hanging="3686"/>
      </w:pPr>
      <w:r w:rsidRPr="00D0447F">
        <w:rPr>
          <w:b/>
          <w:bCs w:val="0"/>
        </w:rPr>
        <w:t xml:space="preserve">PRISTOJNO DELOVNO </w:t>
      </w:r>
      <w:r w:rsidR="0006406E">
        <w:rPr>
          <w:b/>
          <w:bCs w:val="0"/>
        </w:rPr>
        <w:t>TELO</w:t>
      </w:r>
      <w:r w:rsidRPr="00D0447F">
        <w:t xml:space="preserve">: </w:t>
      </w:r>
      <w:r w:rsidRPr="00D0447F">
        <w:tab/>
      </w:r>
      <w:r w:rsidR="0028234E">
        <w:t>Odbor za socia</w:t>
      </w:r>
      <w:r w:rsidR="00BC2F2A">
        <w:t>l</w:t>
      </w:r>
      <w:r w:rsidR="0028234E">
        <w:t>no varstvo in zdravstvo</w:t>
      </w:r>
    </w:p>
    <w:p w14:paraId="4C9319DA" w14:textId="7B5A35DC" w:rsidR="0066085E" w:rsidRPr="00D0447F" w:rsidRDefault="0066085E" w:rsidP="00352A82">
      <w:pPr>
        <w:rPr>
          <w:b/>
          <w:bCs w:val="0"/>
        </w:rPr>
      </w:pPr>
      <w:r w:rsidRPr="00D0447F">
        <w:rPr>
          <w:b/>
          <w:bCs w:val="0"/>
        </w:rPr>
        <w:t xml:space="preserve">PREDLOG SKLEPA: </w:t>
      </w:r>
    </w:p>
    <w:p w14:paraId="267E24A6" w14:textId="02248E43" w:rsidR="00FB7287" w:rsidRPr="00D0447F" w:rsidRDefault="00FB7287" w:rsidP="005841E5">
      <w:pPr>
        <w:jc w:val="left"/>
      </w:pPr>
      <w:r w:rsidRPr="00D0447F">
        <w:t xml:space="preserve">Mestni svet Mestne občine Nova Gorica sprejme </w:t>
      </w:r>
      <w:r w:rsidR="00E45FDC" w:rsidRPr="00D0447F">
        <w:t xml:space="preserve">Odlok o podelitvi koncesije za opravljanje javne službe na primarni </w:t>
      </w:r>
      <w:r w:rsidR="0088493D" w:rsidRPr="00D0447F">
        <w:t>ravni na področju splošne družinske medicine v osnovni zdravstveni dejavnosti v Mestni občini Nova Go</w:t>
      </w:r>
      <w:r w:rsidR="00D0447F" w:rsidRPr="00D0447F">
        <w:t>rica</w:t>
      </w:r>
      <w:r w:rsidR="0078551C">
        <w:t xml:space="preserve"> – prva obravnava</w:t>
      </w:r>
      <w:r w:rsidRPr="00D0447F">
        <w:t>.</w:t>
      </w:r>
      <w:bookmarkStart w:id="0" w:name="_Hlk195615944"/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:rsidRPr="00D0447F" w14:paraId="0FF38549" w14:textId="77777777" w:rsidTr="00FB7287">
        <w:tc>
          <w:tcPr>
            <w:tcW w:w="3549" w:type="dxa"/>
          </w:tcPr>
          <w:p w14:paraId="1D1D813B" w14:textId="77777777" w:rsidR="00FB7287" w:rsidRPr="00D0447F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D0447F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:rsidRPr="00D0447F" w14:paraId="6D021AA2" w14:textId="77777777" w:rsidTr="00FB7287">
        <w:tc>
          <w:tcPr>
            <w:tcW w:w="3549" w:type="dxa"/>
          </w:tcPr>
          <w:p w14:paraId="7F514CF4" w14:textId="77777777" w:rsidR="00FB7287" w:rsidRPr="00D0447F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D0447F">
              <w:rPr>
                <w:b/>
              </w:rPr>
              <w:t>Samo Turel</w:t>
            </w:r>
          </w:p>
        </w:tc>
      </w:tr>
      <w:tr w:rsidR="00FB7287" w:rsidRPr="00D0447F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15F6305A" w:rsidR="00FB7287" w:rsidRPr="00D0447F" w:rsidRDefault="005841E5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D0447F">
              <w:t>upan</w:t>
            </w:r>
          </w:p>
        </w:tc>
      </w:tr>
      <w:bookmarkEnd w:id="0"/>
    </w:tbl>
    <w:p w14:paraId="44177559" w14:textId="77777777" w:rsidR="00FB7287" w:rsidRPr="00D0447F" w:rsidRDefault="00FB7287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D0447F" w:rsidRDefault="0066085E" w:rsidP="00774DD1">
      <w:pPr>
        <w:pStyle w:val="gradivo"/>
        <w:rPr>
          <w:noProof w:val="0"/>
        </w:rPr>
      </w:pPr>
      <w:r w:rsidRPr="00D0447F">
        <w:rPr>
          <w:noProof w:val="0"/>
        </w:rPr>
        <w:t>Gradivo</w:t>
      </w:r>
      <w:r w:rsidR="00F12361" w:rsidRPr="00D0447F">
        <w:rPr>
          <w:noProof w:val="0"/>
        </w:rPr>
        <w:t>:</w:t>
      </w:r>
    </w:p>
    <w:p w14:paraId="08ABD712" w14:textId="5C2A7055" w:rsidR="00774DD1" w:rsidRDefault="0066085E" w:rsidP="00774DD1">
      <w:pPr>
        <w:pStyle w:val="gradivo"/>
        <w:numPr>
          <w:ilvl w:val="0"/>
          <w:numId w:val="10"/>
        </w:numPr>
        <w:rPr>
          <w:noProof w:val="0"/>
        </w:rPr>
      </w:pPr>
      <w:r w:rsidRPr="00D0447F">
        <w:rPr>
          <w:noProof w:val="0"/>
        </w:rPr>
        <w:t>Gradivo</w:t>
      </w:r>
      <w:r w:rsidR="00F12361" w:rsidRPr="00D0447F">
        <w:rPr>
          <w:noProof w:val="0"/>
        </w:rPr>
        <w:t xml:space="preserve"> 1: </w:t>
      </w:r>
      <w:r w:rsidRPr="00D0447F">
        <w:rPr>
          <w:noProof w:val="0"/>
        </w:rPr>
        <w:t xml:space="preserve">predlog </w:t>
      </w:r>
      <w:r w:rsidR="00D0447F">
        <w:rPr>
          <w:noProof w:val="0"/>
        </w:rPr>
        <w:t>odloka</w:t>
      </w:r>
      <w:r w:rsidR="004C777A">
        <w:rPr>
          <w:noProof w:val="0"/>
        </w:rPr>
        <w:t xml:space="preserve"> z obrazložitv</w:t>
      </w:r>
      <w:r w:rsidR="00987E2E">
        <w:rPr>
          <w:noProof w:val="0"/>
        </w:rPr>
        <w:t>ijo</w:t>
      </w:r>
      <w:r w:rsidR="004C777A">
        <w:rPr>
          <w:noProof w:val="0"/>
        </w:rPr>
        <w:t xml:space="preserve"> </w:t>
      </w:r>
    </w:p>
    <w:p w14:paraId="720CBE9A" w14:textId="37E8C5B0" w:rsidR="0029140B" w:rsidRDefault="0029140B" w:rsidP="00774DD1">
      <w:pPr>
        <w:pStyle w:val="gradivo"/>
        <w:numPr>
          <w:ilvl w:val="0"/>
          <w:numId w:val="10"/>
        </w:numPr>
        <w:rPr>
          <w:noProof w:val="0"/>
        </w:rPr>
      </w:pPr>
      <w:r>
        <w:rPr>
          <w:noProof w:val="0"/>
        </w:rPr>
        <w:t>Sogla</w:t>
      </w:r>
      <w:r w:rsidR="00987E2E">
        <w:rPr>
          <w:noProof w:val="0"/>
        </w:rPr>
        <w:t>sj</w:t>
      </w:r>
      <w:r>
        <w:rPr>
          <w:noProof w:val="0"/>
        </w:rPr>
        <w:t xml:space="preserve">e Ministrstva za zdravje </w:t>
      </w:r>
      <w:r w:rsidR="0053574A">
        <w:rPr>
          <w:noProof w:val="0"/>
        </w:rPr>
        <w:t>št. 0142-41/2026-2711-4 z dne 23.</w:t>
      </w:r>
      <w:r w:rsidR="00F07542">
        <w:rPr>
          <w:noProof w:val="0"/>
        </w:rPr>
        <w:t xml:space="preserve"> </w:t>
      </w:r>
      <w:r w:rsidR="0053574A">
        <w:rPr>
          <w:noProof w:val="0"/>
        </w:rPr>
        <w:t>1.</w:t>
      </w:r>
      <w:r w:rsidR="00F07542">
        <w:rPr>
          <w:noProof w:val="0"/>
        </w:rPr>
        <w:t xml:space="preserve"> </w:t>
      </w:r>
      <w:r w:rsidR="0053574A">
        <w:rPr>
          <w:noProof w:val="0"/>
        </w:rPr>
        <w:t>2026</w:t>
      </w:r>
    </w:p>
    <w:p w14:paraId="745C7159" w14:textId="06B4DEAE" w:rsidR="0029140B" w:rsidRPr="00D0447F" w:rsidRDefault="0029140B" w:rsidP="00774DD1">
      <w:pPr>
        <w:pStyle w:val="gradivo"/>
        <w:numPr>
          <w:ilvl w:val="0"/>
          <w:numId w:val="10"/>
        </w:numPr>
        <w:rPr>
          <w:noProof w:val="0"/>
        </w:rPr>
      </w:pPr>
      <w:r>
        <w:rPr>
          <w:noProof w:val="0"/>
        </w:rPr>
        <w:t>Soglasje Zavoda za z</w:t>
      </w:r>
      <w:r w:rsidR="00987E2E">
        <w:rPr>
          <w:noProof w:val="0"/>
        </w:rPr>
        <w:t>dravstven</w:t>
      </w:r>
      <w:r>
        <w:rPr>
          <w:noProof w:val="0"/>
        </w:rPr>
        <w:t xml:space="preserve">o zavarovanje </w:t>
      </w:r>
      <w:r w:rsidR="00987E2E">
        <w:rPr>
          <w:noProof w:val="0"/>
        </w:rPr>
        <w:t>Slovenije, št.</w:t>
      </w:r>
      <w:r w:rsidR="006F02E5">
        <w:rPr>
          <w:noProof w:val="0"/>
        </w:rPr>
        <w:t xml:space="preserve"> </w:t>
      </w:r>
      <w:r w:rsidR="00987E2E">
        <w:rPr>
          <w:noProof w:val="0"/>
        </w:rPr>
        <w:t xml:space="preserve">0141-8/2026-DI/3 z dne </w:t>
      </w:r>
      <w:r w:rsidR="007B5B37">
        <w:rPr>
          <w:noProof w:val="0"/>
        </w:rPr>
        <w:t>2</w:t>
      </w:r>
      <w:r w:rsidR="00987E2E">
        <w:rPr>
          <w:noProof w:val="0"/>
        </w:rPr>
        <w:t>1.</w:t>
      </w:r>
      <w:r w:rsidR="00F07542">
        <w:rPr>
          <w:noProof w:val="0"/>
        </w:rPr>
        <w:t xml:space="preserve"> </w:t>
      </w:r>
      <w:r w:rsidR="00987E2E">
        <w:rPr>
          <w:noProof w:val="0"/>
        </w:rPr>
        <w:t>1.</w:t>
      </w:r>
      <w:r w:rsidR="00F07542">
        <w:rPr>
          <w:noProof w:val="0"/>
        </w:rPr>
        <w:t xml:space="preserve"> </w:t>
      </w:r>
      <w:r w:rsidR="00987E2E">
        <w:rPr>
          <w:noProof w:val="0"/>
        </w:rPr>
        <w:t>2026</w:t>
      </w:r>
    </w:p>
    <w:p w14:paraId="27AB5FE8" w14:textId="77777777" w:rsidR="001C491B" w:rsidRDefault="001C491B" w:rsidP="00352A82">
      <w:pPr>
        <w:rPr>
          <w:noProof w:val="0"/>
        </w:rPr>
      </w:pPr>
    </w:p>
    <w:p w14:paraId="29F8F0D4" w14:textId="0356F6C2" w:rsidR="00855881" w:rsidRPr="00D0447F" w:rsidRDefault="00855881" w:rsidP="0029140B">
      <w:pPr>
        <w:sectPr w:rsidR="00855881" w:rsidRPr="00D0447F" w:rsidSect="00E217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D0447F" w:rsidRDefault="000E5815" w:rsidP="00355F3A">
      <w:pPr>
        <w:pStyle w:val="Nazivenote"/>
        <w:rPr>
          <w:b w:val="0"/>
          <w:bCs/>
        </w:rPr>
      </w:pPr>
      <w:r w:rsidRPr="00D0447F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0447F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06607" id="Pravokotnik 21" o:spid="_x0000_s1026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 w:rsidRPr="00D0447F">
        <w:t>Mestni Svet</w:t>
      </w:r>
      <w:r w:rsidR="00731380" w:rsidRPr="00D0447F">
        <w:br/>
      </w:r>
      <w:r w:rsidR="00731380" w:rsidRPr="00D0447F">
        <w:rPr>
          <w:b w:val="0"/>
          <w:bCs/>
        </w:rPr>
        <w:t>Trg Edvarda Kardelja 1, 5000 Nova Gorica</w:t>
      </w:r>
    </w:p>
    <w:p w14:paraId="4DA58669" w14:textId="77777777" w:rsidR="000E5815" w:rsidRPr="00D0447F" w:rsidRDefault="000E5815" w:rsidP="00BE5B70"/>
    <w:p w14:paraId="28B46029" w14:textId="77777777" w:rsidR="00F07542" w:rsidRDefault="00F07542" w:rsidP="00856ADF"/>
    <w:p w14:paraId="6B973EBF" w14:textId="63CF747A" w:rsidR="00856ADF" w:rsidRPr="00D93257" w:rsidRDefault="00856ADF" w:rsidP="00F07542">
      <w:pPr>
        <w:jc w:val="left"/>
      </w:pPr>
      <w:r w:rsidRPr="00871761">
        <w:t xml:space="preserve">Na podlagi drugega odstavka 44.a člena Zakona o zdravstveni </w:t>
      </w:r>
      <w:r w:rsidRPr="00871761">
        <w:rPr>
          <w:color w:val="000000" w:themeColor="text1"/>
        </w:rPr>
        <w:t xml:space="preserve">dejavnosti (Uradni list RS, </w:t>
      </w:r>
      <w:r w:rsidRPr="00871761">
        <w:rPr>
          <w:color w:val="000000" w:themeColor="text1"/>
          <w:shd w:val="clear" w:color="auto" w:fill="FFFFFF"/>
        </w:rPr>
        <w:t>št. </w:t>
      </w:r>
      <w:hyperlink r:id="rId16" w:tgtFrame="_blank" w:tooltip="Zakon o zdravstveni dejavnosti (uradno prečiščeno besedilo) (ZZDej-UPB2)" w:history="1">
        <w:r w:rsidRPr="00871761">
          <w:rPr>
            <w:color w:val="000000" w:themeColor="text1"/>
            <w:shd w:val="clear" w:color="auto" w:fill="FFFFFF"/>
          </w:rPr>
          <w:t>23/05</w:t>
        </w:r>
      </w:hyperlink>
      <w:r w:rsidRPr="00871761">
        <w:rPr>
          <w:color w:val="000000" w:themeColor="text1"/>
          <w:shd w:val="clear" w:color="auto" w:fill="FFFFFF"/>
        </w:rPr>
        <w:t> – uradno prečiščeno besedilo, </w:t>
      </w:r>
      <w:hyperlink r:id="rId17" w:tgtFrame="_blank" w:tooltip="Zakon o pacientovih pravicah (ZPacP)" w:history="1">
        <w:r w:rsidRPr="00871761">
          <w:rPr>
            <w:color w:val="000000" w:themeColor="text1"/>
            <w:shd w:val="clear" w:color="auto" w:fill="FFFFFF"/>
          </w:rPr>
          <w:t>15/08</w:t>
        </w:r>
      </w:hyperlink>
      <w:r w:rsidRPr="00871761">
        <w:rPr>
          <w:color w:val="000000" w:themeColor="text1"/>
          <w:shd w:val="clear" w:color="auto" w:fill="FFFFFF"/>
        </w:rPr>
        <w:t> – ZPacP, </w:t>
      </w:r>
      <w:hyperlink r:id="rId18" w:tgtFrame="_blank" w:tooltip="Zakon o spremembah in dopolnitvah Zakona o zdravstveni dejavnosti (ZZDej-I)" w:history="1">
        <w:r w:rsidRPr="00871761">
          <w:rPr>
            <w:color w:val="000000" w:themeColor="text1"/>
            <w:shd w:val="clear" w:color="auto" w:fill="FFFFFF"/>
          </w:rPr>
          <w:t>23/08</w:t>
        </w:r>
      </w:hyperlink>
      <w:r w:rsidRPr="00871761">
        <w:rPr>
          <w:color w:val="000000" w:themeColor="text1"/>
          <w:shd w:val="clear" w:color="auto" w:fill="FFFFFF"/>
        </w:rPr>
        <w:t>, </w:t>
      </w:r>
      <w:hyperlink r:id="rId19" w:tgtFrame="_blank" w:tooltip="Zakon o spremembah in dopolnitvah Zakona o zdravniški službi (ZZdrS-E)" w:history="1">
        <w:r w:rsidRPr="00871761">
          <w:rPr>
            <w:color w:val="000000" w:themeColor="text1"/>
            <w:shd w:val="clear" w:color="auto" w:fill="FFFFFF"/>
          </w:rPr>
          <w:t>58/08</w:t>
        </w:r>
      </w:hyperlink>
      <w:r w:rsidRPr="00871761">
        <w:rPr>
          <w:color w:val="000000" w:themeColor="text1"/>
          <w:shd w:val="clear" w:color="auto" w:fill="FFFFFF"/>
        </w:rPr>
        <w:t> – ZZdrS-E, </w:t>
      </w:r>
      <w:hyperlink r:id="rId20" w:tgtFrame="_blank" w:tooltip="Zakon o duševnem zdravju (ZDZdr)" w:history="1">
        <w:r w:rsidRPr="00871761">
          <w:rPr>
            <w:color w:val="000000" w:themeColor="text1"/>
            <w:shd w:val="clear" w:color="auto" w:fill="FFFFFF"/>
          </w:rPr>
          <w:t>77/08</w:t>
        </w:r>
      </w:hyperlink>
      <w:r w:rsidRPr="00871761">
        <w:rPr>
          <w:color w:val="000000" w:themeColor="text1"/>
          <w:shd w:val="clear" w:color="auto" w:fill="FFFFFF"/>
        </w:rPr>
        <w:t> – ZDZdr, </w:t>
      </w:r>
      <w:hyperlink r:id="rId21" w:tgtFrame="_blank" w:tooltip="Zakon za uravnoteženje javnih financ (ZUJF)" w:history="1">
        <w:r w:rsidRPr="00871761">
          <w:rPr>
            <w:color w:val="000000" w:themeColor="text1"/>
            <w:shd w:val="clear" w:color="auto" w:fill="FFFFFF"/>
          </w:rPr>
          <w:t>40/12</w:t>
        </w:r>
      </w:hyperlink>
      <w:r w:rsidRPr="00871761">
        <w:rPr>
          <w:color w:val="000000" w:themeColor="text1"/>
          <w:shd w:val="clear" w:color="auto" w:fill="FFFFFF"/>
        </w:rPr>
        <w:t> – ZUJF, </w:t>
      </w:r>
      <w:hyperlink r:id="rId22" w:tgtFrame="_blank" w:tooltip="Zakon o spremembah in dopolnitvah Zakona o zdravstveni dejavnosti (ZZDej-J)" w:history="1">
        <w:r w:rsidRPr="00871761">
          <w:rPr>
            <w:color w:val="000000" w:themeColor="text1"/>
            <w:shd w:val="clear" w:color="auto" w:fill="FFFFFF"/>
          </w:rPr>
          <w:t>14/13</w:t>
        </w:r>
      </w:hyperlink>
      <w:r w:rsidRPr="00871761">
        <w:rPr>
          <w:color w:val="000000" w:themeColor="text1"/>
          <w:shd w:val="clear" w:color="auto" w:fill="FFFFFF"/>
        </w:rPr>
        <w:t>, </w:t>
      </w:r>
      <w:hyperlink r:id="rId23" w:tgtFrame="_blank" w:tooltip="Zakon o spremembah in dopolnitvah določenih zakonov s področja zdravstvene dejavnosti (ZdZPZD)" w:history="1">
        <w:r w:rsidRPr="00871761">
          <w:rPr>
            <w:color w:val="000000" w:themeColor="text1"/>
            <w:shd w:val="clear" w:color="auto" w:fill="FFFFFF"/>
          </w:rPr>
          <w:t>88/16</w:t>
        </w:r>
      </w:hyperlink>
      <w:r w:rsidRPr="00871761">
        <w:rPr>
          <w:color w:val="000000" w:themeColor="text1"/>
          <w:shd w:val="clear" w:color="auto" w:fill="FFFFFF"/>
        </w:rPr>
        <w:t> – ZdZPZD, </w:t>
      </w:r>
      <w:hyperlink r:id="rId24" w:tgtFrame="_blank" w:tooltip="Zakon o spremembah in dopolnitvah Zakona o zdravstveni dejavnosti (ZZDej-K)" w:history="1">
        <w:r w:rsidRPr="00871761">
          <w:rPr>
            <w:color w:val="000000" w:themeColor="text1"/>
            <w:shd w:val="clear" w:color="auto" w:fill="FFFFFF"/>
          </w:rPr>
          <w:t>64/17</w:t>
        </w:r>
      </w:hyperlink>
      <w:r w:rsidRPr="00871761">
        <w:rPr>
          <w:color w:val="000000" w:themeColor="text1"/>
          <w:shd w:val="clear" w:color="auto" w:fill="FFFFFF"/>
        </w:rPr>
        <w:t>, </w:t>
      </w:r>
      <w:hyperlink r:id="rId25" w:tgtFrame="_blank" w:tooltip="Odločba o delni razveljavitvi druge povedi drugega odstavka 3. člena Zakona o zdravstveni dejavnosti, Odločba o ugotovitvi, da prvi in tretji odstavek 42. člena Zakona o zdravstveni dejavnosti nista v neskladju z Ustavo" w:history="1">
        <w:r w:rsidRPr="00871761">
          <w:rPr>
            <w:color w:val="000000" w:themeColor="text1"/>
            <w:shd w:val="clear" w:color="auto" w:fill="FFFFFF"/>
          </w:rPr>
          <w:t>1/19</w:t>
        </w:r>
      </w:hyperlink>
      <w:r w:rsidRPr="00871761">
        <w:rPr>
          <w:color w:val="000000" w:themeColor="text1"/>
          <w:shd w:val="clear" w:color="auto" w:fill="FFFFFF"/>
        </w:rPr>
        <w:t> – odl. US, </w:t>
      </w:r>
      <w:hyperlink r:id="rId26" w:tgtFrame="_blank" w:tooltip="Zakon o spremembah in dopolnitvah Zakona o zdravstveni dejavnosti (ZZDej-L)" w:history="1">
        <w:r w:rsidRPr="00871761">
          <w:rPr>
            <w:color w:val="000000" w:themeColor="text1"/>
            <w:shd w:val="clear" w:color="auto" w:fill="FFFFFF"/>
          </w:rPr>
          <w:t>73/19</w:t>
        </w:r>
      </w:hyperlink>
      <w:r w:rsidRPr="00871761">
        <w:rPr>
          <w:color w:val="000000" w:themeColor="text1"/>
          <w:shd w:val="clear" w:color="auto" w:fill="FFFFFF"/>
        </w:rPr>
        <w:t>, </w:t>
      </w:r>
      <w:hyperlink r:id="rId27" w:tgtFrame="_blank" w:tooltip="Zakon o dopolnitvi Zakona o zdravstveni dejavnosti (ZZDej-M)" w:history="1">
        <w:r w:rsidRPr="00871761">
          <w:rPr>
            <w:color w:val="000000" w:themeColor="text1"/>
            <w:shd w:val="clear" w:color="auto" w:fill="FFFFFF"/>
          </w:rPr>
          <w:t>82/20</w:t>
        </w:r>
      </w:hyperlink>
      <w:r w:rsidRPr="00871761">
        <w:rPr>
          <w:color w:val="000000" w:themeColor="text1"/>
          <w:shd w:val="clear" w:color="auto" w:fill="FFFFFF"/>
        </w:rPr>
        <w:t>, </w:t>
      </w:r>
      <w:hyperlink r:id="rId28" w:tgtFrame="_blank" w:tooltip="Zakon o začasnih ukrepih za omilitev in odpravo posledic COVID-19 (ZZUOOP)" w:history="1">
        <w:r w:rsidRPr="00871761">
          <w:rPr>
            <w:color w:val="000000" w:themeColor="text1"/>
            <w:shd w:val="clear" w:color="auto" w:fill="FFFFFF"/>
          </w:rPr>
          <w:t>152/20</w:t>
        </w:r>
      </w:hyperlink>
      <w:r w:rsidRPr="00871761">
        <w:rPr>
          <w:color w:val="000000" w:themeColor="text1"/>
          <w:shd w:val="clear" w:color="auto" w:fill="FFFFFF"/>
        </w:rPr>
        <w:t> – ZZUOOP, </w:t>
      </w:r>
      <w:hyperlink r:id="rId29" w:tgtFrame="_blank" w:tooltip="Zakon o interventnih ukrepih za pomoč pri omilitvi posledic drugega vala epidemije COVID-19 (ZIUPOPDVE)" w:history="1">
        <w:r w:rsidRPr="00871761">
          <w:rPr>
            <w:color w:val="000000" w:themeColor="text1"/>
            <w:shd w:val="clear" w:color="auto" w:fill="FFFFFF"/>
          </w:rPr>
          <w:t>203/20</w:t>
        </w:r>
      </w:hyperlink>
      <w:r w:rsidRPr="00871761">
        <w:rPr>
          <w:color w:val="000000" w:themeColor="text1"/>
          <w:shd w:val="clear" w:color="auto" w:fill="FFFFFF"/>
        </w:rPr>
        <w:t> – ZIUPOPDVE, </w:t>
      </w:r>
      <w:hyperlink r:id="rId30" w:tgtFrame="_blank" w:tooltip="Zakon o nujnih ukrepih na področju zdravstva (ZNUPZ)" w:history="1">
        <w:r w:rsidRPr="00871761">
          <w:rPr>
            <w:color w:val="000000" w:themeColor="text1"/>
            <w:shd w:val="clear" w:color="auto" w:fill="FFFFFF"/>
          </w:rPr>
          <w:t>112/21</w:t>
        </w:r>
      </w:hyperlink>
      <w:r w:rsidRPr="00871761">
        <w:rPr>
          <w:color w:val="000000" w:themeColor="text1"/>
          <w:shd w:val="clear" w:color="auto" w:fill="FFFFFF"/>
        </w:rPr>
        <w:t> – ZNUPZ, </w:t>
      </w:r>
      <w:hyperlink r:id="rId31" w:tgtFrame="_blank" w:tooltip="Zakon o dolgotrajni oskrbi (ZDOsk)" w:history="1">
        <w:r w:rsidRPr="00871761">
          <w:rPr>
            <w:color w:val="000000" w:themeColor="text1"/>
            <w:shd w:val="clear" w:color="auto" w:fill="FFFFFF"/>
          </w:rPr>
          <w:t>196/21</w:t>
        </w:r>
      </w:hyperlink>
      <w:r w:rsidRPr="00871761">
        <w:rPr>
          <w:color w:val="000000" w:themeColor="text1"/>
          <w:shd w:val="clear" w:color="auto" w:fill="FFFFFF"/>
        </w:rPr>
        <w:t> – ZDOsk, </w:t>
      </w:r>
      <w:hyperlink r:id="rId32" w:tgtFrame="_blank" w:tooltip="Zakon o nujnih ukrepih za zagotovitev stabilnosti zdravstvenega sistema (ZNUZSZS)" w:history="1">
        <w:r w:rsidRPr="00871761">
          <w:rPr>
            <w:color w:val="000000" w:themeColor="text1"/>
            <w:shd w:val="clear" w:color="auto" w:fill="FFFFFF"/>
          </w:rPr>
          <w:t>100/22</w:t>
        </w:r>
      </w:hyperlink>
      <w:r w:rsidRPr="00871761">
        <w:rPr>
          <w:color w:val="000000" w:themeColor="text1"/>
          <w:shd w:val="clear" w:color="auto" w:fill="FFFFFF"/>
        </w:rPr>
        <w:t> – ZNUZSZS, </w:t>
      </w:r>
      <w:hyperlink r:id="rId33" w:tgtFrame="_blank" w:tooltip="Odločba o delni razveljavitvi druge povedi drugega odstavka 3. člena Zakona o zdravstveni dejavnosti" w:history="1">
        <w:r w:rsidRPr="00871761">
          <w:rPr>
            <w:color w:val="000000" w:themeColor="text1"/>
            <w:shd w:val="clear" w:color="auto" w:fill="FFFFFF"/>
          </w:rPr>
          <w:t>132/22</w:t>
        </w:r>
      </w:hyperlink>
      <w:r w:rsidRPr="00871761">
        <w:rPr>
          <w:color w:val="000000" w:themeColor="text1"/>
          <w:shd w:val="clear" w:color="auto" w:fill="FFFFFF"/>
        </w:rPr>
        <w:t> – odl. US, </w:t>
      </w:r>
      <w:hyperlink r:id="rId34" w:tgtFrame="_blank" w:tooltip="Zakon o nujnih ukrepih za zajezitev širjenja in blaženja posledic nalezljive bolezni COVID-19 na področju zdravstva (ZNUNBZ)" w:history="1">
        <w:r w:rsidRPr="00871761">
          <w:rPr>
            <w:color w:val="000000" w:themeColor="text1"/>
            <w:shd w:val="clear" w:color="auto" w:fill="FFFFFF"/>
          </w:rPr>
          <w:t>141/22</w:t>
        </w:r>
      </w:hyperlink>
      <w:r w:rsidRPr="00871761">
        <w:rPr>
          <w:color w:val="000000" w:themeColor="text1"/>
          <w:shd w:val="clear" w:color="auto" w:fill="FFFFFF"/>
        </w:rPr>
        <w:t> – ZNUNBZ, </w:t>
      </w:r>
      <w:hyperlink r:id="rId35" w:tgtFrame="_blank" w:tooltip="Odločba o ugotovitvi, da druga poved drugega odstavka 3. člena, tretja alineja drugega odstavka 3.a člena, prva alineja četrtega odstavka 3.a člena in druga alineja prvega odstavka 44.č člena v zvezi s tretjim odstavkom 3.a člena in prvo alinejo petega odstavk" w:history="1">
        <w:r w:rsidRPr="00871761">
          <w:rPr>
            <w:color w:val="000000" w:themeColor="text1"/>
            <w:shd w:val="clear" w:color="auto" w:fill="FFFFFF"/>
          </w:rPr>
          <w:t>14/23</w:t>
        </w:r>
      </w:hyperlink>
      <w:r w:rsidRPr="00871761">
        <w:rPr>
          <w:color w:val="000000" w:themeColor="text1"/>
          <w:shd w:val="clear" w:color="auto" w:fill="FFFFFF"/>
        </w:rPr>
        <w:t> – odl. US, </w:t>
      </w:r>
      <w:hyperlink r:id="rId36" w:tgtFrame="_blank" w:tooltip="Zakon o dolgotrajni oskrbi (ZDOsk-1)" w:history="1">
        <w:r w:rsidRPr="00871761">
          <w:rPr>
            <w:color w:val="000000" w:themeColor="text1"/>
            <w:shd w:val="clear" w:color="auto" w:fill="FFFFFF"/>
          </w:rPr>
          <w:t>84/23</w:t>
        </w:r>
      </w:hyperlink>
      <w:r w:rsidRPr="00871761">
        <w:rPr>
          <w:color w:val="000000" w:themeColor="text1"/>
          <w:shd w:val="clear" w:color="auto" w:fill="FFFFFF"/>
        </w:rPr>
        <w:t> – ZDOsk-1, </w:t>
      </w:r>
      <w:hyperlink r:id="rId37" w:tgtFrame="_blank" w:tooltip="Zakon o zagotavljanju kakovosti v zdravstvu (ZZKZ)" w:history="1">
        <w:r w:rsidRPr="00871761">
          <w:rPr>
            <w:color w:val="000000" w:themeColor="text1"/>
            <w:shd w:val="clear" w:color="auto" w:fill="FFFFFF"/>
          </w:rPr>
          <w:t>102/24</w:t>
        </w:r>
      </w:hyperlink>
      <w:r w:rsidRPr="00871761">
        <w:rPr>
          <w:color w:val="000000" w:themeColor="text1"/>
          <w:shd w:val="clear" w:color="auto" w:fill="FFFFFF"/>
        </w:rPr>
        <w:t> – ZZKZ, </w:t>
      </w:r>
      <w:hyperlink r:id="rId38" w:tgtFrame="_blank" w:tooltip="Zakon o spremembah in dopolnitvah Zakona o zdravstveni dejavnosti (ZZDej-N)" w:history="1">
        <w:r w:rsidRPr="00871761">
          <w:rPr>
            <w:color w:val="000000" w:themeColor="text1"/>
            <w:shd w:val="clear" w:color="auto" w:fill="FFFFFF"/>
          </w:rPr>
          <w:t>32/25</w:t>
        </w:r>
      </w:hyperlink>
      <w:r w:rsidRPr="00871761">
        <w:rPr>
          <w:color w:val="000000" w:themeColor="text1"/>
          <w:shd w:val="clear" w:color="auto" w:fill="FFFFFF"/>
        </w:rPr>
        <w:t> in </w:t>
      </w:r>
      <w:hyperlink r:id="rId39" w:tgtFrame="_blank" w:tooltip="Odločba o ugotovitvi, da sta prva in druga poved prvega odstavka 53.b člena Zakona o zdravstveni dejavnosti, kolikor se nanašata na zdravstvenega delavca, v neskladju z Ustavo, in o ugotovitvi, da 7. točka prvega odstavka 44.f člena in prvi odstavek 53.c člena" w:history="1">
        <w:r w:rsidRPr="00871761">
          <w:rPr>
            <w:color w:val="000000" w:themeColor="text1"/>
            <w:shd w:val="clear" w:color="auto" w:fill="FFFFFF"/>
          </w:rPr>
          <w:t>112/25</w:t>
        </w:r>
      </w:hyperlink>
      <w:r w:rsidRPr="00871761">
        <w:rPr>
          <w:color w:val="000000" w:themeColor="text1"/>
          <w:shd w:val="clear" w:color="auto" w:fill="FFFFFF"/>
        </w:rPr>
        <w:t> – odl. US</w:t>
      </w:r>
      <w:r w:rsidRPr="00871761">
        <w:rPr>
          <w:color w:val="000000" w:themeColor="text1"/>
        </w:rPr>
        <w:t xml:space="preserve">), 19. člena Statuta Mestne občine Nova Gorica (Uradni list RS, št. 13/12, 18/17 in 18/19) in s soglasjem Ministrstva za zdravje št. </w:t>
      </w:r>
      <w:r w:rsidR="00CA3527">
        <w:rPr>
          <w:color w:val="000000" w:themeColor="text1"/>
        </w:rPr>
        <w:t>0142-41/2026-2711-4</w:t>
      </w:r>
      <w:r w:rsidRPr="00871761">
        <w:rPr>
          <w:color w:val="000000" w:themeColor="text1"/>
        </w:rPr>
        <w:t xml:space="preserve"> z dne </w:t>
      </w:r>
      <w:r w:rsidR="00CA3527">
        <w:rPr>
          <w:color w:val="000000" w:themeColor="text1"/>
        </w:rPr>
        <w:t>23.1.2026</w:t>
      </w:r>
      <w:r w:rsidRPr="00871761">
        <w:rPr>
          <w:color w:val="000000" w:themeColor="text1"/>
        </w:rPr>
        <w:t xml:space="preserve"> ter Zavoda za zdravstveno zavarovanje Slovenije št. </w:t>
      </w:r>
      <w:r w:rsidR="001F5EEC">
        <w:rPr>
          <w:color w:val="000000" w:themeColor="text1"/>
        </w:rPr>
        <w:t>0141-8/2026-DI/3</w:t>
      </w:r>
      <w:r w:rsidRPr="00871761">
        <w:rPr>
          <w:color w:val="000000" w:themeColor="text1"/>
        </w:rPr>
        <w:t xml:space="preserve"> z dne </w:t>
      </w:r>
      <w:r w:rsidR="001F5EEC">
        <w:rPr>
          <w:color w:val="000000" w:themeColor="text1"/>
        </w:rPr>
        <w:t>21.1.2026</w:t>
      </w:r>
      <w:r w:rsidRPr="00871761">
        <w:rPr>
          <w:color w:val="000000" w:themeColor="text1"/>
        </w:rPr>
        <w:t xml:space="preserve">, je Mestni svet Mestne občine Nova Gorica na seji dne    </w:t>
      </w:r>
      <w:r w:rsidRPr="00D93257">
        <w:t>______________________ sprejel</w:t>
      </w:r>
      <w:r w:rsidRPr="00D93257">
        <w:rPr>
          <w:color w:val="737373"/>
          <w:shd w:val="clear" w:color="auto" w:fill="FFFFFF"/>
        </w:rPr>
        <w:t xml:space="preserve"> </w:t>
      </w:r>
    </w:p>
    <w:p w14:paraId="244F1854" w14:textId="77777777" w:rsidR="00856ADF" w:rsidRPr="00695417" w:rsidRDefault="00856ADF" w:rsidP="00856ADF"/>
    <w:p w14:paraId="09651A92" w14:textId="77777777" w:rsidR="00856ADF" w:rsidRPr="00695417" w:rsidRDefault="00856ADF" w:rsidP="00F07542">
      <w:pPr>
        <w:spacing w:after="0"/>
        <w:jc w:val="center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  <w:r w:rsidRPr="00695417">
        <w:rPr>
          <w:rFonts w:eastAsiaTheme="majorEastAsia" w:cstheme="majorBidi"/>
          <w:b/>
          <w:color w:val="2F5496" w:themeColor="accent1" w:themeShade="BF"/>
          <w:sz w:val="22"/>
          <w:szCs w:val="28"/>
        </w:rPr>
        <w:t>O D L O K</w:t>
      </w:r>
    </w:p>
    <w:p w14:paraId="06B91488" w14:textId="2391DB73" w:rsidR="00856ADF" w:rsidRDefault="00856ADF" w:rsidP="00856ADF">
      <w:pPr>
        <w:jc w:val="center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  <w:r w:rsidRPr="00695417">
        <w:rPr>
          <w:rFonts w:eastAsiaTheme="majorEastAsia" w:cstheme="majorBidi"/>
          <w:b/>
          <w:color w:val="2F5496" w:themeColor="accent1" w:themeShade="BF"/>
          <w:sz w:val="22"/>
          <w:szCs w:val="28"/>
        </w:rPr>
        <w:t>o podelitvi koncesij</w:t>
      </w:r>
      <w:r>
        <w:rPr>
          <w:rFonts w:eastAsiaTheme="majorEastAsia" w:cstheme="majorBidi"/>
          <w:b/>
          <w:color w:val="2F5496" w:themeColor="accent1" w:themeShade="BF"/>
          <w:sz w:val="22"/>
          <w:szCs w:val="28"/>
        </w:rPr>
        <w:t>e</w:t>
      </w:r>
      <w:r w:rsidRPr="00695417">
        <w:rPr>
          <w:rFonts w:eastAsiaTheme="majorEastAsia" w:cstheme="majorBidi"/>
          <w:b/>
          <w:color w:val="2F5496" w:themeColor="accent1" w:themeShade="BF"/>
          <w:sz w:val="22"/>
          <w:szCs w:val="28"/>
        </w:rPr>
        <w:t xml:space="preserve"> za opravljanje javne službe na primarni ravni na področju splošne družinske medicine v osnovni zdravstveni dejavnosti</w:t>
      </w:r>
      <w:r>
        <w:rPr>
          <w:rFonts w:eastAsiaTheme="majorEastAsia" w:cstheme="majorBidi"/>
          <w:b/>
          <w:color w:val="2F5496" w:themeColor="accent1" w:themeShade="BF"/>
          <w:sz w:val="22"/>
          <w:szCs w:val="28"/>
        </w:rPr>
        <w:t xml:space="preserve"> </w:t>
      </w:r>
      <w:r w:rsidRPr="00695417">
        <w:rPr>
          <w:rFonts w:eastAsiaTheme="majorEastAsia" w:cstheme="majorBidi"/>
          <w:b/>
          <w:color w:val="2F5496" w:themeColor="accent1" w:themeShade="BF"/>
          <w:sz w:val="22"/>
          <w:szCs w:val="28"/>
        </w:rPr>
        <w:t xml:space="preserve">v Mestni občini Nova Gorica </w:t>
      </w:r>
    </w:p>
    <w:p w14:paraId="05554F72" w14:textId="77777777" w:rsidR="00856ADF" w:rsidRPr="000B650D" w:rsidRDefault="00856ADF" w:rsidP="00856ADF">
      <w:pPr>
        <w:numPr>
          <w:ilvl w:val="0"/>
          <w:numId w:val="11"/>
        </w:numPr>
        <w:ind w:left="709" w:firstLine="0"/>
        <w:jc w:val="left"/>
        <w:rPr>
          <w:b/>
        </w:rPr>
      </w:pPr>
      <w:r w:rsidRPr="000B650D">
        <w:rPr>
          <w:b/>
        </w:rPr>
        <w:t>SPLOŠNE DOLOČBE</w:t>
      </w:r>
    </w:p>
    <w:p w14:paraId="34D57812" w14:textId="77777777" w:rsidR="00856ADF" w:rsidRPr="001A2DC4" w:rsidRDefault="00856ADF" w:rsidP="00856ADF">
      <w:pPr>
        <w:jc w:val="center"/>
        <w:rPr>
          <w:b/>
          <w:bCs w:val="0"/>
        </w:rPr>
      </w:pPr>
      <w:hyperlink r:id="rId40" w:anchor="1.%C2%A0%C4%8Dlen" w:history="1">
        <w:r w:rsidRPr="001A2DC4">
          <w:rPr>
            <w:rStyle w:val="Hiperpovezava"/>
            <w:b/>
            <w:bCs w:val="0"/>
            <w:color w:val="auto"/>
            <w:u w:val="none"/>
          </w:rPr>
          <w:t>1. člen </w:t>
        </w:r>
      </w:hyperlink>
    </w:p>
    <w:p w14:paraId="7C6C1218" w14:textId="28AB7DEA" w:rsidR="00856ADF" w:rsidRDefault="00856ADF" w:rsidP="00856ADF">
      <w:pPr>
        <w:pStyle w:val="Odstavekseznama"/>
        <w:numPr>
          <w:ilvl w:val="0"/>
          <w:numId w:val="34"/>
        </w:numPr>
        <w:ind w:left="709" w:firstLine="0"/>
      </w:pPr>
      <w:r w:rsidRPr="000B650D">
        <w:t xml:space="preserve">Ta odlok je koncesijski akt, s katerim Mestna občina Nova Gorica kot koncedent, ob upoštevanju stanja in </w:t>
      </w:r>
      <w:r w:rsidRPr="009B1293">
        <w:t xml:space="preserve">predvidenega razvoja mreže </w:t>
      </w:r>
      <w:r w:rsidRPr="000B650D">
        <w:t>javne zdravstvene službe, določa vrsto, območje</w:t>
      </w:r>
      <w:r>
        <w:t>, trajanje</w:t>
      </w:r>
      <w:r w:rsidRPr="000B650D">
        <w:t xml:space="preserve"> in predviden obseg opravljanja koncesijske dejavnosti</w:t>
      </w:r>
      <w:r w:rsidR="006F02E5">
        <w:t xml:space="preserve"> </w:t>
      </w:r>
      <w:r w:rsidRPr="000B650D">
        <w:t>v osnovni zdravstveni dejavnosti na področju splošne/družinske medicine v Mestni občini Nova Gorica.</w:t>
      </w:r>
    </w:p>
    <w:p w14:paraId="58FF0E77" w14:textId="77777777" w:rsidR="00856ADF" w:rsidRPr="000B650D" w:rsidRDefault="00856ADF" w:rsidP="00856ADF">
      <w:pPr>
        <w:pStyle w:val="Odstavekseznama"/>
        <w:ind w:left="709"/>
      </w:pPr>
    </w:p>
    <w:p w14:paraId="4BDACCDD" w14:textId="77777777" w:rsidR="00856ADF" w:rsidRPr="000B650D" w:rsidRDefault="00856ADF" w:rsidP="00856ADF">
      <w:pPr>
        <w:pStyle w:val="Odstavekseznama"/>
        <w:numPr>
          <w:ilvl w:val="0"/>
          <w:numId w:val="34"/>
        </w:numPr>
        <w:ind w:left="709" w:firstLine="0"/>
      </w:pPr>
      <w:r w:rsidRPr="000B650D">
        <w:t>S tem odlokom se v skladu z zakonom, ki ureja zdravstveno dejavnost, utemeljijo razlogi za podelitev koncesije.</w:t>
      </w:r>
    </w:p>
    <w:p w14:paraId="23F207C3" w14:textId="77777777" w:rsidR="00856ADF" w:rsidRPr="001A2DC4" w:rsidRDefault="00856ADF" w:rsidP="00856ADF">
      <w:pPr>
        <w:jc w:val="center"/>
        <w:rPr>
          <w:b/>
          <w:bCs w:val="0"/>
        </w:rPr>
      </w:pPr>
      <w:hyperlink r:id="rId41" w:anchor="2.%C2%A0%C4%8Dlen" w:history="1">
        <w:r w:rsidRPr="001A2DC4">
          <w:rPr>
            <w:rStyle w:val="Hiperpovezava"/>
            <w:b/>
            <w:bCs w:val="0"/>
            <w:color w:val="auto"/>
            <w:u w:val="none"/>
          </w:rPr>
          <w:t>2. člen </w:t>
        </w:r>
      </w:hyperlink>
    </w:p>
    <w:p w14:paraId="172096A3" w14:textId="77777777" w:rsidR="00856ADF" w:rsidRPr="000B650D" w:rsidRDefault="00856ADF" w:rsidP="00856ADF">
      <w:pPr>
        <w:jc w:val="left"/>
      </w:pPr>
      <w:r w:rsidRPr="000B650D">
        <w:t xml:space="preserve">Koncesija na podlagi tega odloka se podeli, ker javni zdravstveni zavod ne more zagotavljati opravljanja zdravstvene dejavnosti v obsegu, kot je določen z Mrežo javne zdravstvene službe, na primarni ravni v Mestni občini Nova Gorica« maj 2016, številka 160-2/2016-1, in ker zaradi pomanjkanja kadrovskih možnosti ne more zagotoviti potrebne dostopnosti do zdravstvenih storitev na področju zdravstvene dejavnosti družinske medicine. </w:t>
      </w:r>
    </w:p>
    <w:p w14:paraId="583FBA0A" w14:textId="77777777" w:rsidR="00856ADF" w:rsidRPr="000B650D" w:rsidRDefault="00856ADF" w:rsidP="00856ADF">
      <w:pPr>
        <w:numPr>
          <w:ilvl w:val="0"/>
          <w:numId w:val="11"/>
        </w:numPr>
        <w:ind w:left="709" w:firstLine="0"/>
        <w:jc w:val="left"/>
        <w:rPr>
          <w:b/>
        </w:rPr>
      </w:pPr>
      <w:r w:rsidRPr="000B650D">
        <w:rPr>
          <w:b/>
        </w:rPr>
        <w:lastRenderedPageBreak/>
        <w:t>VRSTA, OBMOČJE,</w:t>
      </w:r>
      <w:r>
        <w:rPr>
          <w:b/>
        </w:rPr>
        <w:t xml:space="preserve"> TRAJANJE IN</w:t>
      </w:r>
      <w:r w:rsidRPr="000B650D">
        <w:rPr>
          <w:b/>
        </w:rPr>
        <w:t xml:space="preserve"> PREDVIDEN OBSEG</w:t>
      </w:r>
      <w:r>
        <w:rPr>
          <w:b/>
        </w:rPr>
        <w:t xml:space="preserve"> TER</w:t>
      </w:r>
      <w:r w:rsidRPr="000B650D">
        <w:rPr>
          <w:b/>
        </w:rPr>
        <w:t xml:space="preserve"> NADZOR NAD KONCESIJO</w:t>
      </w:r>
    </w:p>
    <w:p w14:paraId="1FD0EEC5" w14:textId="77777777" w:rsidR="00856ADF" w:rsidRPr="001A2DC4" w:rsidRDefault="00856ADF" w:rsidP="00856ADF">
      <w:pPr>
        <w:jc w:val="center"/>
        <w:rPr>
          <w:b/>
          <w:bCs w:val="0"/>
        </w:rPr>
      </w:pPr>
      <w:hyperlink r:id="rId42" w:anchor="3.%C2%A0%C4%8Dlen" w:history="1">
        <w:r w:rsidRPr="001A2DC4">
          <w:rPr>
            <w:rStyle w:val="Hiperpovezava"/>
            <w:b/>
            <w:bCs w:val="0"/>
            <w:color w:val="auto"/>
            <w:u w:val="none"/>
          </w:rPr>
          <w:t>3. člen </w:t>
        </w:r>
      </w:hyperlink>
    </w:p>
    <w:p w14:paraId="2D64CCF1" w14:textId="77777777" w:rsidR="00856ADF" w:rsidRPr="000B650D" w:rsidRDefault="00856ADF" w:rsidP="00856ADF">
      <w:pPr>
        <w:pStyle w:val="Odstavekseznama"/>
        <w:numPr>
          <w:ilvl w:val="0"/>
          <w:numId w:val="35"/>
        </w:numPr>
        <w:ind w:left="709" w:firstLine="0"/>
      </w:pPr>
      <w:r w:rsidRPr="000B650D">
        <w:t>S tem odlokom se za območje Mestne občine Nova Gorica določa naslednja vrsta in predviden obseg izvajanja koncesijske dejavnosti:</w:t>
      </w:r>
    </w:p>
    <w:p w14:paraId="0F16F712" w14:textId="77777777" w:rsidR="00856ADF" w:rsidRPr="000B650D" w:rsidRDefault="00856ADF" w:rsidP="00856ADF">
      <w:pPr>
        <w:pStyle w:val="Odstavekseznama"/>
        <w:numPr>
          <w:ilvl w:val="0"/>
          <w:numId w:val="30"/>
        </w:numPr>
        <w:ind w:left="709" w:firstLine="0"/>
      </w:pPr>
      <w:r w:rsidRPr="000B650D">
        <w:t xml:space="preserve">splošna/družinska medicina v predvidenem obsegu </w:t>
      </w:r>
      <w:r>
        <w:t>1</w:t>
      </w:r>
      <w:r w:rsidRPr="000B650D">
        <w:t>,00 programa.</w:t>
      </w:r>
    </w:p>
    <w:p w14:paraId="7F1125E2" w14:textId="77777777" w:rsidR="00856ADF" w:rsidRDefault="00856ADF" w:rsidP="00856ADF">
      <w:pPr>
        <w:pStyle w:val="Odstavekseznama"/>
      </w:pPr>
    </w:p>
    <w:p w14:paraId="4FE73FB8" w14:textId="77777777" w:rsidR="00856ADF" w:rsidRPr="000B650D" w:rsidRDefault="00856ADF" w:rsidP="00856ADF">
      <w:pPr>
        <w:pStyle w:val="Odstavekseznama"/>
        <w:numPr>
          <w:ilvl w:val="0"/>
          <w:numId w:val="35"/>
        </w:numPr>
        <w:ind w:firstLine="0"/>
      </w:pPr>
      <w:r w:rsidRPr="000B650D">
        <w:t xml:space="preserve">Koncesija za izvajanje osnovne zdravstvene dejavnosti se podeli za določen čas 15 let, šteto od dneva začetka opravljanja programa zdravstvene dejavnosti. </w:t>
      </w:r>
    </w:p>
    <w:p w14:paraId="75844FFB" w14:textId="77777777" w:rsidR="00856ADF" w:rsidRPr="001A2DC4" w:rsidRDefault="00856ADF" w:rsidP="00856ADF">
      <w:pPr>
        <w:ind w:left="720"/>
        <w:jc w:val="center"/>
        <w:rPr>
          <w:b/>
          <w:bCs w:val="0"/>
        </w:rPr>
      </w:pPr>
      <w:hyperlink r:id="rId43" w:anchor="4.%C2%A0%C4%8Dlen" w:history="1">
        <w:r w:rsidRPr="001A2DC4">
          <w:rPr>
            <w:rStyle w:val="Hiperpovezava"/>
            <w:b/>
            <w:bCs w:val="0"/>
            <w:color w:val="auto"/>
            <w:u w:val="none"/>
          </w:rPr>
          <w:t>4. člen </w:t>
        </w:r>
      </w:hyperlink>
    </w:p>
    <w:p w14:paraId="6FFD3DBA" w14:textId="77777777" w:rsidR="00856ADF" w:rsidRDefault="00856ADF" w:rsidP="00856ADF">
      <w:pPr>
        <w:pStyle w:val="Odstavekseznama"/>
        <w:numPr>
          <w:ilvl w:val="0"/>
          <w:numId w:val="36"/>
        </w:numPr>
        <w:ind w:left="720" w:firstLine="0"/>
      </w:pPr>
      <w:r w:rsidRPr="000B650D">
        <w:t>Koncesija za opravljanje javne zdravstvene službe na področju splošne/družinske medicine se podeli na podlagi izvedenega javnega razpisa, ki se objavi na spletni strani koncedenta in na portalu javnih naročil.</w:t>
      </w:r>
    </w:p>
    <w:p w14:paraId="6135F7FD" w14:textId="77777777" w:rsidR="00856ADF" w:rsidRPr="000B650D" w:rsidRDefault="00856ADF" w:rsidP="00856ADF">
      <w:pPr>
        <w:pStyle w:val="Odstavekseznama"/>
      </w:pPr>
    </w:p>
    <w:p w14:paraId="6E7782A5" w14:textId="77777777" w:rsidR="00856ADF" w:rsidRPr="000B650D" w:rsidRDefault="00856ADF" w:rsidP="00856ADF">
      <w:pPr>
        <w:pStyle w:val="Odstavekseznama"/>
        <w:numPr>
          <w:ilvl w:val="0"/>
          <w:numId w:val="36"/>
        </w:numPr>
        <w:ind w:left="720" w:firstLine="0"/>
      </w:pPr>
      <w:r w:rsidRPr="000B650D">
        <w:t>Javni razpis mora vsebovati najmanj podatke, kot jih predpisuje zakon, ki ureja zdravstveno dejavnost.</w:t>
      </w:r>
    </w:p>
    <w:p w14:paraId="79DBD6B2" w14:textId="77777777" w:rsidR="00856ADF" w:rsidRPr="001A2DC4" w:rsidRDefault="00856ADF" w:rsidP="00856ADF">
      <w:pPr>
        <w:jc w:val="center"/>
        <w:rPr>
          <w:b/>
          <w:bCs w:val="0"/>
        </w:rPr>
      </w:pPr>
      <w:hyperlink r:id="rId44" w:anchor="5.%C2%A0%C4%8Dlen" w:history="1">
        <w:r w:rsidRPr="001A2DC4">
          <w:rPr>
            <w:rStyle w:val="Hiperpovezava"/>
            <w:b/>
            <w:bCs w:val="0"/>
            <w:color w:val="auto"/>
            <w:u w:val="none"/>
          </w:rPr>
          <w:t>5. člen </w:t>
        </w:r>
      </w:hyperlink>
    </w:p>
    <w:p w14:paraId="01C85418" w14:textId="77777777" w:rsidR="00856ADF" w:rsidRPr="000B650D" w:rsidRDefault="00856ADF" w:rsidP="00856ADF">
      <w:r w:rsidRPr="000B650D">
        <w:t xml:space="preserve">Razpisna dokumentacija mora biti pripravljena v skladu s tem odlokom in mora vsebovati najmanj vsebino, kot jo predpisuje zakon, ki ureja zdravstveno dejavnost. </w:t>
      </w:r>
    </w:p>
    <w:p w14:paraId="7D4EBFB5" w14:textId="77777777" w:rsidR="00856ADF" w:rsidRPr="001A2DC4" w:rsidRDefault="00856ADF" w:rsidP="00856ADF">
      <w:pPr>
        <w:jc w:val="center"/>
        <w:rPr>
          <w:b/>
          <w:bCs w:val="0"/>
        </w:rPr>
      </w:pPr>
      <w:hyperlink r:id="rId45" w:anchor="6.%C2%A0%C4%8Dlen" w:history="1">
        <w:r w:rsidRPr="001A2DC4">
          <w:rPr>
            <w:rStyle w:val="Hiperpovezava"/>
            <w:b/>
            <w:bCs w:val="0"/>
            <w:color w:val="auto"/>
            <w:u w:val="none"/>
          </w:rPr>
          <w:t>6. člen </w:t>
        </w:r>
      </w:hyperlink>
    </w:p>
    <w:p w14:paraId="511D7C4A" w14:textId="77777777" w:rsidR="00856ADF" w:rsidRDefault="00856ADF" w:rsidP="00856ADF">
      <w:pPr>
        <w:pStyle w:val="Odstavekseznama"/>
        <w:numPr>
          <w:ilvl w:val="0"/>
          <w:numId w:val="37"/>
        </w:numPr>
        <w:ind w:left="709" w:firstLine="0"/>
      </w:pPr>
      <w:r w:rsidRPr="000B650D">
        <w:t>Ponudnik mora za pridobitev in opravljanje koncesijske dejavnosti izpolnjevati pogoje, kot jih določa zakon, ki ureja zdravstveno dejavnost, in druge pogoje iz objavljenega javnega razpisa in  razpisne dokumentacije.</w:t>
      </w:r>
    </w:p>
    <w:p w14:paraId="73360543" w14:textId="77777777" w:rsidR="00856ADF" w:rsidRPr="000B650D" w:rsidRDefault="00856ADF" w:rsidP="00856ADF">
      <w:pPr>
        <w:pStyle w:val="Odstavekseznama"/>
        <w:ind w:left="709"/>
      </w:pPr>
    </w:p>
    <w:p w14:paraId="7A74C822" w14:textId="77777777" w:rsidR="00856ADF" w:rsidRPr="000B650D" w:rsidRDefault="00856ADF" w:rsidP="00856ADF">
      <w:pPr>
        <w:pStyle w:val="Odstavekseznama"/>
        <w:numPr>
          <w:ilvl w:val="0"/>
          <w:numId w:val="37"/>
        </w:numPr>
        <w:ind w:left="709" w:firstLine="0"/>
      </w:pPr>
      <w:r w:rsidRPr="000B650D">
        <w:t>Koncedent pri izboru koncesionarja upošteva merila, določena z zakonom, ki ureja zdravstveno dejavnost in izpolnjevanje drugih pogojev in meril iz objavljenega javnega razpisa in  razpisne dokumentacije. Koncesijo koncedent podeli s soglasjem ministrstva, pristojnega za zdravje. O izbiri koncesionarja koncedent odloči z odločbo, s katero ponudniku, katerega ponudba je bila v postopku izbora ocenjena najbolje, podeli koncesijo.</w:t>
      </w:r>
    </w:p>
    <w:p w14:paraId="6D2EB6A9" w14:textId="77777777" w:rsidR="00856ADF" w:rsidRPr="001A2DC4" w:rsidRDefault="00856ADF" w:rsidP="00856ADF">
      <w:pPr>
        <w:jc w:val="center"/>
        <w:rPr>
          <w:b/>
          <w:bCs w:val="0"/>
        </w:rPr>
      </w:pPr>
      <w:hyperlink r:id="rId46" w:anchor="7.%C2%A0%C4%8Dlen" w:history="1">
        <w:r w:rsidRPr="001A2DC4">
          <w:rPr>
            <w:rStyle w:val="Hiperpovezava"/>
            <w:b/>
            <w:bCs w:val="0"/>
            <w:color w:val="auto"/>
            <w:u w:val="none"/>
          </w:rPr>
          <w:t>7. člen </w:t>
        </w:r>
      </w:hyperlink>
    </w:p>
    <w:p w14:paraId="34226A68" w14:textId="77777777" w:rsidR="00856ADF" w:rsidRPr="000B650D" w:rsidRDefault="00856ADF" w:rsidP="00856ADF">
      <w:pPr>
        <w:pStyle w:val="Odstavekseznama"/>
        <w:numPr>
          <w:ilvl w:val="0"/>
          <w:numId w:val="38"/>
        </w:numPr>
      </w:pPr>
      <w:r w:rsidRPr="000B650D">
        <w:t>Koncedent in koncesionar uredita medsebojna razmerja v zvezi z opravljanjem koncesije s koncesijsko pogodbo.</w:t>
      </w:r>
    </w:p>
    <w:p w14:paraId="2758D8BF" w14:textId="77777777" w:rsidR="00856ADF" w:rsidRPr="000B650D" w:rsidRDefault="00856ADF" w:rsidP="00856ADF">
      <w:pPr>
        <w:pStyle w:val="Odstavekseznama"/>
        <w:numPr>
          <w:ilvl w:val="0"/>
          <w:numId w:val="38"/>
        </w:numPr>
      </w:pPr>
      <w:r w:rsidRPr="000B650D">
        <w:t>Koncesijska pogodba preneha na način in pod pogoji, določenimi z zakonom, ki ureja zdravstveno dejavnost.</w:t>
      </w:r>
    </w:p>
    <w:p w14:paraId="167FDD5F" w14:textId="77777777" w:rsidR="00856ADF" w:rsidRPr="001A2DC4" w:rsidRDefault="00856ADF" w:rsidP="00856ADF">
      <w:pPr>
        <w:jc w:val="center"/>
        <w:rPr>
          <w:b/>
          <w:bCs w:val="0"/>
        </w:rPr>
      </w:pPr>
      <w:hyperlink r:id="rId47" w:anchor="8.%C2%A0%C4%8Dlen" w:history="1">
        <w:r w:rsidRPr="001A2DC4">
          <w:rPr>
            <w:rStyle w:val="Hiperpovezava"/>
            <w:b/>
            <w:bCs w:val="0"/>
            <w:color w:val="auto"/>
            <w:u w:val="none"/>
          </w:rPr>
          <w:t>8. člen </w:t>
        </w:r>
      </w:hyperlink>
    </w:p>
    <w:p w14:paraId="425C5204" w14:textId="77777777" w:rsidR="00856ADF" w:rsidRPr="000B650D" w:rsidRDefault="00856ADF" w:rsidP="00856ADF">
      <w:r w:rsidRPr="000B650D">
        <w:lastRenderedPageBreak/>
        <w:t>Nadzor nad izvajanjem koncesijske odločbe in koncesijske pogodbe v delu, ki se nanaša na razmerje med koncedentom in koncesionarjem oziroma njune medsebojne pravice in obveznosti, izvaja koncedent. Koncesionar mora na zahtevo koncedenta v roku, ki mu ga določi koncedent, poročati o svojem finančnem poslovanju v delu, ki se nanaša na opravljanje koncesijske dejavnosti.</w:t>
      </w:r>
    </w:p>
    <w:p w14:paraId="6AC32863" w14:textId="77777777" w:rsidR="00856ADF" w:rsidRPr="001A2DC4" w:rsidRDefault="00856ADF" w:rsidP="00856ADF">
      <w:pPr>
        <w:jc w:val="center"/>
        <w:rPr>
          <w:b/>
          <w:bCs w:val="0"/>
        </w:rPr>
      </w:pPr>
      <w:hyperlink r:id="rId48" w:anchor="9.%C2%A0%C4%8Dlen" w:history="1">
        <w:r w:rsidRPr="001A2DC4">
          <w:rPr>
            <w:rStyle w:val="Hiperpovezava"/>
            <w:b/>
            <w:bCs w:val="0"/>
            <w:color w:val="auto"/>
            <w:u w:val="none"/>
          </w:rPr>
          <w:t>9. člen </w:t>
        </w:r>
      </w:hyperlink>
    </w:p>
    <w:p w14:paraId="5BF13C00" w14:textId="77777777" w:rsidR="00856ADF" w:rsidRPr="000B650D" w:rsidRDefault="00856ADF" w:rsidP="00856ADF">
      <w:r w:rsidRPr="000B650D">
        <w:t>Koncedent odvzame koncesionarju koncesijo na način in pod pogoji, določenimi z zakonom, ki ureja zdravstveno dejavnost.</w:t>
      </w:r>
    </w:p>
    <w:p w14:paraId="5097A444" w14:textId="77777777" w:rsidR="00856ADF" w:rsidRPr="000B650D" w:rsidRDefault="00856ADF" w:rsidP="00856ADF">
      <w:pPr>
        <w:rPr>
          <w:b/>
        </w:rPr>
      </w:pPr>
      <w:r w:rsidRPr="000B650D">
        <w:rPr>
          <w:b/>
        </w:rPr>
        <w:t>KONČNA DOLOČBA</w:t>
      </w:r>
    </w:p>
    <w:p w14:paraId="64859D7E" w14:textId="77777777" w:rsidR="00856ADF" w:rsidRPr="001A2DC4" w:rsidRDefault="00856ADF" w:rsidP="00856ADF">
      <w:pPr>
        <w:jc w:val="center"/>
        <w:rPr>
          <w:b/>
          <w:bCs w:val="0"/>
        </w:rPr>
      </w:pPr>
      <w:hyperlink r:id="rId49" w:anchor="10.%C2%A0%C4%8Dlen" w:history="1">
        <w:r w:rsidRPr="001A2DC4">
          <w:rPr>
            <w:rStyle w:val="Hiperpovezava"/>
            <w:b/>
            <w:bCs w:val="0"/>
            <w:color w:val="auto"/>
            <w:u w:val="none"/>
          </w:rPr>
          <w:t>10. člen </w:t>
        </w:r>
      </w:hyperlink>
    </w:p>
    <w:p w14:paraId="74F7CDFA" w14:textId="77777777" w:rsidR="00856ADF" w:rsidRPr="000B650D" w:rsidRDefault="00856ADF" w:rsidP="00856ADF">
      <w:r w:rsidRPr="000B650D">
        <w:t xml:space="preserve">Ta odlok začne veljati </w:t>
      </w:r>
      <w:r>
        <w:t>petnajsti</w:t>
      </w:r>
      <w:r w:rsidRPr="000B650D">
        <w:t xml:space="preserve"> dan po objavi v Uradnem listu Republike Slovenije.</w:t>
      </w:r>
    </w:p>
    <w:p w14:paraId="163F2B9C" w14:textId="77777777" w:rsidR="001A2DC4" w:rsidRDefault="001A2DC4" w:rsidP="00856ADF">
      <w:pPr>
        <w:jc w:val="left"/>
        <w:rPr>
          <w:rStyle w:val="ZvezaZnak"/>
          <w:sz w:val="20"/>
          <w:u w:val="none"/>
        </w:rPr>
      </w:pPr>
    </w:p>
    <w:p w14:paraId="364BC3E2" w14:textId="51766B6D" w:rsidR="00856ADF" w:rsidRPr="00D0447F" w:rsidRDefault="00856ADF" w:rsidP="001A2DC4">
      <w:pPr>
        <w:jc w:val="left"/>
      </w:pPr>
      <w:r w:rsidRPr="00987E2E">
        <w:rPr>
          <w:rStyle w:val="ZvezaZnak"/>
          <w:sz w:val="20"/>
          <w:u w:val="none"/>
        </w:rPr>
        <w:t>Številka:</w:t>
      </w:r>
      <w:r w:rsidRPr="00987E2E" w:rsidDel="00791FA0">
        <w:rPr>
          <w:rStyle w:val="ZvezaZnak"/>
          <w:sz w:val="20"/>
          <w:u w:val="none"/>
        </w:rPr>
        <w:t xml:space="preserve"> </w:t>
      </w:r>
      <w:r w:rsidRPr="00987E2E">
        <w:rPr>
          <w:rStyle w:val="ZvezaZnak"/>
          <w:sz w:val="20"/>
          <w:u w:val="none"/>
        </w:rPr>
        <w:t>007-12/2025</w:t>
      </w:r>
      <w:r w:rsidRPr="00D0447F">
        <w:rPr>
          <w:rStyle w:val="ZvezaZnak"/>
        </w:rPr>
        <w:br/>
      </w:r>
      <w:r w:rsidRPr="00D0447F">
        <w:t xml:space="preserve">Nova Gorica, </w:t>
      </w:r>
      <w:r w:rsidR="001A2DC4">
        <w:t>dne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856ADF" w:rsidRPr="00D0447F" w14:paraId="781141DB" w14:textId="77777777" w:rsidTr="006F08BC">
        <w:tc>
          <w:tcPr>
            <w:tcW w:w="3549" w:type="dxa"/>
          </w:tcPr>
          <w:p w14:paraId="13A690E4" w14:textId="77777777" w:rsidR="00856ADF" w:rsidRPr="00D0447F" w:rsidRDefault="00856ADF" w:rsidP="006F08BC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D0447F">
              <w:rPr>
                <w:b/>
                <w:color w:val="FFFFFF" w:themeColor="background1"/>
              </w:rPr>
              <w:t>Desnik podpisnik</w:t>
            </w:r>
          </w:p>
        </w:tc>
      </w:tr>
      <w:tr w:rsidR="00856ADF" w:rsidRPr="00D0447F" w14:paraId="4A7D73A7" w14:textId="77777777" w:rsidTr="006F08BC">
        <w:tc>
          <w:tcPr>
            <w:tcW w:w="3549" w:type="dxa"/>
          </w:tcPr>
          <w:p w14:paraId="49187641" w14:textId="77777777" w:rsidR="00856ADF" w:rsidRPr="00D0447F" w:rsidRDefault="00856ADF" w:rsidP="006F08BC">
            <w:pPr>
              <w:pStyle w:val="Podpisoseba"/>
              <w:spacing w:before="0" w:after="0"/>
              <w:rPr>
                <w:bCs w:val="0"/>
              </w:rPr>
            </w:pPr>
            <w:r w:rsidRPr="00D0447F">
              <w:rPr>
                <w:b/>
              </w:rPr>
              <w:t>Samo Turel</w:t>
            </w:r>
          </w:p>
        </w:tc>
      </w:tr>
      <w:tr w:rsidR="00856ADF" w:rsidRPr="00D0447F" w14:paraId="00FE7B95" w14:textId="77777777" w:rsidTr="006F08BC">
        <w:trPr>
          <w:trHeight w:val="530"/>
        </w:trPr>
        <w:tc>
          <w:tcPr>
            <w:tcW w:w="3549" w:type="dxa"/>
          </w:tcPr>
          <w:p w14:paraId="49CAB7EA" w14:textId="330E5D34" w:rsidR="00856ADF" w:rsidRPr="00D0447F" w:rsidRDefault="005841E5" w:rsidP="006F08BC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856ADF" w:rsidRPr="00D0447F">
              <w:t>upan</w:t>
            </w:r>
          </w:p>
        </w:tc>
      </w:tr>
    </w:tbl>
    <w:p w14:paraId="49C83A4E" w14:textId="77777777" w:rsidR="00731380" w:rsidRPr="00D0447F" w:rsidRDefault="00731380" w:rsidP="00352A82"/>
    <w:p w14:paraId="06BE4516" w14:textId="77777777" w:rsidR="00731380" w:rsidRPr="00D0447F" w:rsidRDefault="00731380" w:rsidP="00352A82">
      <w:pPr>
        <w:sectPr w:rsidR="00731380" w:rsidRPr="00D0447F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17B09C3A" w:rsidR="00731380" w:rsidRPr="00D0447F" w:rsidRDefault="00C50EB4" w:rsidP="00731380">
      <w:pPr>
        <w:pStyle w:val="Nazivenote"/>
        <w:rPr>
          <w:b w:val="0"/>
          <w:bCs/>
        </w:rPr>
      </w:pPr>
      <w:r w:rsidRPr="00D0447F">
        <w:lastRenderedPageBreak/>
        <w:t>Oddelek za družbene dejavnosti</w:t>
      </w:r>
      <w:r w:rsidR="00731380" w:rsidRPr="00D0447F">
        <w:br/>
      </w:r>
      <w:r w:rsidR="00731380" w:rsidRPr="00D0447F">
        <w:rPr>
          <w:b w:val="0"/>
          <w:bCs/>
        </w:rPr>
        <w:t>Trg Edvarda Kardelja 1, 5000 Nova Gorica</w:t>
      </w:r>
    </w:p>
    <w:p w14:paraId="41D14CB1" w14:textId="4B06C7B8" w:rsidR="00726982" w:rsidRPr="00726982" w:rsidRDefault="004C2B57" w:rsidP="001A2DC4">
      <w:pPr>
        <w:pStyle w:val="Naslov1"/>
        <w:rPr>
          <w:rFonts w:ascii="Arial" w:hAnsi="Arial"/>
          <w:b w:val="0"/>
          <w:bCs w:val="0"/>
          <w:noProof w:val="0"/>
          <w:szCs w:val="22"/>
        </w:rPr>
      </w:pPr>
      <w:r>
        <w:t>Obrazložitev</w:t>
      </w:r>
    </w:p>
    <w:p w14:paraId="1577EF1B" w14:textId="5062CE65" w:rsidR="00726982" w:rsidRPr="00726982" w:rsidRDefault="00726982" w:rsidP="00F14110">
      <w:pPr>
        <w:pStyle w:val="Odstavekseznama"/>
        <w:numPr>
          <w:ilvl w:val="0"/>
          <w:numId w:val="39"/>
        </w:numPr>
      </w:pPr>
      <w:r w:rsidRPr="00726982">
        <w:t>Razlogi, ki utemeljujejo potrebo po sprejetju Odloka o podelitvi koncesije za opravljanje javne službe na primarni ravni na področju splošne družinske medicine (v nadaljevanju: koncesijski akt):</w:t>
      </w:r>
    </w:p>
    <w:p w14:paraId="1F6B7E18" w14:textId="531601B3" w:rsidR="00027E75" w:rsidRPr="00D5710D" w:rsidRDefault="00027E75" w:rsidP="00A049CF">
      <w:r>
        <w:t xml:space="preserve">Zakon o zdravstveni </w:t>
      </w:r>
      <w:r w:rsidRPr="00D5710D">
        <w:t>dejavnosti</w:t>
      </w:r>
      <w:r w:rsidR="00D5710D" w:rsidRPr="00D5710D">
        <w:t xml:space="preserve"> </w:t>
      </w:r>
      <w:r w:rsidR="00D5710D">
        <w:t>(</w:t>
      </w:r>
      <w:r w:rsidR="00D5710D" w:rsidRPr="00D5710D">
        <w:rPr>
          <w:shd w:val="clear" w:color="auto" w:fill="FFFFFF"/>
        </w:rPr>
        <w:t>Uradni list RS, št. </w:t>
      </w:r>
      <w:hyperlink r:id="rId50" w:tgtFrame="_blank" w:tooltip="Zakon o zdravstveni dejavnosti (uradno prečiščeno besedilo) (ZZDej-UPB2)" w:history="1">
        <w:r w:rsidR="00D5710D" w:rsidRPr="00D5710D">
          <w:rPr>
            <w:shd w:val="clear" w:color="auto" w:fill="FFFFFF"/>
          </w:rPr>
          <w:t>23/05</w:t>
        </w:r>
      </w:hyperlink>
      <w:r w:rsidR="00D5710D" w:rsidRPr="00D5710D">
        <w:rPr>
          <w:shd w:val="clear" w:color="auto" w:fill="FFFFFF"/>
        </w:rPr>
        <w:t> – uradno prečiščeno besedilo, </w:t>
      </w:r>
      <w:hyperlink r:id="rId51" w:tgtFrame="_blank" w:tooltip="Zakon o pacientovih pravicah (ZPacP)" w:history="1">
        <w:r w:rsidR="00D5710D" w:rsidRPr="00D5710D">
          <w:rPr>
            <w:shd w:val="clear" w:color="auto" w:fill="FFFFFF"/>
          </w:rPr>
          <w:t>15/08</w:t>
        </w:r>
      </w:hyperlink>
      <w:r w:rsidR="00D5710D" w:rsidRPr="00D5710D">
        <w:rPr>
          <w:shd w:val="clear" w:color="auto" w:fill="FFFFFF"/>
        </w:rPr>
        <w:t> – ZPacP, </w:t>
      </w:r>
      <w:hyperlink r:id="rId52" w:tgtFrame="_blank" w:tooltip="Zakon o spremembah in dopolnitvah Zakona o zdravstveni dejavnosti (ZZDej-I)" w:history="1">
        <w:r w:rsidR="00D5710D" w:rsidRPr="00D5710D">
          <w:rPr>
            <w:shd w:val="clear" w:color="auto" w:fill="FFFFFF"/>
          </w:rPr>
          <w:t>23/08</w:t>
        </w:r>
      </w:hyperlink>
      <w:r w:rsidR="00D5710D" w:rsidRPr="00D5710D">
        <w:rPr>
          <w:shd w:val="clear" w:color="auto" w:fill="FFFFFF"/>
        </w:rPr>
        <w:t>, </w:t>
      </w:r>
      <w:hyperlink r:id="rId53" w:tgtFrame="_blank" w:tooltip="Zakon o spremembah in dopolnitvah Zakona o zdravniški službi (ZZdrS-E)" w:history="1">
        <w:r w:rsidR="00D5710D" w:rsidRPr="00D5710D">
          <w:rPr>
            <w:shd w:val="clear" w:color="auto" w:fill="FFFFFF"/>
          </w:rPr>
          <w:t>58/08</w:t>
        </w:r>
      </w:hyperlink>
      <w:r w:rsidR="00D5710D" w:rsidRPr="00D5710D">
        <w:rPr>
          <w:shd w:val="clear" w:color="auto" w:fill="FFFFFF"/>
        </w:rPr>
        <w:t> – ZZdrS-E, </w:t>
      </w:r>
      <w:hyperlink r:id="rId54" w:tgtFrame="_blank" w:tooltip="Zakon o duševnem zdravju (ZDZdr)" w:history="1">
        <w:r w:rsidR="00D5710D" w:rsidRPr="00D5710D">
          <w:rPr>
            <w:shd w:val="clear" w:color="auto" w:fill="FFFFFF"/>
          </w:rPr>
          <w:t>77/08</w:t>
        </w:r>
      </w:hyperlink>
      <w:r w:rsidR="00D5710D" w:rsidRPr="00D5710D">
        <w:rPr>
          <w:shd w:val="clear" w:color="auto" w:fill="FFFFFF"/>
        </w:rPr>
        <w:t> – ZDZdr, </w:t>
      </w:r>
      <w:hyperlink r:id="rId55" w:tgtFrame="_blank" w:tooltip="Zakon za uravnoteženje javnih financ (ZUJF)" w:history="1">
        <w:r w:rsidR="00D5710D" w:rsidRPr="00D5710D">
          <w:rPr>
            <w:shd w:val="clear" w:color="auto" w:fill="FFFFFF"/>
          </w:rPr>
          <w:t>40/12</w:t>
        </w:r>
      </w:hyperlink>
      <w:r w:rsidR="00D5710D" w:rsidRPr="00D5710D">
        <w:rPr>
          <w:shd w:val="clear" w:color="auto" w:fill="FFFFFF"/>
        </w:rPr>
        <w:t> – ZUJF, </w:t>
      </w:r>
      <w:hyperlink r:id="rId56" w:tgtFrame="_blank" w:tooltip="Zakon o spremembah in dopolnitvah Zakona o zdravstveni dejavnosti (ZZDej-J)" w:history="1">
        <w:r w:rsidR="00D5710D" w:rsidRPr="00D5710D">
          <w:rPr>
            <w:shd w:val="clear" w:color="auto" w:fill="FFFFFF"/>
          </w:rPr>
          <w:t>14/13</w:t>
        </w:r>
      </w:hyperlink>
      <w:r w:rsidR="00D5710D" w:rsidRPr="00D5710D">
        <w:rPr>
          <w:shd w:val="clear" w:color="auto" w:fill="FFFFFF"/>
        </w:rPr>
        <w:t>, </w:t>
      </w:r>
      <w:hyperlink r:id="rId57" w:tgtFrame="_blank" w:tooltip="Zakon o spremembah in dopolnitvah določenih zakonov s področja zdravstvene dejavnosti (ZdZPZD)" w:history="1">
        <w:r w:rsidR="00D5710D" w:rsidRPr="00D5710D">
          <w:rPr>
            <w:shd w:val="clear" w:color="auto" w:fill="FFFFFF"/>
          </w:rPr>
          <w:t>88/16</w:t>
        </w:r>
      </w:hyperlink>
      <w:r w:rsidR="00D5710D" w:rsidRPr="00D5710D">
        <w:rPr>
          <w:shd w:val="clear" w:color="auto" w:fill="FFFFFF"/>
        </w:rPr>
        <w:t> – ZdZPZD, </w:t>
      </w:r>
      <w:hyperlink r:id="rId58" w:tgtFrame="_blank" w:tooltip="Zakon o spremembah in dopolnitvah Zakona o zdravstveni dejavnosti (ZZDej-K)" w:history="1">
        <w:r w:rsidR="00D5710D" w:rsidRPr="00D5710D">
          <w:rPr>
            <w:shd w:val="clear" w:color="auto" w:fill="FFFFFF"/>
          </w:rPr>
          <w:t>64/17</w:t>
        </w:r>
      </w:hyperlink>
      <w:r w:rsidR="00D5710D" w:rsidRPr="00D5710D">
        <w:rPr>
          <w:shd w:val="clear" w:color="auto" w:fill="FFFFFF"/>
        </w:rPr>
        <w:t>, </w:t>
      </w:r>
      <w:hyperlink r:id="rId59" w:tgtFrame="_blank" w:tooltip="Odločba o delni razveljavitvi druge povedi drugega odstavka 3. člena Zakona o zdravstveni dejavnosti, Odločba o ugotovitvi, da prvi in tretji odstavek 42. člena Zakona o zdravstveni dejavnosti nista v neskladju z Ustavo" w:history="1">
        <w:r w:rsidR="00D5710D" w:rsidRPr="00D5710D">
          <w:rPr>
            <w:shd w:val="clear" w:color="auto" w:fill="FFFFFF"/>
          </w:rPr>
          <w:t>1/19</w:t>
        </w:r>
      </w:hyperlink>
      <w:r w:rsidR="00D5710D" w:rsidRPr="00D5710D">
        <w:rPr>
          <w:shd w:val="clear" w:color="auto" w:fill="FFFFFF"/>
        </w:rPr>
        <w:t> – odl. US, </w:t>
      </w:r>
      <w:hyperlink r:id="rId60" w:tgtFrame="_blank" w:tooltip="Zakon o spremembah in dopolnitvah Zakona o zdravstveni dejavnosti (ZZDej-L)" w:history="1">
        <w:r w:rsidR="00D5710D" w:rsidRPr="00D5710D">
          <w:rPr>
            <w:shd w:val="clear" w:color="auto" w:fill="FFFFFF"/>
          </w:rPr>
          <w:t>73/19</w:t>
        </w:r>
      </w:hyperlink>
      <w:r w:rsidR="00D5710D" w:rsidRPr="00D5710D">
        <w:rPr>
          <w:shd w:val="clear" w:color="auto" w:fill="FFFFFF"/>
        </w:rPr>
        <w:t>, </w:t>
      </w:r>
      <w:hyperlink r:id="rId61" w:tgtFrame="_blank" w:tooltip="Zakon o dopolnitvi Zakona o zdravstveni dejavnosti (ZZDej-M)" w:history="1">
        <w:r w:rsidR="00D5710D" w:rsidRPr="00D5710D">
          <w:rPr>
            <w:shd w:val="clear" w:color="auto" w:fill="FFFFFF"/>
          </w:rPr>
          <w:t>82/20</w:t>
        </w:r>
      </w:hyperlink>
      <w:r w:rsidR="00D5710D" w:rsidRPr="00D5710D">
        <w:rPr>
          <w:shd w:val="clear" w:color="auto" w:fill="FFFFFF"/>
        </w:rPr>
        <w:t>, </w:t>
      </w:r>
      <w:hyperlink r:id="rId62" w:tgtFrame="_blank" w:tooltip="Zakon o začasnih ukrepih za omilitev in odpravo posledic COVID-19 (ZZUOOP)" w:history="1">
        <w:r w:rsidR="00D5710D" w:rsidRPr="00D5710D">
          <w:rPr>
            <w:shd w:val="clear" w:color="auto" w:fill="FFFFFF"/>
          </w:rPr>
          <w:t>152/20</w:t>
        </w:r>
      </w:hyperlink>
      <w:r w:rsidR="00D5710D" w:rsidRPr="00D5710D">
        <w:rPr>
          <w:shd w:val="clear" w:color="auto" w:fill="FFFFFF"/>
        </w:rPr>
        <w:t> – ZZUOOP, </w:t>
      </w:r>
      <w:hyperlink r:id="rId63" w:tgtFrame="_blank" w:tooltip="Zakon o interventnih ukrepih za pomoč pri omilitvi posledic drugega vala epidemije COVID-19 (ZIUPOPDVE)" w:history="1">
        <w:r w:rsidR="00D5710D" w:rsidRPr="00D5710D">
          <w:rPr>
            <w:shd w:val="clear" w:color="auto" w:fill="FFFFFF"/>
          </w:rPr>
          <w:t>203/20</w:t>
        </w:r>
      </w:hyperlink>
      <w:r w:rsidR="00D5710D" w:rsidRPr="00D5710D">
        <w:rPr>
          <w:shd w:val="clear" w:color="auto" w:fill="FFFFFF"/>
        </w:rPr>
        <w:t> – ZIUPOPDVE, </w:t>
      </w:r>
      <w:hyperlink r:id="rId64" w:tgtFrame="_blank" w:tooltip="Zakon o nujnih ukrepih na področju zdravstva (ZNUPZ)" w:history="1">
        <w:r w:rsidR="00D5710D" w:rsidRPr="00D5710D">
          <w:rPr>
            <w:shd w:val="clear" w:color="auto" w:fill="FFFFFF"/>
          </w:rPr>
          <w:t>112/21</w:t>
        </w:r>
      </w:hyperlink>
      <w:r w:rsidR="00D5710D" w:rsidRPr="00D5710D">
        <w:rPr>
          <w:shd w:val="clear" w:color="auto" w:fill="FFFFFF"/>
        </w:rPr>
        <w:t> – ZNUPZ, </w:t>
      </w:r>
      <w:hyperlink r:id="rId65" w:tgtFrame="_blank" w:tooltip="Zakon o dolgotrajni oskrbi (ZDOsk)" w:history="1">
        <w:r w:rsidR="00D5710D" w:rsidRPr="00D5710D">
          <w:rPr>
            <w:shd w:val="clear" w:color="auto" w:fill="FFFFFF"/>
          </w:rPr>
          <w:t>196/21</w:t>
        </w:r>
      </w:hyperlink>
      <w:r w:rsidR="00D5710D" w:rsidRPr="00D5710D">
        <w:rPr>
          <w:shd w:val="clear" w:color="auto" w:fill="FFFFFF"/>
        </w:rPr>
        <w:t> – ZDOsk, </w:t>
      </w:r>
      <w:hyperlink r:id="rId66" w:tgtFrame="_blank" w:tooltip="Zakon o nujnih ukrepih za zagotovitev stabilnosti zdravstvenega sistema (ZNUZSZS)" w:history="1">
        <w:r w:rsidR="00D5710D" w:rsidRPr="00D5710D">
          <w:rPr>
            <w:shd w:val="clear" w:color="auto" w:fill="FFFFFF"/>
          </w:rPr>
          <w:t>100/22</w:t>
        </w:r>
      </w:hyperlink>
      <w:r w:rsidR="00D5710D" w:rsidRPr="00D5710D">
        <w:rPr>
          <w:shd w:val="clear" w:color="auto" w:fill="FFFFFF"/>
        </w:rPr>
        <w:t> – ZNUZSZS, </w:t>
      </w:r>
      <w:hyperlink r:id="rId67" w:tgtFrame="_blank" w:tooltip="Odločba o delni razveljavitvi druge povedi drugega odstavka 3. člena Zakona o zdravstveni dejavnosti" w:history="1">
        <w:r w:rsidR="00D5710D" w:rsidRPr="00D5710D">
          <w:rPr>
            <w:shd w:val="clear" w:color="auto" w:fill="FFFFFF"/>
          </w:rPr>
          <w:t>132/22</w:t>
        </w:r>
      </w:hyperlink>
      <w:r w:rsidR="00D5710D" w:rsidRPr="00D5710D">
        <w:rPr>
          <w:shd w:val="clear" w:color="auto" w:fill="FFFFFF"/>
        </w:rPr>
        <w:t> – odl. US, </w:t>
      </w:r>
      <w:hyperlink r:id="rId68" w:tgtFrame="_blank" w:tooltip="Zakon o nujnih ukrepih za zajezitev širjenja in blaženja posledic nalezljive bolezni COVID-19 na področju zdravstva (ZNUNBZ)" w:history="1">
        <w:r w:rsidR="00D5710D" w:rsidRPr="00D5710D">
          <w:rPr>
            <w:shd w:val="clear" w:color="auto" w:fill="FFFFFF"/>
          </w:rPr>
          <w:t>141/22</w:t>
        </w:r>
      </w:hyperlink>
      <w:r w:rsidR="00D5710D" w:rsidRPr="00D5710D">
        <w:rPr>
          <w:shd w:val="clear" w:color="auto" w:fill="FFFFFF"/>
        </w:rPr>
        <w:t> – ZNUNBZ, </w:t>
      </w:r>
      <w:hyperlink r:id="rId69" w:tgtFrame="_blank" w:tooltip="Odločba o ugotovitvi, da druga poved drugega odstavka 3. člena, tretja alineja drugega odstavka 3.a člena, prva alineja četrtega odstavka 3.a člena in druga alineja prvega odstavka 44.č člena v zvezi s tretjim odstavkom 3.a člena in prvo alinejo petega odstavk" w:history="1">
        <w:r w:rsidR="00D5710D" w:rsidRPr="00D5710D">
          <w:rPr>
            <w:shd w:val="clear" w:color="auto" w:fill="FFFFFF"/>
          </w:rPr>
          <w:t>14/23</w:t>
        </w:r>
      </w:hyperlink>
      <w:r w:rsidR="00D5710D" w:rsidRPr="00D5710D">
        <w:rPr>
          <w:shd w:val="clear" w:color="auto" w:fill="FFFFFF"/>
        </w:rPr>
        <w:t> – odl. US, </w:t>
      </w:r>
      <w:hyperlink r:id="rId70" w:tgtFrame="_blank" w:tooltip="Zakon o dolgotrajni oskrbi (ZDOsk-1)" w:history="1">
        <w:r w:rsidR="00D5710D" w:rsidRPr="00D5710D">
          <w:rPr>
            <w:shd w:val="clear" w:color="auto" w:fill="FFFFFF"/>
          </w:rPr>
          <w:t>84/23</w:t>
        </w:r>
      </w:hyperlink>
      <w:r w:rsidR="00D5710D" w:rsidRPr="00D5710D">
        <w:rPr>
          <w:shd w:val="clear" w:color="auto" w:fill="FFFFFF"/>
        </w:rPr>
        <w:t> – ZDOsk-1, </w:t>
      </w:r>
      <w:hyperlink r:id="rId71" w:tgtFrame="_blank" w:tooltip="Zakon o zagotavljanju kakovosti v zdravstvu (ZZKZ)" w:history="1">
        <w:r w:rsidR="00D5710D" w:rsidRPr="00D5710D">
          <w:rPr>
            <w:shd w:val="clear" w:color="auto" w:fill="FFFFFF"/>
          </w:rPr>
          <w:t>102/24</w:t>
        </w:r>
      </w:hyperlink>
      <w:r w:rsidR="00D5710D" w:rsidRPr="00D5710D">
        <w:rPr>
          <w:shd w:val="clear" w:color="auto" w:fill="FFFFFF"/>
        </w:rPr>
        <w:t> – ZZKZ, </w:t>
      </w:r>
      <w:hyperlink r:id="rId72" w:tgtFrame="_blank" w:tooltip="Zakon o spremembah in dopolnitvah Zakona o zdravstveni dejavnosti (ZZDej-N)" w:history="1">
        <w:r w:rsidR="00D5710D" w:rsidRPr="00D5710D">
          <w:rPr>
            <w:shd w:val="clear" w:color="auto" w:fill="FFFFFF"/>
          </w:rPr>
          <w:t>32/25</w:t>
        </w:r>
      </w:hyperlink>
      <w:r w:rsidR="00D5710D" w:rsidRPr="00D5710D">
        <w:rPr>
          <w:shd w:val="clear" w:color="auto" w:fill="FFFFFF"/>
        </w:rPr>
        <w:t> in </w:t>
      </w:r>
      <w:hyperlink r:id="rId73" w:tgtFrame="_blank" w:tooltip="Odločba o ugotovitvi, da sta prva in druga poved prvega odstavka 53.b člena Zakona o zdravstveni dejavnosti, kolikor se nanašata na zdravstvenega delavca, v neskladju z Ustavo, in o ugotovitvi, da 7. točka prvega odstavka 44.f člena in prvi odstavek 53.c člena" w:history="1">
        <w:r w:rsidR="00D5710D" w:rsidRPr="00D5710D">
          <w:rPr>
            <w:shd w:val="clear" w:color="auto" w:fill="FFFFFF"/>
          </w:rPr>
          <w:t>112/25</w:t>
        </w:r>
      </w:hyperlink>
      <w:r w:rsidR="00D5710D" w:rsidRPr="00D5710D">
        <w:rPr>
          <w:shd w:val="clear" w:color="auto" w:fill="FFFFFF"/>
        </w:rPr>
        <w:t> – odl. US</w:t>
      </w:r>
      <w:r w:rsidR="005E7D38">
        <w:rPr>
          <w:shd w:val="clear" w:color="auto" w:fill="FFFFFF"/>
        </w:rPr>
        <w:t xml:space="preserve"> – v nadaljevanju ZZDej) v </w:t>
      </w:r>
      <w:r w:rsidR="00F874DD">
        <w:rPr>
          <w:shd w:val="clear" w:color="auto" w:fill="FFFFFF"/>
        </w:rPr>
        <w:t>drugem odstavku</w:t>
      </w:r>
      <w:r w:rsidR="002966A7">
        <w:rPr>
          <w:shd w:val="clear" w:color="auto" w:fill="FFFFFF"/>
        </w:rPr>
        <w:t xml:space="preserve"> 42. člena določa, da se koncesija podeli, če koncedent ugotovi, </w:t>
      </w:r>
      <w:r w:rsidR="003255DD">
        <w:rPr>
          <w:shd w:val="clear" w:color="auto" w:fill="FFFFFF"/>
        </w:rPr>
        <w:t xml:space="preserve">da </w:t>
      </w:r>
      <w:r w:rsidR="003255DD" w:rsidRPr="003255DD">
        <w:rPr>
          <w:shd w:val="clear" w:color="auto" w:fill="FFFFFF"/>
        </w:rPr>
        <w:t>javni zdravstveni zavod ne more zagotavljati opravljanja zdravstvene dejavnosti v obsegu, kot je določen z mrežo javne zdravstvene službe, oziroma če javni zdravstveni zavod ne more zagotoviti potrebne dostopnosti do zdravstvenih storitev.</w:t>
      </w:r>
      <w:r w:rsidR="003255DD">
        <w:rPr>
          <w:shd w:val="clear" w:color="auto" w:fill="FFFFFF"/>
        </w:rPr>
        <w:t xml:space="preserve"> Nadalje </w:t>
      </w:r>
      <w:r w:rsidR="00540CE7">
        <w:rPr>
          <w:shd w:val="clear" w:color="auto" w:fill="FFFFFF"/>
        </w:rPr>
        <w:t>43. člen ZZ</w:t>
      </w:r>
      <w:r w:rsidR="00020EF9">
        <w:rPr>
          <w:shd w:val="clear" w:color="auto" w:fill="FFFFFF"/>
        </w:rPr>
        <w:t>D</w:t>
      </w:r>
      <w:r w:rsidR="00540CE7">
        <w:rPr>
          <w:shd w:val="clear" w:color="auto" w:fill="FFFFFF"/>
        </w:rPr>
        <w:t xml:space="preserve">ej določa, da se koncesija podeli za določen čas 15 let, šteto od dneva začetka opravljanja programov zdravstvene dejavnosti. </w:t>
      </w:r>
    </w:p>
    <w:p w14:paraId="2530202B" w14:textId="0E9D048B" w:rsidR="00726982" w:rsidRDefault="00726982" w:rsidP="00A049CF">
      <w:r w:rsidRPr="00726982">
        <w:t>Mestni svet Mestne občine Nova Gorica je na seji dne 19.5.2016 sprejel »Mrežo javne zdravstvene službe na primarni ravni v Mestni občini Nova Gorica« maj 2016, številka 160-2/2016-1 (v nadaljevanju: javna mreža)</w:t>
      </w:r>
      <w:r w:rsidR="00A54B58">
        <w:t>, ki z</w:t>
      </w:r>
      <w:r w:rsidRPr="00726982">
        <w:t>ajema izvajanje javne službe na primarni ravni na območju Mestne občine Nova Gorica</w:t>
      </w:r>
      <w:r w:rsidR="00CD7F90">
        <w:t xml:space="preserve"> in je v skladu z določi ZZdej. </w:t>
      </w:r>
      <w:r w:rsidRPr="00726982">
        <w:t xml:space="preserve"> </w:t>
      </w:r>
    </w:p>
    <w:p w14:paraId="5B766A13" w14:textId="5A9B8C9B" w:rsidR="00A86BBD" w:rsidRDefault="00726982" w:rsidP="00A049CF">
      <w:pPr>
        <w:pStyle w:val="Odstavekseznama"/>
        <w:ind w:left="709"/>
      </w:pPr>
      <w:r w:rsidRPr="00726982">
        <w:t>Usmeritve javne mreže določajo, da se na področju primarnega zdravstvenega varstva v Mestni občini Nova Gorica ne podeljuje koncesij, razen v primerih, kadar je s podeljeno/imi kocesijo/jami mogoče izboljšati dostopnost prebivalcev do zdravstvenega varstva oziroma zmanjšati razlike v dostopnosti med gravitacijskimi območji, javni zavod pa nima zaposlenega ustreznega izvajalca ali bi dodelitev programa javnemu zdravstvenemu zavodu predstavljal</w:t>
      </w:r>
      <w:r w:rsidR="00020EF9">
        <w:t>a</w:t>
      </w:r>
      <w:r w:rsidRPr="00726982">
        <w:t xml:space="preserve"> večje dodatne investicije. </w:t>
      </w:r>
    </w:p>
    <w:p w14:paraId="48014CE3" w14:textId="77777777" w:rsidR="00726982" w:rsidRDefault="00726982" w:rsidP="005F0C57">
      <w:r w:rsidRPr="00726982">
        <w:t xml:space="preserve">Podeljevanje koncesij za javno službo v zdravstveni dejavnosti je usmerjeno predvsem v korist pacientov in tem smislu se zagotavlja čim lažja in enaka dostopnost zdravstvenih storitev. </w:t>
      </w:r>
    </w:p>
    <w:p w14:paraId="290918A2" w14:textId="564D1C18" w:rsidR="00CA7656" w:rsidRDefault="00726982" w:rsidP="005F0C57">
      <w:r w:rsidRPr="00726982">
        <w:t xml:space="preserve">Mestna občina Nova Gorica je </w:t>
      </w:r>
      <w:r w:rsidR="002B25DD">
        <w:t>12.9.2025</w:t>
      </w:r>
      <w:r w:rsidRPr="00726982">
        <w:t xml:space="preserve"> od koncesionarke prejela obvestilo</w:t>
      </w:r>
      <w:r w:rsidR="007E1AFE">
        <w:t xml:space="preserve">, da ji s 30.4.2026 preneha </w:t>
      </w:r>
      <w:r w:rsidRPr="00726982">
        <w:t>koncesijsk</w:t>
      </w:r>
      <w:r w:rsidR="007E1AFE">
        <w:t>a</w:t>
      </w:r>
      <w:r w:rsidRPr="00726982">
        <w:t xml:space="preserve"> pogodb</w:t>
      </w:r>
      <w:r w:rsidR="007E1AFE">
        <w:t>a,</w:t>
      </w:r>
      <w:r w:rsidRPr="00726982">
        <w:t xml:space="preserve"> zaradi </w:t>
      </w:r>
      <w:r w:rsidR="00927783">
        <w:t>p</w:t>
      </w:r>
      <w:r w:rsidR="00020EF9">
        <w:t>r</w:t>
      </w:r>
      <w:r w:rsidR="00927783">
        <w:t>eteka obdobja podelitve koncesije</w:t>
      </w:r>
      <w:r w:rsidRPr="00726982">
        <w:t xml:space="preserve">. Koncesionarki je bila z odločbo o podelitvi koncesije podeljena koncesija za izvajanja javne službe na področju splošne družinske medicine v obsegu 1 tima. </w:t>
      </w:r>
    </w:p>
    <w:p w14:paraId="209E863F" w14:textId="39EDD41D" w:rsidR="00726982" w:rsidRDefault="00CA7656" w:rsidP="005F0C57">
      <w:r>
        <w:t>Mestna občina Nova Gorica je v skladu z drugim odstavkom 43. člena ZZ</w:t>
      </w:r>
      <w:r w:rsidR="00020EF9">
        <w:t>D</w:t>
      </w:r>
      <w:r>
        <w:t xml:space="preserve">ej </w:t>
      </w:r>
      <w:r w:rsidR="00855950">
        <w:t>zdravstvenemu zavodu posredovala dopis števil</w:t>
      </w:r>
      <w:r w:rsidR="00020EF9">
        <w:t>k</w:t>
      </w:r>
      <w:r w:rsidR="00855950">
        <w:t>a 140-01-9/20</w:t>
      </w:r>
      <w:r w:rsidR="00496611">
        <w:t xml:space="preserve">05-38 z dne 13.1.2026 z namenom, da </w:t>
      </w:r>
      <w:r w:rsidR="00C72FDA">
        <w:t xml:space="preserve">je zdravstveni zavod </w:t>
      </w:r>
      <w:r w:rsidR="00D757C6">
        <w:t>Zdravstveni dom Osnovno varstvo Nova Gorica</w:t>
      </w:r>
      <w:r w:rsidR="00114014">
        <w:t xml:space="preserve"> (v nadaljevanju zdravstveni dom)</w:t>
      </w:r>
      <w:r w:rsidR="00D757C6">
        <w:t xml:space="preserve"> </w:t>
      </w:r>
      <w:r w:rsidR="00C72FDA">
        <w:t xml:space="preserve">obvestila o prehenahju koncesijske </w:t>
      </w:r>
      <w:r w:rsidR="00C72FDA">
        <w:lastRenderedPageBreak/>
        <w:t xml:space="preserve">pogodbe in </w:t>
      </w:r>
      <w:r w:rsidR="00496611">
        <w:t>preveri</w:t>
      </w:r>
      <w:r w:rsidR="00D757C6">
        <w:t>la</w:t>
      </w:r>
      <w:r w:rsidR="00496611">
        <w:t xml:space="preserve"> ali </w:t>
      </w:r>
      <w:r w:rsidR="00220E3C">
        <w:t xml:space="preserve">lahko </w:t>
      </w:r>
      <w:r w:rsidR="00114014">
        <w:t>zdravstve</w:t>
      </w:r>
      <w:r w:rsidR="00020EF9">
        <w:t>n</w:t>
      </w:r>
      <w:r w:rsidR="00114014">
        <w:t>i dom</w:t>
      </w:r>
      <w:r w:rsidR="00220E3C">
        <w:t xml:space="preserve"> prevzame obseg programa koncesijske dejavnosti</w:t>
      </w:r>
      <w:r w:rsidR="00496611">
        <w:t xml:space="preserve">. </w:t>
      </w:r>
      <w:r w:rsidR="00D459B3">
        <w:t xml:space="preserve"> </w:t>
      </w:r>
      <w:r w:rsidR="00114014">
        <w:t xml:space="preserve">Mestna občina Nova Gorica je od </w:t>
      </w:r>
      <w:r w:rsidR="0087580C">
        <w:t xml:space="preserve">zdravstvenega doma </w:t>
      </w:r>
      <w:r w:rsidR="00114014">
        <w:t>dne 14.1.2026 prejela dopis</w:t>
      </w:r>
      <w:r w:rsidR="00020EF9">
        <w:t>,</w:t>
      </w:r>
      <w:r w:rsidR="0087580C">
        <w:t xml:space="preserve"> iz katerega je razvidno, da zdravstveni dom ne more prevz</w:t>
      </w:r>
      <w:r w:rsidR="00020EF9">
        <w:t>e</w:t>
      </w:r>
      <w:r w:rsidR="0087580C">
        <w:t xml:space="preserve">ti izvajanja koncesijske dejavnosti. Zdravstveni dom je </w:t>
      </w:r>
      <w:r w:rsidR="00805405">
        <w:t>odgovor tudi utemeljil in v skladu določili 43. člena ZZ</w:t>
      </w:r>
      <w:r w:rsidR="00020EF9">
        <w:t>D</w:t>
      </w:r>
      <w:r w:rsidR="00805405">
        <w:t>ej tudi obvestil Ministrstvo za zdravje in Zavod za zdravstveno zavarovanje Slovenije.</w:t>
      </w:r>
      <w:r w:rsidR="00726982" w:rsidRPr="004C2B57">
        <w:t xml:space="preserve"> </w:t>
      </w:r>
    </w:p>
    <w:p w14:paraId="5BAC4267" w14:textId="73EF35FF" w:rsidR="00726982" w:rsidRPr="00726982" w:rsidRDefault="00726982" w:rsidP="005F0C57">
      <w:r w:rsidRPr="00726982">
        <w:t xml:space="preserve">V skladu s 44. členom Zakona o zdravstveni dejavnosti je h koncesijskemu aktu potrebno pridobiti soglasje Ministrstva za zdravje in Zavoda za zdravstveno zavarovanje Slovenije. Mestna občina Nova Gorica je za soglasje zaprosila </w:t>
      </w:r>
      <w:r w:rsidR="00AC5A82">
        <w:t xml:space="preserve">tako </w:t>
      </w:r>
      <w:r w:rsidRPr="00726982">
        <w:t xml:space="preserve">Ministrstvo za zdravje </w:t>
      </w:r>
      <w:r w:rsidR="00020EF9">
        <w:t>kot</w:t>
      </w:r>
      <w:r w:rsidR="00020EF9" w:rsidRPr="00726982">
        <w:t xml:space="preserve"> </w:t>
      </w:r>
      <w:r w:rsidRPr="00726982">
        <w:t xml:space="preserve">Zavod za zdravstveno zavarovanje Slovenije in ju pridobila. </w:t>
      </w:r>
    </w:p>
    <w:p w14:paraId="0EDEED9D" w14:textId="42F2AB12" w:rsidR="00726982" w:rsidRPr="00726982" w:rsidRDefault="00726982" w:rsidP="00F14110">
      <w:pPr>
        <w:pStyle w:val="Odstavekseznama"/>
        <w:numPr>
          <w:ilvl w:val="0"/>
          <w:numId w:val="39"/>
        </w:numPr>
      </w:pPr>
      <w:r w:rsidRPr="00726982">
        <w:t>Cilji, ki se želijo doseči s sprejemom koncesijskega akta:</w:t>
      </w:r>
    </w:p>
    <w:p w14:paraId="194E5B9B" w14:textId="4C9C5A28" w:rsidR="00726982" w:rsidRPr="00726982" w:rsidRDefault="00726982" w:rsidP="005F0C57">
      <w:r w:rsidRPr="00726982">
        <w:t>S sprejemom koncesijske</w:t>
      </w:r>
      <w:r w:rsidR="00020EF9">
        <w:t>ga</w:t>
      </w:r>
      <w:r w:rsidRPr="00726982">
        <w:t xml:space="preserve"> akta, želimo ustvariti pogoje za podelitev koncesije za program splošne ambulante družinske medicine. S podelitvijo koncesije se mreža javne zdravstvene dejavnosti ne širi ampak ohranja v enakem obsegu z enakim številom izvajalcev javne službe. Cilj sprejetja koncesijskega akta je ohranitev mreže javne zdravstvene službe v enakem obsegu ter ohranjanje enake ali boljše dostopnosti prebivalstva do zdravstvenih storitev. </w:t>
      </w:r>
    </w:p>
    <w:p w14:paraId="129DED73" w14:textId="0E1CA78D" w:rsidR="00726982" w:rsidRDefault="00726982" w:rsidP="00F14110">
      <w:pPr>
        <w:pStyle w:val="Odstavekseznama"/>
        <w:numPr>
          <w:ilvl w:val="0"/>
          <w:numId w:val="39"/>
        </w:numPr>
      </w:pPr>
      <w:r w:rsidRPr="00726982">
        <w:t>Pravne podlage in načela, po katerih naj se uredijo razmerja na tem področju</w:t>
      </w:r>
      <w:r w:rsidR="00F14110">
        <w:t xml:space="preserve"> ureja ZZ</w:t>
      </w:r>
      <w:r w:rsidR="00020EF9">
        <w:t>D</w:t>
      </w:r>
      <w:r w:rsidR="00F14110">
        <w:t>ej</w:t>
      </w:r>
      <w:r w:rsidRPr="00726982">
        <w:t>.</w:t>
      </w:r>
    </w:p>
    <w:p w14:paraId="4E5DFFDB" w14:textId="77777777" w:rsidR="00AF3DBA" w:rsidRPr="00726982" w:rsidRDefault="00AF3DBA" w:rsidP="00AF3DBA">
      <w:pPr>
        <w:pStyle w:val="Odstavekseznama"/>
        <w:ind w:left="1069"/>
      </w:pPr>
    </w:p>
    <w:p w14:paraId="6DB66AD0" w14:textId="3E2B7D59" w:rsidR="00726982" w:rsidRPr="001D5036" w:rsidRDefault="00726982" w:rsidP="00F14110">
      <w:pPr>
        <w:pStyle w:val="Odstavekseznama"/>
        <w:numPr>
          <w:ilvl w:val="0"/>
          <w:numId w:val="39"/>
        </w:numPr>
      </w:pPr>
      <w:r w:rsidRPr="001D5036">
        <w:t>Rešitve in posledice, ki bodo nastale s sprejemom predlaganega koncesijskega akta:</w:t>
      </w:r>
    </w:p>
    <w:p w14:paraId="0A2C8F6C" w14:textId="1F97643D" w:rsidR="00726982" w:rsidRPr="00726982" w:rsidRDefault="00726982" w:rsidP="00726982">
      <w:r w:rsidRPr="00726982">
        <w:t xml:space="preserve">Mestna občina Nova Gorica bo s podelitvijo koncesije ohranila mrežo javne zdravstvene službe na primarni zdravstveni ravni za področje splošne družinske medicine v enakem obsegu </w:t>
      </w:r>
      <w:r w:rsidR="00F14110">
        <w:t>ter</w:t>
      </w:r>
      <w:r w:rsidRPr="00726982">
        <w:t xml:space="preserve"> ohranila obstoječo dostopnost prebivalstva do zdravstvenih storitev. </w:t>
      </w:r>
    </w:p>
    <w:p w14:paraId="530EE9C9" w14:textId="469F39D8" w:rsidR="00726982" w:rsidRPr="00726982" w:rsidRDefault="00726982" w:rsidP="00AF3DBA">
      <w:pPr>
        <w:pStyle w:val="Odstavekseznama"/>
        <w:numPr>
          <w:ilvl w:val="0"/>
          <w:numId w:val="39"/>
        </w:numPr>
      </w:pPr>
      <w:r w:rsidRPr="00726982">
        <w:t>Materialne obveznosti, ki bodo nastale s sprejemom predlaganega koncesijskega akta:</w:t>
      </w:r>
    </w:p>
    <w:p w14:paraId="7E2BB216" w14:textId="77777777" w:rsidR="00726982" w:rsidRPr="00726982" w:rsidRDefault="00726982" w:rsidP="00726982">
      <w:r w:rsidRPr="00726982">
        <w:t xml:space="preserve">Sprejem predlaganega koncesijskega akta ne prinaša finančnih obveznosti za Mestno občino Nova Gorica. Sredstva za sofinanciranje programa zagotavlja Zavod za zdravstveno zavarovanje Slovenije. </w:t>
      </w:r>
    </w:p>
    <w:p w14:paraId="17465817" w14:textId="77777777" w:rsidR="00A03315" w:rsidRPr="00D0447F" w:rsidRDefault="00A03315" w:rsidP="00A03315">
      <w:pPr>
        <w:pStyle w:val="Podpisoseba"/>
        <w:spacing w:before="0" w:after="0"/>
        <w:ind w:left="709"/>
        <w:rPr>
          <w:bCs w:val="0"/>
        </w:rPr>
      </w:pPr>
      <w:r w:rsidRPr="00D0447F">
        <w:rPr>
          <w:bCs w:val="0"/>
        </w:rPr>
        <w:t>Pripravil(a)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:rsidRPr="00D0447F" w14:paraId="5EDE9153" w14:textId="77777777" w:rsidTr="00C818D4">
        <w:tc>
          <w:tcPr>
            <w:tcW w:w="4956" w:type="dxa"/>
          </w:tcPr>
          <w:p w14:paraId="00AE3031" w14:textId="77777777" w:rsidR="00A03315" w:rsidRPr="00D0447F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D0447F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D0447F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D0447F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:rsidRPr="00D0447F" w14:paraId="6A2F508B" w14:textId="77777777" w:rsidTr="00C818D4">
        <w:tc>
          <w:tcPr>
            <w:tcW w:w="4956" w:type="dxa"/>
          </w:tcPr>
          <w:p w14:paraId="1B7A05E8" w14:textId="77E85AC6" w:rsidR="00A03315" w:rsidRPr="00D0447F" w:rsidRDefault="004C2B57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Tamara Simčič</w:t>
            </w:r>
          </w:p>
        </w:tc>
        <w:tc>
          <w:tcPr>
            <w:tcW w:w="3549" w:type="dxa"/>
          </w:tcPr>
          <w:p w14:paraId="33414636" w14:textId="72A1EE3D" w:rsidR="00A03315" w:rsidRPr="00D0447F" w:rsidRDefault="0045587F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D0447F">
              <w:rPr>
                <w:b/>
                <w:bCs w:val="0"/>
              </w:rPr>
              <w:t>mag. Marinka Saksida</w:t>
            </w:r>
          </w:p>
        </w:tc>
      </w:tr>
      <w:tr w:rsidR="00A03315" w:rsidRPr="00D0447F" w14:paraId="04CA288A" w14:textId="77777777" w:rsidTr="00C818D4">
        <w:tc>
          <w:tcPr>
            <w:tcW w:w="4956" w:type="dxa"/>
          </w:tcPr>
          <w:p w14:paraId="3431D6EA" w14:textId="75207B34" w:rsidR="00A03315" w:rsidRPr="00D0447F" w:rsidRDefault="004C2B57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Višja svetovalka za družbene dejavnosti</w:t>
            </w:r>
          </w:p>
        </w:tc>
        <w:tc>
          <w:tcPr>
            <w:tcW w:w="3549" w:type="dxa"/>
          </w:tcPr>
          <w:p w14:paraId="770E907E" w14:textId="4FE13AEF" w:rsidR="00A03315" w:rsidRPr="00D0447F" w:rsidRDefault="003436F9" w:rsidP="00C818D4">
            <w:pPr>
              <w:pStyle w:val="Podpisoseba"/>
              <w:spacing w:before="0" w:after="0"/>
              <w:rPr>
                <w:bCs w:val="0"/>
              </w:rPr>
            </w:pPr>
            <w:r w:rsidRPr="00D0447F">
              <w:rPr>
                <w:bCs w:val="0"/>
              </w:rPr>
              <w:t>v</w:t>
            </w:r>
            <w:r w:rsidR="0045587F" w:rsidRPr="00D0447F">
              <w:rPr>
                <w:bCs w:val="0"/>
              </w:rPr>
              <w:t xml:space="preserve">odja Oddelka </w:t>
            </w:r>
            <w:r w:rsidR="001166E7" w:rsidRPr="00D0447F">
              <w:rPr>
                <w:bCs w:val="0"/>
              </w:rPr>
              <w:t>za družbe</w:t>
            </w:r>
            <w:r w:rsidRPr="00D0447F">
              <w:rPr>
                <w:bCs w:val="0"/>
              </w:rPr>
              <w:t>ne dejavnosti</w:t>
            </w:r>
          </w:p>
        </w:tc>
      </w:tr>
    </w:tbl>
    <w:p w14:paraId="3383A950" w14:textId="77777777" w:rsidR="00731380" w:rsidRPr="00D0447F" w:rsidRDefault="00731380" w:rsidP="00352A82"/>
    <w:sectPr w:rsidR="00731380" w:rsidRPr="00D0447F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3B54F" w14:textId="77777777" w:rsidR="00D56C76" w:rsidRDefault="00D56C76" w:rsidP="00352A82">
      <w:r>
        <w:separator/>
      </w:r>
    </w:p>
  </w:endnote>
  <w:endnote w:type="continuationSeparator" w:id="0">
    <w:p w14:paraId="540ABD6E" w14:textId="77777777" w:rsidR="00D56C76" w:rsidRDefault="00D56C76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D4312" w14:textId="77777777" w:rsidR="00D56C76" w:rsidRDefault="00D56C76" w:rsidP="00352A82">
      <w:r>
        <w:separator/>
      </w:r>
    </w:p>
  </w:footnote>
  <w:footnote w:type="continuationSeparator" w:id="0">
    <w:p w14:paraId="48655165" w14:textId="77777777" w:rsidR="00D56C76" w:rsidRDefault="00D56C76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21834"/>
    <w:multiLevelType w:val="hybridMultilevel"/>
    <w:tmpl w:val="7BF04206"/>
    <w:lvl w:ilvl="0" w:tplc="790C53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5052CD"/>
    <w:multiLevelType w:val="hybridMultilevel"/>
    <w:tmpl w:val="7A36CF90"/>
    <w:lvl w:ilvl="0" w:tplc="205A74A8">
      <w:start w:val="1"/>
      <w:numFmt w:val="decimal"/>
      <w:lvlText w:val="(%1)"/>
      <w:lvlJc w:val="left"/>
      <w:pPr>
        <w:ind w:left="1070" w:hanging="360"/>
      </w:pPr>
    </w:lvl>
    <w:lvl w:ilvl="1" w:tplc="04240019">
      <w:start w:val="1"/>
      <w:numFmt w:val="lowerLetter"/>
      <w:lvlText w:val="%2."/>
      <w:lvlJc w:val="left"/>
      <w:pPr>
        <w:ind w:left="1790" w:hanging="360"/>
      </w:pPr>
    </w:lvl>
    <w:lvl w:ilvl="2" w:tplc="0424001B">
      <w:start w:val="1"/>
      <w:numFmt w:val="lowerRoman"/>
      <w:lvlText w:val="%3."/>
      <w:lvlJc w:val="right"/>
      <w:pPr>
        <w:ind w:left="2510" w:hanging="180"/>
      </w:pPr>
    </w:lvl>
    <w:lvl w:ilvl="3" w:tplc="0424000F">
      <w:start w:val="1"/>
      <w:numFmt w:val="decimal"/>
      <w:lvlText w:val="%4."/>
      <w:lvlJc w:val="left"/>
      <w:pPr>
        <w:ind w:left="3230" w:hanging="360"/>
      </w:pPr>
    </w:lvl>
    <w:lvl w:ilvl="4" w:tplc="04240019">
      <w:start w:val="1"/>
      <w:numFmt w:val="lowerLetter"/>
      <w:lvlText w:val="%5."/>
      <w:lvlJc w:val="left"/>
      <w:pPr>
        <w:ind w:left="3950" w:hanging="360"/>
      </w:pPr>
    </w:lvl>
    <w:lvl w:ilvl="5" w:tplc="0424001B">
      <w:start w:val="1"/>
      <w:numFmt w:val="lowerRoman"/>
      <w:lvlText w:val="%6."/>
      <w:lvlJc w:val="right"/>
      <w:pPr>
        <w:ind w:left="4670" w:hanging="180"/>
      </w:pPr>
    </w:lvl>
    <w:lvl w:ilvl="6" w:tplc="0424000F">
      <w:start w:val="1"/>
      <w:numFmt w:val="decimal"/>
      <w:lvlText w:val="%7."/>
      <w:lvlJc w:val="left"/>
      <w:pPr>
        <w:ind w:left="5390" w:hanging="360"/>
      </w:pPr>
    </w:lvl>
    <w:lvl w:ilvl="7" w:tplc="04240019">
      <w:start w:val="1"/>
      <w:numFmt w:val="lowerLetter"/>
      <w:lvlText w:val="%8."/>
      <w:lvlJc w:val="left"/>
      <w:pPr>
        <w:ind w:left="6110" w:hanging="360"/>
      </w:pPr>
    </w:lvl>
    <w:lvl w:ilvl="8" w:tplc="0424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838012F"/>
    <w:multiLevelType w:val="hybridMultilevel"/>
    <w:tmpl w:val="7E3E803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602E3F"/>
    <w:multiLevelType w:val="hybridMultilevel"/>
    <w:tmpl w:val="1B0299B8"/>
    <w:lvl w:ilvl="0" w:tplc="56B01384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00105C"/>
    <w:multiLevelType w:val="hybridMultilevel"/>
    <w:tmpl w:val="AA3C58B2"/>
    <w:lvl w:ilvl="0" w:tplc="205A74A8">
      <w:start w:val="1"/>
      <w:numFmt w:val="decimal"/>
      <w:lvlText w:val="(%1)"/>
      <w:lvlJc w:val="left"/>
      <w:pPr>
        <w:ind w:left="1070" w:hanging="360"/>
      </w:pPr>
    </w:lvl>
    <w:lvl w:ilvl="1" w:tplc="04240019">
      <w:start w:val="1"/>
      <w:numFmt w:val="lowerLetter"/>
      <w:lvlText w:val="%2."/>
      <w:lvlJc w:val="left"/>
      <w:pPr>
        <w:ind w:left="1790" w:hanging="360"/>
      </w:pPr>
    </w:lvl>
    <w:lvl w:ilvl="2" w:tplc="0424001B">
      <w:start w:val="1"/>
      <w:numFmt w:val="lowerRoman"/>
      <w:lvlText w:val="%3."/>
      <w:lvlJc w:val="right"/>
      <w:pPr>
        <w:ind w:left="2510" w:hanging="180"/>
      </w:pPr>
    </w:lvl>
    <w:lvl w:ilvl="3" w:tplc="0424000F">
      <w:start w:val="1"/>
      <w:numFmt w:val="decimal"/>
      <w:lvlText w:val="%4."/>
      <w:lvlJc w:val="left"/>
      <w:pPr>
        <w:ind w:left="3230" w:hanging="360"/>
      </w:pPr>
    </w:lvl>
    <w:lvl w:ilvl="4" w:tplc="04240019">
      <w:start w:val="1"/>
      <w:numFmt w:val="lowerLetter"/>
      <w:lvlText w:val="%5."/>
      <w:lvlJc w:val="left"/>
      <w:pPr>
        <w:ind w:left="3950" w:hanging="360"/>
      </w:pPr>
    </w:lvl>
    <w:lvl w:ilvl="5" w:tplc="0424001B">
      <w:start w:val="1"/>
      <w:numFmt w:val="lowerRoman"/>
      <w:lvlText w:val="%6."/>
      <w:lvlJc w:val="right"/>
      <w:pPr>
        <w:ind w:left="4670" w:hanging="180"/>
      </w:pPr>
    </w:lvl>
    <w:lvl w:ilvl="6" w:tplc="0424000F">
      <w:start w:val="1"/>
      <w:numFmt w:val="decimal"/>
      <w:lvlText w:val="%7."/>
      <w:lvlJc w:val="left"/>
      <w:pPr>
        <w:ind w:left="5390" w:hanging="360"/>
      </w:pPr>
    </w:lvl>
    <w:lvl w:ilvl="7" w:tplc="04240019">
      <w:start w:val="1"/>
      <w:numFmt w:val="lowerLetter"/>
      <w:lvlText w:val="%8."/>
      <w:lvlJc w:val="left"/>
      <w:pPr>
        <w:ind w:left="6110" w:hanging="360"/>
      </w:pPr>
    </w:lvl>
    <w:lvl w:ilvl="8" w:tplc="0424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D92CD2"/>
    <w:multiLevelType w:val="hybridMultilevel"/>
    <w:tmpl w:val="E066324A"/>
    <w:lvl w:ilvl="0" w:tplc="E86C19B0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6893FCF"/>
    <w:multiLevelType w:val="hybridMultilevel"/>
    <w:tmpl w:val="0DB06D0A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9F261C96">
      <w:numFmt w:val="bullet"/>
      <w:lvlText w:val="–"/>
      <w:lvlJc w:val="left"/>
      <w:pPr>
        <w:ind w:left="2149" w:hanging="360"/>
      </w:pPr>
      <w:rPr>
        <w:rFonts w:ascii="Verdana" w:eastAsia="Times New Roman" w:hAnsi="Verdana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8484A0C"/>
    <w:multiLevelType w:val="hybridMultilevel"/>
    <w:tmpl w:val="8F1C8E54"/>
    <w:lvl w:ilvl="0" w:tplc="B838BA3E">
      <w:numFmt w:val="bullet"/>
      <w:lvlText w:val="-"/>
      <w:lvlJc w:val="left"/>
      <w:pPr>
        <w:ind w:left="1495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1ED456C3"/>
    <w:multiLevelType w:val="hybridMultilevel"/>
    <w:tmpl w:val="89064F16"/>
    <w:lvl w:ilvl="0" w:tplc="205A74A8">
      <w:start w:val="1"/>
      <w:numFmt w:val="decimal"/>
      <w:lvlText w:val="(%1)"/>
      <w:lvlJc w:val="left"/>
      <w:pPr>
        <w:ind w:left="1070" w:hanging="360"/>
      </w:pPr>
    </w:lvl>
    <w:lvl w:ilvl="1" w:tplc="04240019">
      <w:start w:val="1"/>
      <w:numFmt w:val="lowerLetter"/>
      <w:lvlText w:val="%2."/>
      <w:lvlJc w:val="left"/>
      <w:pPr>
        <w:ind w:left="1790" w:hanging="360"/>
      </w:pPr>
    </w:lvl>
    <w:lvl w:ilvl="2" w:tplc="0424001B">
      <w:start w:val="1"/>
      <w:numFmt w:val="lowerRoman"/>
      <w:lvlText w:val="%3."/>
      <w:lvlJc w:val="right"/>
      <w:pPr>
        <w:ind w:left="2510" w:hanging="180"/>
      </w:pPr>
    </w:lvl>
    <w:lvl w:ilvl="3" w:tplc="0424000F">
      <w:start w:val="1"/>
      <w:numFmt w:val="decimal"/>
      <w:lvlText w:val="%4."/>
      <w:lvlJc w:val="left"/>
      <w:pPr>
        <w:ind w:left="3230" w:hanging="360"/>
      </w:pPr>
    </w:lvl>
    <w:lvl w:ilvl="4" w:tplc="04240019">
      <w:start w:val="1"/>
      <w:numFmt w:val="lowerLetter"/>
      <w:lvlText w:val="%5."/>
      <w:lvlJc w:val="left"/>
      <w:pPr>
        <w:ind w:left="3950" w:hanging="360"/>
      </w:pPr>
    </w:lvl>
    <w:lvl w:ilvl="5" w:tplc="0424001B">
      <w:start w:val="1"/>
      <w:numFmt w:val="lowerRoman"/>
      <w:lvlText w:val="%6."/>
      <w:lvlJc w:val="right"/>
      <w:pPr>
        <w:ind w:left="4670" w:hanging="180"/>
      </w:pPr>
    </w:lvl>
    <w:lvl w:ilvl="6" w:tplc="0424000F">
      <w:start w:val="1"/>
      <w:numFmt w:val="decimal"/>
      <w:lvlText w:val="%7."/>
      <w:lvlJc w:val="left"/>
      <w:pPr>
        <w:ind w:left="5390" w:hanging="360"/>
      </w:pPr>
    </w:lvl>
    <w:lvl w:ilvl="7" w:tplc="04240019">
      <w:start w:val="1"/>
      <w:numFmt w:val="lowerLetter"/>
      <w:lvlText w:val="%8."/>
      <w:lvlJc w:val="left"/>
      <w:pPr>
        <w:ind w:left="6110" w:hanging="360"/>
      </w:pPr>
    </w:lvl>
    <w:lvl w:ilvl="8" w:tplc="0424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C54F8A"/>
    <w:multiLevelType w:val="hybridMultilevel"/>
    <w:tmpl w:val="4266A97E"/>
    <w:lvl w:ilvl="0" w:tplc="205A74A8">
      <w:start w:val="1"/>
      <w:numFmt w:val="decimal"/>
      <w:lvlText w:val="(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6356E"/>
    <w:multiLevelType w:val="hybridMultilevel"/>
    <w:tmpl w:val="198EA9BA"/>
    <w:lvl w:ilvl="0" w:tplc="2B62C5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A7038"/>
    <w:multiLevelType w:val="hybridMultilevel"/>
    <w:tmpl w:val="91E44798"/>
    <w:lvl w:ilvl="0" w:tplc="63EE0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0700F"/>
    <w:multiLevelType w:val="hybridMultilevel"/>
    <w:tmpl w:val="7E54EBFA"/>
    <w:lvl w:ilvl="0" w:tplc="205A74A8">
      <w:start w:val="1"/>
      <w:numFmt w:val="decimal"/>
      <w:lvlText w:val="(%1)"/>
      <w:lvlJc w:val="left"/>
      <w:pPr>
        <w:ind w:left="1070" w:hanging="360"/>
      </w:pPr>
    </w:lvl>
    <w:lvl w:ilvl="1" w:tplc="04240019">
      <w:start w:val="1"/>
      <w:numFmt w:val="lowerLetter"/>
      <w:lvlText w:val="%2."/>
      <w:lvlJc w:val="left"/>
      <w:pPr>
        <w:ind w:left="1790" w:hanging="360"/>
      </w:pPr>
    </w:lvl>
    <w:lvl w:ilvl="2" w:tplc="0424001B">
      <w:start w:val="1"/>
      <w:numFmt w:val="lowerRoman"/>
      <w:lvlText w:val="%3."/>
      <w:lvlJc w:val="right"/>
      <w:pPr>
        <w:ind w:left="2510" w:hanging="180"/>
      </w:pPr>
    </w:lvl>
    <w:lvl w:ilvl="3" w:tplc="0424000F">
      <w:start w:val="1"/>
      <w:numFmt w:val="decimal"/>
      <w:lvlText w:val="%4."/>
      <w:lvlJc w:val="left"/>
      <w:pPr>
        <w:ind w:left="3230" w:hanging="360"/>
      </w:pPr>
    </w:lvl>
    <w:lvl w:ilvl="4" w:tplc="04240019">
      <w:start w:val="1"/>
      <w:numFmt w:val="lowerLetter"/>
      <w:lvlText w:val="%5."/>
      <w:lvlJc w:val="left"/>
      <w:pPr>
        <w:ind w:left="3950" w:hanging="360"/>
      </w:pPr>
    </w:lvl>
    <w:lvl w:ilvl="5" w:tplc="0424001B">
      <w:start w:val="1"/>
      <w:numFmt w:val="lowerRoman"/>
      <w:lvlText w:val="%6."/>
      <w:lvlJc w:val="right"/>
      <w:pPr>
        <w:ind w:left="4670" w:hanging="180"/>
      </w:pPr>
    </w:lvl>
    <w:lvl w:ilvl="6" w:tplc="0424000F">
      <w:start w:val="1"/>
      <w:numFmt w:val="decimal"/>
      <w:lvlText w:val="%7."/>
      <w:lvlJc w:val="left"/>
      <w:pPr>
        <w:ind w:left="5390" w:hanging="360"/>
      </w:pPr>
    </w:lvl>
    <w:lvl w:ilvl="7" w:tplc="04240019">
      <w:start w:val="1"/>
      <w:numFmt w:val="lowerLetter"/>
      <w:lvlText w:val="%8."/>
      <w:lvlJc w:val="left"/>
      <w:pPr>
        <w:ind w:left="6110" w:hanging="360"/>
      </w:pPr>
    </w:lvl>
    <w:lvl w:ilvl="8" w:tplc="0424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8C743A8"/>
    <w:multiLevelType w:val="hybridMultilevel"/>
    <w:tmpl w:val="F4284808"/>
    <w:lvl w:ilvl="0" w:tplc="D98C7B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1392A"/>
    <w:multiLevelType w:val="hybridMultilevel"/>
    <w:tmpl w:val="5E9052D0"/>
    <w:lvl w:ilvl="0" w:tplc="205A74A8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90" w:hanging="360"/>
      </w:pPr>
    </w:lvl>
    <w:lvl w:ilvl="2" w:tplc="0424001B">
      <w:start w:val="1"/>
      <w:numFmt w:val="lowerRoman"/>
      <w:lvlText w:val="%3."/>
      <w:lvlJc w:val="right"/>
      <w:pPr>
        <w:ind w:left="2510" w:hanging="180"/>
      </w:pPr>
    </w:lvl>
    <w:lvl w:ilvl="3" w:tplc="0424000F" w:tentative="1">
      <w:start w:val="1"/>
      <w:numFmt w:val="decimal"/>
      <w:lvlText w:val="%4."/>
      <w:lvlJc w:val="left"/>
      <w:pPr>
        <w:ind w:left="3230" w:hanging="360"/>
      </w:pPr>
    </w:lvl>
    <w:lvl w:ilvl="4" w:tplc="04240019" w:tentative="1">
      <w:start w:val="1"/>
      <w:numFmt w:val="lowerLetter"/>
      <w:lvlText w:val="%5."/>
      <w:lvlJc w:val="left"/>
      <w:pPr>
        <w:ind w:left="3950" w:hanging="360"/>
      </w:pPr>
    </w:lvl>
    <w:lvl w:ilvl="5" w:tplc="0424001B" w:tentative="1">
      <w:start w:val="1"/>
      <w:numFmt w:val="lowerRoman"/>
      <w:lvlText w:val="%6."/>
      <w:lvlJc w:val="right"/>
      <w:pPr>
        <w:ind w:left="4670" w:hanging="180"/>
      </w:pPr>
    </w:lvl>
    <w:lvl w:ilvl="6" w:tplc="0424000F" w:tentative="1">
      <w:start w:val="1"/>
      <w:numFmt w:val="decimal"/>
      <w:lvlText w:val="%7."/>
      <w:lvlJc w:val="left"/>
      <w:pPr>
        <w:ind w:left="5390" w:hanging="360"/>
      </w:pPr>
    </w:lvl>
    <w:lvl w:ilvl="7" w:tplc="04240019" w:tentative="1">
      <w:start w:val="1"/>
      <w:numFmt w:val="lowerLetter"/>
      <w:lvlText w:val="%8."/>
      <w:lvlJc w:val="left"/>
      <w:pPr>
        <w:ind w:left="6110" w:hanging="360"/>
      </w:pPr>
    </w:lvl>
    <w:lvl w:ilvl="8" w:tplc="0424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2A00C58"/>
    <w:multiLevelType w:val="hybridMultilevel"/>
    <w:tmpl w:val="AA1C62D6"/>
    <w:lvl w:ilvl="0" w:tplc="205A74A8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D91845"/>
    <w:multiLevelType w:val="hybridMultilevel"/>
    <w:tmpl w:val="0FC453A4"/>
    <w:lvl w:ilvl="0" w:tplc="97647DBC">
      <w:start w:val="1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8404F63"/>
    <w:multiLevelType w:val="hybridMultilevel"/>
    <w:tmpl w:val="1B82AFCA"/>
    <w:lvl w:ilvl="0" w:tplc="7376FFBA">
      <w:start w:val="1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15" w:hanging="360"/>
      </w:pPr>
    </w:lvl>
    <w:lvl w:ilvl="2" w:tplc="0424001B" w:tentative="1">
      <w:start w:val="1"/>
      <w:numFmt w:val="lowerRoman"/>
      <w:lvlText w:val="%3."/>
      <w:lvlJc w:val="right"/>
      <w:pPr>
        <w:ind w:left="2935" w:hanging="180"/>
      </w:pPr>
    </w:lvl>
    <w:lvl w:ilvl="3" w:tplc="0424000F" w:tentative="1">
      <w:start w:val="1"/>
      <w:numFmt w:val="decimal"/>
      <w:lvlText w:val="%4."/>
      <w:lvlJc w:val="left"/>
      <w:pPr>
        <w:ind w:left="3655" w:hanging="360"/>
      </w:pPr>
    </w:lvl>
    <w:lvl w:ilvl="4" w:tplc="04240019" w:tentative="1">
      <w:start w:val="1"/>
      <w:numFmt w:val="lowerLetter"/>
      <w:lvlText w:val="%5."/>
      <w:lvlJc w:val="left"/>
      <w:pPr>
        <w:ind w:left="4375" w:hanging="360"/>
      </w:pPr>
    </w:lvl>
    <w:lvl w:ilvl="5" w:tplc="0424001B" w:tentative="1">
      <w:start w:val="1"/>
      <w:numFmt w:val="lowerRoman"/>
      <w:lvlText w:val="%6."/>
      <w:lvlJc w:val="right"/>
      <w:pPr>
        <w:ind w:left="5095" w:hanging="180"/>
      </w:pPr>
    </w:lvl>
    <w:lvl w:ilvl="6" w:tplc="0424000F" w:tentative="1">
      <w:start w:val="1"/>
      <w:numFmt w:val="decimal"/>
      <w:lvlText w:val="%7."/>
      <w:lvlJc w:val="left"/>
      <w:pPr>
        <w:ind w:left="5815" w:hanging="360"/>
      </w:pPr>
    </w:lvl>
    <w:lvl w:ilvl="7" w:tplc="04240019" w:tentative="1">
      <w:start w:val="1"/>
      <w:numFmt w:val="lowerLetter"/>
      <w:lvlText w:val="%8."/>
      <w:lvlJc w:val="left"/>
      <w:pPr>
        <w:ind w:left="6535" w:hanging="360"/>
      </w:pPr>
    </w:lvl>
    <w:lvl w:ilvl="8" w:tplc="0424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F9240CF"/>
    <w:multiLevelType w:val="hybridMultilevel"/>
    <w:tmpl w:val="2DA0A436"/>
    <w:lvl w:ilvl="0" w:tplc="CD2EE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95519"/>
    <w:multiLevelType w:val="hybridMultilevel"/>
    <w:tmpl w:val="A53A3858"/>
    <w:lvl w:ilvl="0" w:tplc="E1AE95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133EA"/>
    <w:multiLevelType w:val="hybridMultilevel"/>
    <w:tmpl w:val="15220072"/>
    <w:lvl w:ilvl="0" w:tplc="3B16031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9E6410"/>
    <w:multiLevelType w:val="hybridMultilevel"/>
    <w:tmpl w:val="0EC0220E"/>
    <w:lvl w:ilvl="0" w:tplc="205A74A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8" w:hanging="360"/>
      </w:pPr>
    </w:lvl>
    <w:lvl w:ilvl="2" w:tplc="0424001B" w:tentative="1">
      <w:start w:val="1"/>
      <w:numFmt w:val="lowerRoman"/>
      <w:lvlText w:val="%3."/>
      <w:lvlJc w:val="right"/>
      <w:pPr>
        <w:ind w:left="2368" w:hanging="180"/>
      </w:pPr>
    </w:lvl>
    <w:lvl w:ilvl="3" w:tplc="0424000F" w:tentative="1">
      <w:start w:val="1"/>
      <w:numFmt w:val="decimal"/>
      <w:lvlText w:val="%4."/>
      <w:lvlJc w:val="left"/>
      <w:pPr>
        <w:ind w:left="3088" w:hanging="360"/>
      </w:pPr>
    </w:lvl>
    <w:lvl w:ilvl="4" w:tplc="04240019" w:tentative="1">
      <w:start w:val="1"/>
      <w:numFmt w:val="lowerLetter"/>
      <w:lvlText w:val="%5."/>
      <w:lvlJc w:val="left"/>
      <w:pPr>
        <w:ind w:left="3808" w:hanging="360"/>
      </w:pPr>
    </w:lvl>
    <w:lvl w:ilvl="5" w:tplc="0424001B" w:tentative="1">
      <w:start w:val="1"/>
      <w:numFmt w:val="lowerRoman"/>
      <w:lvlText w:val="%6."/>
      <w:lvlJc w:val="right"/>
      <w:pPr>
        <w:ind w:left="4528" w:hanging="180"/>
      </w:pPr>
    </w:lvl>
    <w:lvl w:ilvl="6" w:tplc="0424000F" w:tentative="1">
      <w:start w:val="1"/>
      <w:numFmt w:val="decimal"/>
      <w:lvlText w:val="%7."/>
      <w:lvlJc w:val="left"/>
      <w:pPr>
        <w:ind w:left="5248" w:hanging="360"/>
      </w:pPr>
    </w:lvl>
    <w:lvl w:ilvl="7" w:tplc="04240019" w:tentative="1">
      <w:start w:val="1"/>
      <w:numFmt w:val="lowerLetter"/>
      <w:lvlText w:val="%8."/>
      <w:lvlJc w:val="left"/>
      <w:pPr>
        <w:ind w:left="5968" w:hanging="360"/>
      </w:pPr>
    </w:lvl>
    <w:lvl w:ilvl="8" w:tplc="0424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27E2CCC"/>
    <w:multiLevelType w:val="hybridMultilevel"/>
    <w:tmpl w:val="934C75D4"/>
    <w:lvl w:ilvl="0" w:tplc="6A60565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D4D38E1"/>
    <w:multiLevelType w:val="hybridMultilevel"/>
    <w:tmpl w:val="8AD804D6"/>
    <w:lvl w:ilvl="0" w:tplc="205A74A8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90" w:hanging="360"/>
      </w:pPr>
    </w:lvl>
    <w:lvl w:ilvl="2" w:tplc="0424001B" w:tentative="1">
      <w:start w:val="1"/>
      <w:numFmt w:val="lowerRoman"/>
      <w:lvlText w:val="%3."/>
      <w:lvlJc w:val="right"/>
      <w:pPr>
        <w:ind w:left="2510" w:hanging="180"/>
      </w:pPr>
    </w:lvl>
    <w:lvl w:ilvl="3" w:tplc="0424000F" w:tentative="1">
      <w:start w:val="1"/>
      <w:numFmt w:val="decimal"/>
      <w:lvlText w:val="%4."/>
      <w:lvlJc w:val="left"/>
      <w:pPr>
        <w:ind w:left="3230" w:hanging="360"/>
      </w:pPr>
    </w:lvl>
    <w:lvl w:ilvl="4" w:tplc="04240019" w:tentative="1">
      <w:start w:val="1"/>
      <w:numFmt w:val="lowerLetter"/>
      <w:lvlText w:val="%5."/>
      <w:lvlJc w:val="left"/>
      <w:pPr>
        <w:ind w:left="3950" w:hanging="360"/>
      </w:pPr>
    </w:lvl>
    <w:lvl w:ilvl="5" w:tplc="0424001B" w:tentative="1">
      <w:start w:val="1"/>
      <w:numFmt w:val="lowerRoman"/>
      <w:lvlText w:val="%6."/>
      <w:lvlJc w:val="right"/>
      <w:pPr>
        <w:ind w:left="4670" w:hanging="180"/>
      </w:pPr>
    </w:lvl>
    <w:lvl w:ilvl="6" w:tplc="0424000F" w:tentative="1">
      <w:start w:val="1"/>
      <w:numFmt w:val="decimal"/>
      <w:lvlText w:val="%7."/>
      <w:lvlJc w:val="left"/>
      <w:pPr>
        <w:ind w:left="5390" w:hanging="360"/>
      </w:pPr>
    </w:lvl>
    <w:lvl w:ilvl="7" w:tplc="04240019" w:tentative="1">
      <w:start w:val="1"/>
      <w:numFmt w:val="lowerLetter"/>
      <w:lvlText w:val="%8."/>
      <w:lvlJc w:val="left"/>
      <w:pPr>
        <w:ind w:left="6110" w:hanging="360"/>
      </w:pPr>
    </w:lvl>
    <w:lvl w:ilvl="8" w:tplc="0424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577129964">
    <w:abstractNumId w:val="19"/>
  </w:num>
  <w:num w:numId="2" w16cid:durableId="1164929981">
    <w:abstractNumId w:val="26"/>
  </w:num>
  <w:num w:numId="3" w16cid:durableId="1314213452">
    <w:abstractNumId w:val="0"/>
  </w:num>
  <w:num w:numId="4" w16cid:durableId="629288842">
    <w:abstractNumId w:val="12"/>
  </w:num>
  <w:num w:numId="5" w16cid:durableId="738939049">
    <w:abstractNumId w:val="24"/>
  </w:num>
  <w:num w:numId="6" w16cid:durableId="1657220828">
    <w:abstractNumId w:val="31"/>
  </w:num>
  <w:num w:numId="7" w16cid:durableId="1256210005">
    <w:abstractNumId w:val="6"/>
  </w:num>
  <w:num w:numId="8" w16cid:durableId="620721476">
    <w:abstractNumId w:val="9"/>
  </w:num>
  <w:num w:numId="9" w16cid:durableId="1223718357">
    <w:abstractNumId w:val="17"/>
  </w:num>
  <w:num w:numId="10" w16cid:durableId="767116328">
    <w:abstractNumId w:val="23"/>
  </w:num>
  <w:num w:numId="11" w16cid:durableId="1326975704">
    <w:abstractNumId w:val="32"/>
  </w:num>
  <w:num w:numId="12" w16cid:durableId="1068308416">
    <w:abstractNumId w:val="21"/>
  </w:num>
  <w:num w:numId="13" w16cid:durableId="1747993589">
    <w:abstractNumId w:val="1"/>
  </w:num>
  <w:num w:numId="14" w16cid:durableId="1407806357">
    <w:abstractNumId w:val="27"/>
  </w:num>
  <w:num w:numId="15" w16cid:durableId="299267926">
    <w:abstractNumId w:val="28"/>
  </w:num>
  <w:num w:numId="16" w16cid:durableId="2036077587">
    <w:abstractNumId w:val="14"/>
  </w:num>
  <w:num w:numId="17" w16cid:durableId="1616136150">
    <w:abstractNumId w:val="15"/>
  </w:num>
  <w:num w:numId="18" w16cid:durableId="366570580">
    <w:abstractNumId w:val="18"/>
  </w:num>
  <w:num w:numId="19" w16cid:durableId="398753348">
    <w:abstractNumId w:val="25"/>
  </w:num>
  <w:num w:numId="20" w16cid:durableId="1460417095">
    <w:abstractNumId w:val="3"/>
  </w:num>
  <w:num w:numId="21" w16cid:durableId="2124616096">
    <w:abstractNumId w:val="22"/>
  </w:num>
  <w:num w:numId="22" w16cid:durableId="324431005">
    <w:abstractNumId w:val="8"/>
  </w:num>
  <w:num w:numId="23" w16cid:durableId="1260258482">
    <w:abstractNumId w:val="20"/>
  </w:num>
  <w:num w:numId="24" w16cid:durableId="385103450">
    <w:abstractNumId w:val="10"/>
  </w:num>
  <w:num w:numId="25" w16cid:durableId="41832098">
    <w:abstractNumId w:val="30"/>
  </w:num>
  <w:num w:numId="26" w16cid:durableId="849951076">
    <w:abstractNumId w:val="33"/>
  </w:num>
  <w:num w:numId="27" w16cid:durableId="3427537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462387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334286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1068167">
    <w:abstractNumId w:val="4"/>
  </w:num>
  <w:num w:numId="31" w16cid:durableId="10733513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061208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36670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8712318">
    <w:abstractNumId w:val="11"/>
  </w:num>
  <w:num w:numId="35" w16cid:durableId="858617324">
    <w:abstractNumId w:val="13"/>
  </w:num>
  <w:num w:numId="36" w16cid:durableId="2064211003">
    <w:abstractNumId w:val="2"/>
  </w:num>
  <w:num w:numId="37" w16cid:durableId="1946419377">
    <w:abstractNumId w:val="16"/>
  </w:num>
  <w:num w:numId="38" w16cid:durableId="1529374893">
    <w:abstractNumId w:val="5"/>
  </w:num>
  <w:num w:numId="39" w16cid:durableId="1990862343">
    <w:abstractNumId w:val="29"/>
  </w:num>
  <w:num w:numId="40" w16cid:durableId="492532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0EF9"/>
    <w:rsid w:val="000276AB"/>
    <w:rsid w:val="00027E75"/>
    <w:rsid w:val="0005678C"/>
    <w:rsid w:val="000634A1"/>
    <w:rsid w:val="0006406E"/>
    <w:rsid w:val="00064C0A"/>
    <w:rsid w:val="000807CE"/>
    <w:rsid w:val="00083CA2"/>
    <w:rsid w:val="00084F6E"/>
    <w:rsid w:val="000912EE"/>
    <w:rsid w:val="000B650D"/>
    <w:rsid w:val="000D6C77"/>
    <w:rsid w:val="000E423D"/>
    <w:rsid w:val="000E5815"/>
    <w:rsid w:val="000F5510"/>
    <w:rsid w:val="00101B99"/>
    <w:rsid w:val="00105E91"/>
    <w:rsid w:val="00110838"/>
    <w:rsid w:val="001137D1"/>
    <w:rsid w:val="00114014"/>
    <w:rsid w:val="001160FA"/>
    <w:rsid w:val="001166E7"/>
    <w:rsid w:val="00145A3D"/>
    <w:rsid w:val="00167093"/>
    <w:rsid w:val="001732D3"/>
    <w:rsid w:val="00192B9A"/>
    <w:rsid w:val="001A2A1D"/>
    <w:rsid w:val="001A2DC4"/>
    <w:rsid w:val="001B2389"/>
    <w:rsid w:val="001C491B"/>
    <w:rsid w:val="001C6438"/>
    <w:rsid w:val="001D5036"/>
    <w:rsid w:val="001D7013"/>
    <w:rsid w:val="001F5EEC"/>
    <w:rsid w:val="00220E3C"/>
    <w:rsid w:val="0022510F"/>
    <w:rsid w:val="00226E0E"/>
    <w:rsid w:val="0028234E"/>
    <w:rsid w:val="0028430E"/>
    <w:rsid w:val="0028622D"/>
    <w:rsid w:val="0029140B"/>
    <w:rsid w:val="002966A7"/>
    <w:rsid w:val="002A67C6"/>
    <w:rsid w:val="002B08B0"/>
    <w:rsid w:val="002B25DD"/>
    <w:rsid w:val="002E5FEC"/>
    <w:rsid w:val="003255DD"/>
    <w:rsid w:val="003343E1"/>
    <w:rsid w:val="003436F9"/>
    <w:rsid w:val="003461BD"/>
    <w:rsid w:val="00352A82"/>
    <w:rsid w:val="00355F3A"/>
    <w:rsid w:val="00366240"/>
    <w:rsid w:val="0037202D"/>
    <w:rsid w:val="003815F8"/>
    <w:rsid w:val="0039457F"/>
    <w:rsid w:val="003A0AE4"/>
    <w:rsid w:val="003B11F7"/>
    <w:rsid w:val="003F13CD"/>
    <w:rsid w:val="003F3284"/>
    <w:rsid w:val="004129EE"/>
    <w:rsid w:val="00412F67"/>
    <w:rsid w:val="00445A64"/>
    <w:rsid w:val="0045587F"/>
    <w:rsid w:val="00457BC9"/>
    <w:rsid w:val="00463FA4"/>
    <w:rsid w:val="00467DE9"/>
    <w:rsid w:val="004753FC"/>
    <w:rsid w:val="00486063"/>
    <w:rsid w:val="004953C5"/>
    <w:rsid w:val="00496611"/>
    <w:rsid w:val="004C2B57"/>
    <w:rsid w:val="004C777A"/>
    <w:rsid w:val="004D190B"/>
    <w:rsid w:val="004E242E"/>
    <w:rsid w:val="005210F0"/>
    <w:rsid w:val="0053574A"/>
    <w:rsid w:val="00540CE7"/>
    <w:rsid w:val="005546D6"/>
    <w:rsid w:val="00581BE7"/>
    <w:rsid w:val="005841E5"/>
    <w:rsid w:val="005C0668"/>
    <w:rsid w:val="005D610C"/>
    <w:rsid w:val="005E7D38"/>
    <w:rsid w:val="005F0C57"/>
    <w:rsid w:val="006028A5"/>
    <w:rsid w:val="006073B9"/>
    <w:rsid w:val="0066085E"/>
    <w:rsid w:val="006620F0"/>
    <w:rsid w:val="00695417"/>
    <w:rsid w:val="006F02E5"/>
    <w:rsid w:val="00703EC0"/>
    <w:rsid w:val="00714788"/>
    <w:rsid w:val="00722FAC"/>
    <w:rsid w:val="00726982"/>
    <w:rsid w:val="00731380"/>
    <w:rsid w:val="00734A18"/>
    <w:rsid w:val="00774DD1"/>
    <w:rsid w:val="0078551C"/>
    <w:rsid w:val="0079172C"/>
    <w:rsid w:val="00791DB2"/>
    <w:rsid w:val="00793022"/>
    <w:rsid w:val="00796028"/>
    <w:rsid w:val="007B5B37"/>
    <w:rsid w:val="007C7EFF"/>
    <w:rsid w:val="007E1AFE"/>
    <w:rsid w:val="008020C3"/>
    <w:rsid w:val="00805405"/>
    <w:rsid w:val="00810854"/>
    <w:rsid w:val="00855881"/>
    <w:rsid w:val="00855950"/>
    <w:rsid w:val="00856ADF"/>
    <w:rsid w:val="00873CAB"/>
    <w:rsid w:val="00874E1D"/>
    <w:rsid w:val="0087580C"/>
    <w:rsid w:val="008759F5"/>
    <w:rsid w:val="008802E3"/>
    <w:rsid w:val="008821D4"/>
    <w:rsid w:val="0088449D"/>
    <w:rsid w:val="0088493D"/>
    <w:rsid w:val="0089407C"/>
    <w:rsid w:val="008C3D3A"/>
    <w:rsid w:val="008D0AA9"/>
    <w:rsid w:val="008F007A"/>
    <w:rsid w:val="008F21D2"/>
    <w:rsid w:val="008F55B6"/>
    <w:rsid w:val="008F5DCA"/>
    <w:rsid w:val="009060A3"/>
    <w:rsid w:val="00923A6E"/>
    <w:rsid w:val="00927783"/>
    <w:rsid w:val="00965C58"/>
    <w:rsid w:val="00987E2E"/>
    <w:rsid w:val="009B227A"/>
    <w:rsid w:val="009D384E"/>
    <w:rsid w:val="009F260B"/>
    <w:rsid w:val="009F3847"/>
    <w:rsid w:val="00A03315"/>
    <w:rsid w:val="00A049CF"/>
    <w:rsid w:val="00A06FCC"/>
    <w:rsid w:val="00A54B58"/>
    <w:rsid w:val="00A7398A"/>
    <w:rsid w:val="00A86BBD"/>
    <w:rsid w:val="00A9127C"/>
    <w:rsid w:val="00A9136F"/>
    <w:rsid w:val="00A95A58"/>
    <w:rsid w:val="00AA4BFD"/>
    <w:rsid w:val="00AC5A82"/>
    <w:rsid w:val="00AD4952"/>
    <w:rsid w:val="00AE6A49"/>
    <w:rsid w:val="00AF3DBA"/>
    <w:rsid w:val="00B018B9"/>
    <w:rsid w:val="00BA2EF5"/>
    <w:rsid w:val="00BC2F2A"/>
    <w:rsid w:val="00BE5B70"/>
    <w:rsid w:val="00BF7264"/>
    <w:rsid w:val="00C10614"/>
    <w:rsid w:val="00C50EB4"/>
    <w:rsid w:val="00C56046"/>
    <w:rsid w:val="00C67821"/>
    <w:rsid w:val="00C67D5C"/>
    <w:rsid w:val="00C72FDA"/>
    <w:rsid w:val="00C7627D"/>
    <w:rsid w:val="00C857CF"/>
    <w:rsid w:val="00C973E8"/>
    <w:rsid w:val="00CA0571"/>
    <w:rsid w:val="00CA2FFD"/>
    <w:rsid w:val="00CA3527"/>
    <w:rsid w:val="00CA7656"/>
    <w:rsid w:val="00CB20E3"/>
    <w:rsid w:val="00CC3F17"/>
    <w:rsid w:val="00CC7F94"/>
    <w:rsid w:val="00CD0869"/>
    <w:rsid w:val="00CD7F90"/>
    <w:rsid w:val="00CE4402"/>
    <w:rsid w:val="00CF0B4F"/>
    <w:rsid w:val="00D0447F"/>
    <w:rsid w:val="00D11E67"/>
    <w:rsid w:val="00D21792"/>
    <w:rsid w:val="00D459B3"/>
    <w:rsid w:val="00D51EE1"/>
    <w:rsid w:val="00D56C76"/>
    <w:rsid w:val="00D5710D"/>
    <w:rsid w:val="00D757C6"/>
    <w:rsid w:val="00D81991"/>
    <w:rsid w:val="00D9792E"/>
    <w:rsid w:val="00DA69BC"/>
    <w:rsid w:val="00DB5222"/>
    <w:rsid w:val="00DB6970"/>
    <w:rsid w:val="00DE7B81"/>
    <w:rsid w:val="00E217AD"/>
    <w:rsid w:val="00E45FDC"/>
    <w:rsid w:val="00E57102"/>
    <w:rsid w:val="00E639CC"/>
    <w:rsid w:val="00E876FD"/>
    <w:rsid w:val="00EA3C4E"/>
    <w:rsid w:val="00ED7977"/>
    <w:rsid w:val="00EE5DDF"/>
    <w:rsid w:val="00F07542"/>
    <w:rsid w:val="00F12361"/>
    <w:rsid w:val="00F14110"/>
    <w:rsid w:val="00F1637F"/>
    <w:rsid w:val="00F24C66"/>
    <w:rsid w:val="00F27B9D"/>
    <w:rsid w:val="00F27F42"/>
    <w:rsid w:val="00F40810"/>
    <w:rsid w:val="00F4231E"/>
    <w:rsid w:val="00F516CC"/>
    <w:rsid w:val="00F67284"/>
    <w:rsid w:val="00F770B1"/>
    <w:rsid w:val="00F811AF"/>
    <w:rsid w:val="00F874DD"/>
    <w:rsid w:val="00FA6E8C"/>
    <w:rsid w:val="00FB4768"/>
    <w:rsid w:val="00FB7287"/>
    <w:rsid w:val="00FC01CD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uiPriority w:val="99"/>
    <w:rsid w:val="00726982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726982"/>
    <w:pPr>
      <w:spacing w:after="0" w:line="240" w:lineRule="auto"/>
      <w:ind w:left="0" w:right="0"/>
      <w:jc w:val="left"/>
    </w:pPr>
    <w:rPr>
      <w:rFonts w:ascii="Times New Roman" w:hAnsi="Times New Roman" w:cs="Times New Roman"/>
      <w:bCs w:val="0"/>
      <w:noProof w:val="0"/>
    </w:rPr>
  </w:style>
  <w:style w:type="character" w:customStyle="1" w:styleId="PripombabesediloZnak">
    <w:name w:val="Pripomba – besedilo Znak"/>
    <w:basedOn w:val="Privzetapisavaodstavka"/>
    <w:link w:val="Pripombabesedilo"/>
    <w:rsid w:val="0072698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E6A49"/>
    <w:pPr>
      <w:spacing w:after="240"/>
      <w:ind w:left="709" w:right="-142"/>
      <w:jc w:val="both"/>
    </w:pPr>
    <w:rPr>
      <w:rFonts w:ascii="Verdana" w:hAnsi="Verdana" w:cs="Arial"/>
      <w:b/>
      <w:bCs/>
      <w:noProof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E6A49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6F02E5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uradni-list.si/glasilo-uradni-list-rs/vsebina/2019-01-3228" TargetMode="External"/><Relationship Id="rId21" Type="http://schemas.openxmlformats.org/officeDocument/2006/relationships/hyperlink" Target="https://www.uradni-list.si/glasilo-uradni-list-rs/vsebina/2012-01-1700" TargetMode="External"/><Relationship Id="rId42" Type="http://schemas.openxmlformats.org/officeDocument/2006/relationships/hyperlink" Target="https://www.uradni-list.si/glasilo-uradni-list-rs/vsebina/2021-01-3563/odlok-o-podelitvi-koncesij-za-opravljanje-javne-sluzbe-v-osnovni-zdravstveni-dejavnosti-v-mestni-obcini-ljubljana/" TargetMode="External"/><Relationship Id="rId47" Type="http://schemas.openxmlformats.org/officeDocument/2006/relationships/hyperlink" Target="https://www.uradni-list.si/glasilo-uradni-list-rs/vsebina/2021-01-3563/odlok-o-podelitvi-koncesij-za-opravljanje-javne-sluzbe-v-osnovni-zdravstveni-dejavnosti-v-mestni-obcini-ljubljana/" TargetMode="External"/><Relationship Id="rId63" Type="http://schemas.openxmlformats.org/officeDocument/2006/relationships/hyperlink" Target="https://www.uradni-list.si/glasilo-uradni-list-rs/vsebina/2020-01-3772" TargetMode="External"/><Relationship Id="rId68" Type="http://schemas.openxmlformats.org/officeDocument/2006/relationships/hyperlink" Target="https://www.uradni-list.si/glasilo-uradni-list-rs/vsebina/2022-01-346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05-01-0778" TargetMode="External"/><Relationship Id="rId29" Type="http://schemas.openxmlformats.org/officeDocument/2006/relationships/hyperlink" Target="https://www.uradni-list.si/glasilo-uradni-list-rs/vsebina/2020-01-3772" TargetMode="External"/><Relationship Id="rId11" Type="http://schemas.openxmlformats.org/officeDocument/2006/relationships/header" Target="header2.xml"/><Relationship Id="rId24" Type="http://schemas.openxmlformats.org/officeDocument/2006/relationships/hyperlink" Target="https://www.uradni-list.si/glasilo-uradni-list-rs/vsebina/2017-01-3026" TargetMode="External"/><Relationship Id="rId32" Type="http://schemas.openxmlformats.org/officeDocument/2006/relationships/hyperlink" Target="https://www.uradni-list.si/glasilo-uradni-list-rs/vsebina/2022-01-2511" TargetMode="External"/><Relationship Id="rId37" Type="http://schemas.openxmlformats.org/officeDocument/2006/relationships/hyperlink" Target="https://www.uradni-list.si/glasilo-uradni-list-rs/vsebina/2024-01-3196" TargetMode="External"/><Relationship Id="rId40" Type="http://schemas.openxmlformats.org/officeDocument/2006/relationships/hyperlink" Target="https://www.uradni-list.si/glasilo-uradni-list-rs/vsebina/2021-01-3563/odlok-o-podelitvi-koncesij-za-opravljanje-javne-sluzbe-v-osnovni-zdravstveni-dejavnosti-v-mestni-obcini-ljubljana/" TargetMode="External"/><Relationship Id="rId45" Type="http://schemas.openxmlformats.org/officeDocument/2006/relationships/hyperlink" Target="https://www.uradni-list.si/glasilo-uradni-list-rs/vsebina/2021-01-3563/odlok-o-podelitvi-koncesij-za-opravljanje-javne-sluzbe-v-osnovni-zdravstveni-dejavnosti-v-mestni-obcini-ljubljana/" TargetMode="External"/><Relationship Id="rId53" Type="http://schemas.openxmlformats.org/officeDocument/2006/relationships/hyperlink" Target="https://www.uradni-list.si/glasilo-uradni-list-rs/vsebina/2008-01-2482" TargetMode="External"/><Relationship Id="rId58" Type="http://schemas.openxmlformats.org/officeDocument/2006/relationships/hyperlink" Target="https://www.uradni-list.si/glasilo-uradni-list-rs/vsebina/2017-01-3026" TargetMode="External"/><Relationship Id="rId66" Type="http://schemas.openxmlformats.org/officeDocument/2006/relationships/hyperlink" Target="https://www.uradni-list.si/glasilo-uradni-list-rs/vsebina/2022-01-2511" TargetMode="External"/><Relationship Id="rId74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hyperlink" Target="https://www.uradni-list.si/glasilo-uradni-list-rs/vsebina/2020-01-1233" TargetMode="External"/><Relationship Id="rId19" Type="http://schemas.openxmlformats.org/officeDocument/2006/relationships/hyperlink" Target="https://www.uradni-list.si/glasilo-uradni-list-rs/vsebina/2008-01-2482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www.uradni-list.si/glasilo-uradni-list-rs/vsebina/2013-01-0372" TargetMode="External"/><Relationship Id="rId27" Type="http://schemas.openxmlformats.org/officeDocument/2006/relationships/hyperlink" Target="https://www.uradni-list.si/glasilo-uradni-list-rs/vsebina/2020-01-1233" TargetMode="External"/><Relationship Id="rId30" Type="http://schemas.openxmlformats.org/officeDocument/2006/relationships/hyperlink" Target="https://www.uradni-list.si/glasilo-uradni-list-rs/vsebina/2021-01-2452" TargetMode="External"/><Relationship Id="rId35" Type="http://schemas.openxmlformats.org/officeDocument/2006/relationships/hyperlink" Target="https://www.uradni-list.si/glasilo-uradni-list-rs/vsebina/2023-01-0255" TargetMode="External"/><Relationship Id="rId43" Type="http://schemas.openxmlformats.org/officeDocument/2006/relationships/hyperlink" Target="https://www.uradni-list.si/glasilo-uradni-list-rs/vsebina/2021-01-3563/odlok-o-podelitvi-koncesij-za-opravljanje-javne-sluzbe-v-osnovni-zdravstveni-dejavnosti-v-mestni-obcini-ljubljana/" TargetMode="External"/><Relationship Id="rId48" Type="http://schemas.openxmlformats.org/officeDocument/2006/relationships/hyperlink" Target="https://www.uradni-list.si/glasilo-uradni-list-rs/vsebina/2021-01-3563/odlok-o-podelitvi-koncesij-za-opravljanje-javne-sluzbe-v-osnovni-zdravstveni-dejavnosti-v-mestni-obcini-ljubljana/" TargetMode="External"/><Relationship Id="rId56" Type="http://schemas.openxmlformats.org/officeDocument/2006/relationships/hyperlink" Target="https://www.uradni-list.si/glasilo-uradni-list-rs/vsebina/2013-01-0372" TargetMode="External"/><Relationship Id="rId64" Type="http://schemas.openxmlformats.org/officeDocument/2006/relationships/hyperlink" Target="https://www.uradni-list.si/glasilo-uradni-list-rs/vsebina/2021-01-2452" TargetMode="External"/><Relationship Id="rId69" Type="http://schemas.openxmlformats.org/officeDocument/2006/relationships/hyperlink" Target="https://www.uradni-list.si/glasilo-uradni-list-rs/vsebina/2023-01-0255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uradni-list.si/glasilo-uradni-list-rs/vsebina/2008-01-0455" TargetMode="External"/><Relationship Id="rId72" Type="http://schemas.openxmlformats.org/officeDocument/2006/relationships/hyperlink" Target="https://www.uradni-list.si/glasilo-uradni-list-rs/vsebina/2025-01-1283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uradni-list.si/glasilo-uradni-list-rs/vsebina/2008-01-0455" TargetMode="External"/><Relationship Id="rId25" Type="http://schemas.openxmlformats.org/officeDocument/2006/relationships/hyperlink" Target="https://www.uradni-list.si/glasilo-uradni-list-rs/vsebina/2019-01-0005" TargetMode="External"/><Relationship Id="rId33" Type="http://schemas.openxmlformats.org/officeDocument/2006/relationships/hyperlink" Target="https://www.uradni-list.si/glasilo-uradni-list-rs/vsebina/2022-01-3126" TargetMode="External"/><Relationship Id="rId38" Type="http://schemas.openxmlformats.org/officeDocument/2006/relationships/hyperlink" Target="https://www.uradni-list.si/glasilo-uradni-list-rs/vsebina/2025-01-1283" TargetMode="External"/><Relationship Id="rId46" Type="http://schemas.openxmlformats.org/officeDocument/2006/relationships/hyperlink" Target="https://www.uradni-list.si/glasilo-uradni-list-rs/vsebina/2021-01-3563/odlok-o-podelitvi-koncesij-za-opravljanje-javne-sluzbe-v-osnovni-zdravstveni-dejavnosti-v-mestni-obcini-ljubljana/" TargetMode="External"/><Relationship Id="rId59" Type="http://schemas.openxmlformats.org/officeDocument/2006/relationships/hyperlink" Target="https://www.uradni-list.si/glasilo-uradni-list-rs/vsebina/2019-01-0005" TargetMode="External"/><Relationship Id="rId67" Type="http://schemas.openxmlformats.org/officeDocument/2006/relationships/hyperlink" Target="https://www.uradni-list.si/glasilo-uradni-list-rs/vsebina/2022-01-3126" TargetMode="External"/><Relationship Id="rId20" Type="http://schemas.openxmlformats.org/officeDocument/2006/relationships/hyperlink" Target="https://www.uradni-list.si/glasilo-uradni-list-rs/vsebina/2008-01-3448" TargetMode="External"/><Relationship Id="rId41" Type="http://schemas.openxmlformats.org/officeDocument/2006/relationships/hyperlink" Target="https://www.uradni-list.si/glasilo-uradni-list-rs/vsebina/2021-01-3563/odlok-o-podelitvi-koncesij-za-opravljanje-javne-sluzbe-v-osnovni-zdravstveni-dejavnosti-v-mestni-obcini-ljubljana/" TargetMode="External"/><Relationship Id="rId54" Type="http://schemas.openxmlformats.org/officeDocument/2006/relationships/hyperlink" Target="https://www.uradni-list.si/glasilo-uradni-list-rs/vsebina/2008-01-3448" TargetMode="External"/><Relationship Id="rId62" Type="http://schemas.openxmlformats.org/officeDocument/2006/relationships/hyperlink" Target="https://www.uradni-list.si/glasilo-uradni-list-rs/vsebina/2020-01-2610" TargetMode="External"/><Relationship Id="rId70" Type="http://schemas.openxmlformats.org/officeDocument/2006/relationships/hyperlink" Target="https://www.uradni-list.si/glasilo-uradni-list-rs/vsebina/2023-01-2570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https://www.uradni-list.si/glasilo-uradni-list-rs/vsebina/2016-01-3927" TargetMode="External"/><Relationship Id="rId28" Type="http://schemas.openxmlformats.org/officeDocument/2006/relationships/hyperlink" Target="https://www.uradni-list.si/glasilo-uradni-list-rs/vsebina/2020-01-2610" TargetMode="External"/><Relationship Id="rId36" Type="http://schemas.openxmlformats.org/officeDocument/2006/relationships/hyperlink" Target="https://www.uradni-list.si/glasilo-uradni-list-rs/vsebina/2023-01-2570" TargetMode="External"/><Relationship Id="rId49" Type="http://schemas.openxmlformats.org/officeDocument/2006/relationships/hyperlink" Target="https://www.uradni-list.si/glasilo-uradni-list-rs/vsebina/2021-01-3563/odlok-o-podelitvi-koncesij-za-opravljanje-javne-sluzbe-v-osnovni-zdravstveni-dejavnosti-v-mestni-obcini-ljubljana/" TargetMode="External"/><Relationship Id="rId57" Type="http://schemas.openxmlformats.org/officeDocument/2006/relationships/hyperlink" Target="https://www.uradni-list.si/glasilo-uradni-list-rs/vsebina/2016-01-3927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www.uradni-list.si/glasilo-uradni-list-rs/vsebina/2021-01-3898" TargetMode="External"/><Relationship Id="rId44" Type="http://schemas.openxmlformats.org/officeDocument/2006/relationships/hyperlink" Target="https://www.uradni-list.si/glasilo-uradni-list-rs/vsebina/2021-01-3563/odlok-o-podelitvi-koncesij-za-opravljanje-javne-sluzbe-v-osnovni-zdravstveni-dejavnosti-v-mestni-obcini-ljubljana/" TargetMode="External"/><Relationship Id="rId52" Type="http://schemas.openxmlformats.org/officeDocument/2006/relationships/hyperlink" Target="https://www.uradni-list.si/glasilo-uradni-list-rs/vsebina/2008-01-0831" TargetMode="External"/><Relationship Id="rId60" Type="http://schemas.openxmlformats.org/officeDocument/2006/relationships/hyperlink" Target="https://www.uradni-list.si/glasilo-uradni-list-rs/vsebina/2019-01-3228" TargetMode="External"/><Relationship Id="rId65" Type="http://schemas.openxmlformats.org/officeDocument/2006/relationships/hyperlink" Target="https://www.uradni-list.si/glasilo-uradni-list-rs/vsebina/2021-01-3898" TargetMode="External"/><Relationship Id="rId73" Type="http://schemas.openxmlformats.org/officeDocument/2006/relationships/hyperlink" Target="https://www.uradni-list.si/glasilo-uradni-list-rs/vsebina/2025-01-398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www.uradni-list.si/glasilo-uradni-list-rs/vsebina/2008-01-0831" TargetMode="External"/><Relationship Id="rId39" Type="http://schemas.openxmlformats.org/officeDocument/2006/relationships/hyperlink" Target="https://www.uradni-list.si/glasilo-uradni-list-rs/vsebina/2025-01-3988" TargetMode="External"/><Relationship Id="rId34" Type="http://schemas.openxmlformats.org/officeDocument/2006/relationships/hyperlink" Target="https://www.uradni-list.si/glasilo-uradni-list-rs/vsebina/2022-01-3465" TargetMode="External"/><Relationship Id="rId50" Type="http://schemas.openxmlformats.org/officeDocument/2006/relationships/hyperlink" Target="https://www.uradni-list.si/glasilo-uradni-list-rs/vsebina/2005-01-0778" TargetMode="External"/><Relationship Id="rId55" Type="http://schemas.openxmlformats.org/officeDocument/2006/relationships/hyperlink" Target="https://www.uradni-list.si/glasilo-uradni-list-rs/vsebina/2012-01-1700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uradni-list.si/glasilo-uradni-list-rs/vsebina/2024-01-3196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3312</Words>
  <Characters>18884</Characters>
  <Application>Microsoft Office Word</Application>
  <DocSecurity>0</DocSecurity>
  <Lines>157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12</cp:revision>
  <cp:lastPrinted>2025-02-19T07:16:00Z</cp:lastPrinted>
  <dcterms:created xsi:type="dcterms:W3CDTF">2026-02-04T13:22:00Z</dcterms:created>
  <dcterms:modified xsi:type="dcterms:W3CDTF">2026-02-12T15:17:00Z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