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C969" w14:textId="3B9E7867" w:rsidR="009A28A2" w:rsidRDefault="00E150DC" w:rsidP="00C8778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51036" w:rsidRPr="00C87789">
        <w:rPr>
          <w:rFonts w:ascii="Arial" w:hAnsi="Arial" w:cs="Arial"/>
          <w:b/>
          <w:bCs/>
          <w:sz w:val="20"/>
          <w:szCs w:val="20"/>
        </w:rPr>
        <w:t>ZAPISNIK</w:t>
      </w:r>
    </w:p>
    <w:p w14:paraId="5B1B28B6" w14:textId="77777777" w:rsidR="00C87789" w:rsidRPr="00C87789" w:rsidRDefault="00C87789" w:rsidP="00C8778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199E2A" w14:textId="6D80A536" w:rsidR="00951036" w:rsidRPr="00C87789" w:rsidRDefault="002751B1" w:rsidP="00C8778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37</w:t>
      </w:r>
      <w:r w:rsidR="00951036" w:rsidRPr="00C87789">
        <w:rPr>
          <w:rFonts w:ascii="Arial" w:hAnsi="Arial" w:cs="Arial"/>
          <w:b/>
          <w:bCs/>
          <w:sz w:val="20"/>
          <w:szCs w:val="20"/>
        </w:rPr>
        <w:t xml:space="preserve">. seje sveta Krajevne skupnosti Nova </w:t>
      </w:r>
      <w:r w:rsidR="00EE71C7">
        <w:rPr>
          <w:rFonts w:ascii="Arial" w:hAnsi="Arial" w:cs="Arial"/>
          <w:b/>
          <w:bCs/>
          <w:sz w:val="20"/>
          <w:szCs w:val="20"/>
        </w:rPr>
        <w:t>G</w:t>
      </w:r>
      <w:r w:rsidR="00951036" w:rsidRPr="00C87789">
        <w:rPr>
          <w:rFonts w:ascii="Arial" w:hAnsi="Arial" w:cs="Arial"/>
          <w:b/>
          <w:bCs/>
          <w:sz w:val="20"/>
          <w:szCs w:val="20"/>
        </w:rPr>
        <w:t xml:space="preserve">orica, ki je bila </w:t>
      </w:r>
      <w:r>
        <w:rPr>
          <w:rFonts w:ascii="Arial" w:hAnsi="Arial" w:cs="Arial"/>
          <w:b/>
          <w:bCs/>
          <w:sz w:val="20"/>
          <w:szCs w:val="20"/>
        </w:rPr>
        <w:t>28</w:t>
      </w:r>
      <w:r w:rsidR="00E52828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januarja 2026</w:t>
      </w:r>
      <w:r w:rsidR="00951036" w:rsidRPr="00C87789">
        <w:rPr>
          <w:rFonts w:ascii="Arial" w:hAnsi="Arial" w:cs="Arial"/>
          <w:b/>
          <w:bCs/>
          <w:sz w:val="20"/>
          <w:szCs w:val="20"/>
        </w:rPr>
        <w:t xml:space="preserve">, ob </w:t>
      </w:r>
      <w:r w:rsidR="001E465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="00951036" w:rsidRPr="00C87789">
        <w:rPr>
          <w:rFonts w:ascii="Arial" w:hAnsi="Arial" w:cs="Arial"/>
          <w:b/>
          <w:bCs/>
          <w:sz w:val="20"/>
          <w:szCs w:val="20"/>
        </w:rPr>
        <w:t>.00 v prostorih Krajevne skupnosti, Erjavčeva ulica 4, Nova Gorica</w:t>
      </w:r>
    </w:p>
    <w:p w14:paraId="501B204A" w14:textId="77777777" w:rsidR="00951036" w:rsidRPr="00C87789" w:rsidRDefault="00951036" w:rsidP="00C8778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1CFF6E3" w14:textId="462306EA" w:rsidR="00951036" w:rsidRPr="00C87789" w:rsidRDefault="00951036" w:rsidP="00757CE2">
      <w:pPr>
        <w:spacing w:after="0" w:line="276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t>Prisotni:</w:t>
      </w:r>
      <w:r w:rsidRPr="00C87789">
        <w:rPr>
          <w:rFonts w:ascii="Arial" w:hAnsi="Arial" w:cs="Arial"/>
          <w:sz w:val="20"/>
          <w:szCs w:val="20"/>
        </w:rPr>
        <w:t xml:space="preserve"> </w:t>
      </w:r>
      <w:r w:rsidR="002751B1">
        <w:rPr>
          <w:rFonts w:ascii="Arial" w:hAnsi="Arial" w:cs="Arial"/>
          <w:sz w:val="20"/>
          <w:szCs w:val="20"/>
        </w:rPr>
        <w:t xml:space="preserve">Oton Mozetič, </w:t>
      </w:r>
      <w:r w:rsidR="001E465E">
        <w:rPr>
          <w:rFonts w:ascii="Arial" w:hAnsi="Arial" w:cs="Arial"/>
          <w:sz w:val="20"/>
          <w:szCs w:val="20"/>
        </w:rPr>
        <w:t xml:space="preserve">Valter Adamič, Radovan Ličen, </w:t>
      </w:r>
      <w:r w:rsidR="008E58AF">
        <w:rPr>
          <w:rFonts w:ascii="Arial" w:hAnsi="Arial" w:cs="Arial"/>
          <w:sz w:val="20"/>
          <w:szCs w:val="20"/>
        </w:rPr>
        <w:t>Gregor Humar, Mateja Humar, Ingrid Černe, Vesna Vitez, Sanja Markočič, Iztok Nemec</w:t>
      </w:r>
      <w:r w:rsidR="002751B1">
        <w:rPr>
          <w:rFonts w:ascii="Arial" w:hAnsi="Arial" w:cs="Arial"/>
          <w:sz w:val="20"/>
          <w:szCs w:val="20"/>
        </w:rPr>
        <w:t>, Darija Bratina, Neli Skočaj</w:t>
      </w:r>
    </w:p>
    <w:p w14:paraId="5D2771EC" w14:textId="77777777" w:rsidR="00C87789" w:rsidRDefault="00C87789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432F13" w14:textId="25175A56" w:rsidR="00A10A8B" w:rsidRPr="00C87789" w:rsidRDefault="00A10A8B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t>Odsotni</w:t>
      </w:r>
      <w:r w:rsidR="00324CC1">
        <w:rPr>
          <w:rFonts w:ascii="Arial" w:hAnsi="Arial" w:cs="Arial"/>
          <w:b/>
          <w:bCs/>
          <w:sz w:val="20"/>
          <w:szCs w:val="20"/>
        </w:rPr>
        <w:t>-opravičeni</w:t>
      </w:r>
      <w:r w:rsidR="00324CC1">
        <w:rPr>
          <w:rFonts w:ascii="Arial" w:hAnsi="Arial" w:cs="Arial"/>
          <w:sz w:val="20"/>
          <w:szCs w:val="20"/>
        </w:rPr>
        <w:t>:</w:t>
      </w:r>
      <w:r w:rsidR="008E58AF">
        <w:rPr>
          <w:rFonts w:ascii="Arial" w:hAnsi="Arial" w:cs="Arial"/>
          <w:sz w:val="20"/>
          <w:szCs w:val="20"/>
        </w:rPr>
        <w:t xml:space="preserve"> Irena Jevšček</w:t>
      </w:r>
    </w:p>
    <w:p w14:paraId="71B682C9" w14:textId="77777777" w:rsidR="00C92AA8" w:rsidRPr="00C87789" w:rsidRDefault="00C92AA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1AE9356" w14:textId="282C9555" w:rsidR="00C92AA8" w:rsidRPr="00C87789" w:rsidRDefault="00C92AA8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t xml:space="preserve">Predlog </w:t>
      </w:r>
      <w:r w:rsidR="005E4958">
        <w:rPr>
          <w:rFonts w:ascii="Arial" w:hAnsi="Arial" w:cs="Arial"/>
          <w:b/>
          <w:bCs/>
          <w:sz w:val="20"/>
          <w:szCs w:val="20"/>
        </w:rPr>
        <w:t>d</w:t>
      </w:r>
      <w:r w:rsidRPr="00C87789">
        <w:rPr>
          <w:rFonts w:ascii="Arial" w:hAnsi="Arial" w:cs="Arial"/>
          <w:b/>
          <w:bCs/>
          <w:sz w:val="20"/>
          <w:szCs w:val="20"/>
        </w:rPr>
        <w:t>nevnega reda:</w:t>
      </w:r>
    </w:p>
    <w:p w14:paraId="0D36C81A" w14:textId="6E85C784" w:rsidR="002751B1" w:rsidRDefault="00C92AA8" w:rsidP="0070155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751B1">
        <w:rPr>
          <w:rFonts w:ascii="Arial" w:hAnsi="Arial" w:cs="Arial"/>
          <w:bCs/>
          <w:sz w:val="20"/>
          <w:szCs w:val="20"/>
        </w:rPr>
        <w:t xml:space="preserve">Pregled in potrditev zapisnika </w:t>
      </w:r>
      <w:r w:rsidR="002751B1" w:rsidRPr="002751B1">
        <w:rPr>
          <w:rFonts w:ascii="Arial" w:hAnsi="Arial" w:cs="Arial"/>
          <w:bCs/>
          <w:sz w:val="20"/>
          <w:szCs w:val="20"/>
        </w:rPr>
        <w:t>35. in 36.</w:t>
      </w:r>
      <w:r w:rsidR="0070155D">
        <w:rPr>
          <w:rFonts w:ascii="Arial" w:hAnsi="Arial" w:cs="Arial"/>
          <w:bCs/>
          <w:sz w:val="20"/>
          <w:szCs w:val="20"/>
        </w:rPr>
        <w:t xml:space="preserve"> </w:t>
      </w:r>
      <w:r w:rsidRPr="002751B1">
        <w:rPr>
          <w:rFonts w:ascii="Arial" w:hAnsi="Arial" w:cs="Arial"/>
          <w:bCs/>
          <w:sz w:val="20"/>
          <w:szCs w:val="20"/>
        </w:rPr>
        <w:t>redne seje</w:t>
      </w:r>
      <w:r w:rsidR="002751B1" w:rsidRPr="002751B1">
        <w:rPr>
          <w:rFonts w:ascii="Arial" w:hAnsi="Arial" w:cs="Arial"/>
          <w:bCs/>
          <w:sz w:val="20"/>
          <w:szCs w:val="20"/>
        </w:rPr>
        <w:t xml:space="preserve"> </w:t>
      </w:r>
    </w:p>
    <w:p w14:paraId="5D36734D" w14:textId="1147DEB0" w:rsidR="002751B1" w:rsidRPr="002751B1" w:rsidRDefault="002751B1" w:rsidP="0070155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751B1">
        <w:rPr>
          <w:rFonts w:ascii="Arial" w:hAnsi="Arial" w:cs="Arial"/>
          <w:bCs/>
          <w:sz w:val="20"/>
          <w:szCs w:val="20"/>
        </w:rPr>
        <w:t>Potrditev sklepa o prodaji zemljišča</w:t>
      </w:r>
    </w:p>
    <w:p w14:paraId="37C151D6" w14:textId="77777777" w:rsidR="002751B1" w:rsidRPr="002751B1" w:rsidRDefault="002751B1" w:rsidP="0070155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751B1">
        <w:rPr>
          <w:rFonts w:ascii="Arial" w:hAnsi="Arial" w:cs="Arial"/>
          <w:bCs/>
          <w:sz w:val="20"/>
          <w:szCs w:val="20"/>
        </w:rPr>
        <w:t>Seznanitev s sprejetim Proračunom za leto 2026</w:t>
      </w:r>
    </w:p>
    <w:p w14:paraId="0E6D58CF" w14:textId="77777777" w:rsidR="002751B1" w:rsidRPr="002751B1" w:rsidRDefault="002751B1" w:rsidP="0070155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751B1">
        <w:rPr>
          <w:rFonts w:ascii="Arial" w:hAnsi="Arial" w:cs="Arial"/>
          <w:bCs/>
          <w:sz w:val="20"/>
          <w:szCs w:val="20"/>
        </w:rPr>
        <w:t>Pregled gradiva za sejo Mestnega sveta MONG</w:t>
      </w:r>
    </w:p>
    <w:p w14:paraId="13F4BD6A" w14:textId="77777777" w:rsidR="002751B1" w:rsidRPr="002751B1" w:rsidRDefault="002751B1" w:rsidP="0070155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751B1">
        <w:rPr>
          <w:rFonts w:ascii="Arial" w:hAnsi="Arial" w:cs="Arial"/>
          <w:bCs/>
          <w:sz w:val="20"/>
          <w:szCs w:val="20"/>
        </w:rPr>
        <w:t>Stanje vrbe žalujke na ulici Marija Kogoja</w:t>
      </w:r>
    </w:p>
    <w:p w14:paraId="2F135889" w14:textId="77777777" w:rsidR="002751B1" w:rsidRPr="002751B1" w:rsidRDefault="002751B1" w:rsidP="0070155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751B1">
        <w:rPr>
          <w:rFonts w:ascii="Arial" w:hAnsi="Arial" w:cs="Arial"/>
          <w:bCs/>
          <w:sz w:val="20"/>
          <w:szCs w:val="20"/>
        </w:rPr>
        <w:t>Potrditev naročilnic in pogodb</w:t>
      </w:r>
    </w:p>
    <w:p w14:paraId="14384F1F" w14:textId="77777777" w:rsidR="002751B1" w:rsidRPr="002751B1" w:rsidRDefault="002751B1" w:rsidP="0070155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751B1">
        <w:rPr>
          <w:rFonts w:ascii="Arial" w:hAnsi="Arial" w:cs="Arial"/>
          <w:bCs/>
          <w:sz w:val="20"/>
          <w:szCs w:val="20"/>
        </w:rPr>
        <w:t>Vprašanja in pobude</w:t>
      </w:r>
    </w:p>
    <w:p w14:paraId="718E47AB" w14:textId="77777777" w:rsidR="00C92AA8" w:rsidRPr="00C87789" w:rsidRDefault="00C92AA8" w:rsidP="00757CE2">
      <w:pPr>
        <w:pStyle w:val="Odstavekseznama"/>
        <w:spacing w:line="276" w:lineRule="auto"/>
        <w:ind w:left="1551"/>
        <w:jc w:val="both"/>
        <w:rPr>
          <w:rFonts w:ascii="Arial" w:hAnsi="Arial" w:cs="Arial"/>
          <w:bCs/>
          <w:sz w:val="20"/>
          <w:szCs w:val="20"/>
        </w:rPr>
      </w:pPr>
    </w:p>
    <w:p w14:paraId="4FED7245" w14:textId="671B450D" w:rsidR="00951036" w:rsidRPr="00C87789" w:rsidRDefault="00C92AA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 xml:space="preserve">Predsednik sveta je preveril navzočnost. Seja je sklepčna. Predlog dnevnega reda </w:t>
      </w:r>
      <w:r w:rsidR="00270145">
        <w:rPr>
          <w:rFonts w:ascii="Arial" w:hAnsi="Arial" w:cs="Arial"/>
          <w:sz w:val="20"/>
          <w:szCs w:val="20"/>
        </w:rPr>
        <w:t xml:space="preserve">in predlog da je zapisnikar seje Radovan Ličen </w:t>
      </w:r>
      <w:r w:rsidR="00EA68A4">
        <w:rPr>
          <w:rFonts w:ascii="Arial" w:hAnsi="Arial" w:cs="Arial"/>
          <w:sz w:val="20"/>
          <w:szCs w:val="20"/>
        </w:rPr>
        <w:t>sta</w:t>
      </w:r>
      <w:r w:rsidRPr="00C87789">
        <w:rPr>
          <w:rFonts w:ascii="Arial" w:hAnsi="Arial" w:cs="Arial"/>
          <w:sz w:val="20"/>
          <w:szCs w:val="20"/>
        </w:rPr>
        <w:t xml:space="preserve"> </w:t>
      </w:r>
      <w:r w:rsidR="00270145">
        <w:rPr>
          <w:rFonts w:ascii="Arial" w:hAnsi="Arial" w:cs="Arial"/>
          <w:sz w:val="20"/>
          <w:szCs w:val="20"/>
        </w:rPr>
        <w:t xml:space="preserve">soglasno </w:t>
      </w:r>
      <w:r w:rsidRPr="00C87789">
        <w:rPr>
          <w:rFonts w:ascii="Arial" w:hAnsi="Arial" w:cs="Arial"/>
          <w:sz w:val="20"/>
          <w:szCs w:val="20"/>
        </w:rPr>
        <w:t>sprejet</w:t>
      </w:r>
      <w:r w:rsidR="00EA68A4">
        <w:rPr>
          <w:rFonts w:ascii="Arial" w:hAnsi="Arial" w:cs="Arial"/>
          <w:sz w:val="20"/>
          <w:szCs w:val="20"/>
        </w:rPr>
        <w:t>a.</w:t>
      </w:r>
    </w:p>
    <w:p w14:paraId="6F315915" w14:textId="77777777" w:rsidR="00C87789" w:rsidRPr="00C87789" w:rsidRDefault="00C87789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6F9DBF8" w14:textId="7F1BD15C" w:rsidR="00C92AA8" w:rsidRPr="00C87789" w:rsidRDefault="00C92AA8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t>Ad1)</w:t>
      </w:r>
    </w:p>
    <w:p w14:paraId="351BAFCE" w14:textId="5F30ABA5" w:rsidR="00C92AA8" w:rsidRPr="00C87789" w:rsidRDefault="00C92AA8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87789">
        <w:rPr>
          <w:rFonts w:ascii="Arial" w:hAnsi="Arial" w:cs="Arial"/>
          <w:bCs/>
          <w:sz w:val="20"/>
          <w:szCs w:val="20"/>
          <w:u w:val="single"/>
        </w:rPr>
        <w:t xml:space="preserve">Pregled in potrditev </w:t>
      </w:r>
      <w:r w:rsidRPr="0070155D">
        <w:rPr>
          <w:rFonts w:ascii="Arial" w:hAnsi="Arial" w:cs="Arial"/>
          <w:bCs/>
          <w:sz w:val="20"/>
          <w:szCs w:val="20"/>
          <w:u w:val="single"/>
        </w:rPr>
        <w:t xml:space="preserve">zapisnika </w:t>
      </w:r>
      <w:r w:rsidR="0070155D" w:rsidRPr="002751B1">
        <w:rPr>
          <w:rFonts w:ascii="Arial" w:hAnsi="Arial" w:cs="Arial"/>
          <w:bCs/>
          <w:sz w:val="20"/>
          <w:szCs w:val="20"/>
          <w:u w:val="single"/>
        </w:rPr>
        <w:t>35. in 36</w:t>
      </w:r>
      <w:r w:rsidRPr="0070155D">
        <w:rPr>
          <w:rFonts w:ascii="Arial" w:hAnsi="Arial" w:cs="Arial"/>
          <w:bCs/>
          <w:sz w:val="20"/>
          <w:szCs w:val="20"/>
          <w:u w:val="single"/>
        </w:rPr>
        <w:t>. redne seje</w:t>
      </w:r>
    </w:p>
    <w:p w14:paraId="7EE73536" w14:textId="778B7C13" w:rsidR="00C92AA8" w:rsidRPr="00C87789" w:rsidRDefault="00C92AA8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87789">
        <w:rPr>
          <w:rFonts w:ascii="Arial" w:hAnsi="Arial" w:cs="Arial"/>
          <w:bCs/>
          <w:sz w:val="20"/>
          <w:szCs w:val="20"/>
        </w:rPr>
        <w:t>Na zapisnik</w:t>
      </w:r>
      <w:r w:rsidR="001731C5">
        <w:rPr>
          <w:rFonts w:ascii="Arial" w:hAnsi="Arial" w:cs="Arial"/>
          <w:bCs/>
          <w:sz w:val="20"/>
          <w:szCs w:val="20"/>
        </w:rPr>
        <w:t>a</w:t>
      </w:r>
      <w:r w:rsidRPr="00C87789">
        <w:rPr>
          <w:rFonts w:ascii="Arial" w:hAnsi="Arial" w:cs="Arial"/>
          <w:bCs/>
          <w:sz w:val="20"/>
          <w:szCs w:val="20"/>
        </w:rPr>
        <w:t xml:space="preserve"> ni bilo pripomb.</w:t>
      </w:r>
    </w:p>
    <w:p w14:paraId="48C441BD" w14:textId="77777777" w:rsidR="007F0DDF" w:rsidRDefault="007F0DDF" w:rsidP="00757CE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FFA113A" w14:textId="7FEAD28A" w:rsidR="00C92AA8" w:rsidRDefault="00C92AA8" w:rsidP="00757CE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A68A4">
        <w:rPr>
          <w:rFonts w:ascii="Arial" w:hAnsi="Arial" w:cs="Arial"/>
          <w:b/>
          <w:sz w:val="20"/>
          <w:szCs w:val="20"/>
        </w:rPr>
        <w:t>Sklep</w:t>
      </w:r>
      <w:r w:rsidR="00E60CC8" w:rsidRPr="00EA68A4">
        <w:rPr>
          <w:rFonts w:ascii="Arial" w:hAnsi="Arial" w:cs="Arial"/>
          <w:b/>
          <w:sz w:val="20"/>
          <w:szCs w:val="20"/>
        </w:rPr>
        <w:t xml:space="preserve"> 1.1</w:t>
      </w:r>
      <w:r w:rsidRPr="00EA68A4">
        <w:rPr>
          <w:rFonts w:ascii="Arial" w:hAnsi="Arial" w:cs="Arial"/>
          <w:b/>
          <w:sz w:val="20"/>
          <w:szCs w:val="20"/>
        </w:rPr>
        <w:t xml:space="preserve">: Sprejme se zapisnik </w:t>
      </w:r>
      <w:r w:rsidR="0070155D">
        <w:rPr>
          <w:rFonts w:ascii="Arial" w:hAnsi="Arial" w:cs="Arial"/>
          <w:b/>
          <w:sz w:val="20"/>
          <w:szCs w:val="20"/>
        </w:rPr>
        <w:t>35.</w:t>
      </w:r>
      <w:r w:rsidRPr="00EA68A4">
        <w:rPr>
          <w:rFonts w:ascii="Arial" w:hAnsi="Arial" w:cs="Arial"/>
          <w:b/>
          <w:sz w:val="20"/>
          <w:szCs w:val="20"/>
        </w:rPr>
        <w:t xml:space="preserve"> redne seje Sveta KS Nova Gorica, ki je bila </w:t>
      </w:r>
      <w:r w:rsidR="0070155D">
        <w:rPr>
          <w:rFonts w:ascii="Arial" w:hAnsi="Arial" w:cs="Arial"/>
          <w:b/>
          <w:sz w:val="20"/>
          <w:szCs w:val="20"/>
        </w:rPr>
        <w:t xml:space="preserve">28.11.2025 in </w:t>
      </w:r>
      <w:r w:rsidR="0070155D" w:rsidRPr="00EA68A4">
        <w:rPr>
          <w:rFonts w:ascii="Arial" w:hAnsi="Arial" w:cs="Arial"/>
          <w:b/>
          <w:sz w:val="20"/>
          <w:szCs w:val="20"/>
        </w:rPr>
        <w:t xml:space="preserve">zapisnik </w:t>
      </w:r>
      <w:r w:rsidR="0070155D">
        <w:rPr>
          <w:rFonts w:ascii="Arial" w:hAnsi="Arial" w:cs="Arial"/>
          <w:b/>
          <w:sz w:val="20"/>
          <w:szCs w:val="20"/>
        </w:rPr>
        <w:t>36.</w:t>
      </w:r>
      <w:r w:rsidR="0070155D" w:rsidRPr="00EA68A4">
        <w:rPr>
          <w:rFonts w:ascii="Arial" w:hAnsi="Arial" w:cs="Arial"/>
          <w:b/>
          <w:sz w:val="20"/>
          <w:szCs w:val="20"/>
        </w:rPr>
        <w:t xml:space="preserve"> redne seje Sveta KS Nova Gorica, ki je bila </w:t>
      </w:r>
      <w:r w:rsidR="0070155D">
        <w:rPr>
          <w:rFonts w:ascii="Arial" w:hAnsi="Arial" w:cs="Arial"/>
          <w:b/>
          <w:sz w:val="20"/>
          <w:szCs w:val="20"/>
        </w:rPr>
        <w:t>29.12.2025.</w:t>
      </w:r>
    </w:p>
    <w:p w14:paraId="20F82A83" w14:textId="77777777" w:rsidR="00E52828" w:rsidRPr="00EA68A4" w:rsidRDefault="00E52828" w:rsidP="00757CE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9A17163" w14:textId="2E51A19C" w:rsidR="00A900AB" w:rsidRPr="00C87789" w:rsidRDefault="00A900AB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87789">
        <w:rPr>
          <w:rFonts w:ascii="Arial" w:hAnsi="Arial" w:cs="Arial"/>
          <w:bCs/>
          <w:sz w:val="20"/>
          <w:szCs w:val="20"/>
        </w:rPr>
        <w:t>Sklep je bil soglasno sprejet</w:t>
      </w:r>
      <w:r w:rsidR="00757CE2">
        <w:rPr>
          <w:rFonts w:ascii="Arial" w:hAnsi="Arial" w:cs="Arial"/>
          <w:bCs/>
          <w:sz w:val="20"/>
          <w:szCs w:val="20"/>
        </w:rPr>
        <w:t>.</w:t>
      </w:r>
    </w:p>
    <w:p w14:paraId="07AF3255" w14:textId="77777777" w:rsidR="00A900AB" w:rsidRDefault="00A900AB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7A03ED9" w14:textId="77777777" w:rsidR="00C87789" w:rsidRPr="00C87789" w:rsidRDefault="00C87789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70BF6C4" w14:textId="16EF9E52" w:rsidR="00A900AB" w:rsidRPr="00C87789" w:rsidRDefault="00A900AB" w:rsidP="00757CE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87789">
        <w:rPr>
          <w:rFonts w:ascii="Arial" w:hAnsi="Arial" w:cs="Arial"/>
          <w:b/>
          <w:sz w:val="20"/>
          <w:szCs w:val="20"/>
        </w:rPr>
        <w:t>Ad 2)</w:t>
      </w:r>
    </w:p>
    <w:p w14:paraId="62F4F76A" w14:textId="77777777" w:rsidR="0070155D" w:rsidRPr="002751B1" w:rsidRDefault="0070155D" w:rsidP="0070155D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751B1">
        <w:rPr>
          <w:rFonts w:ascii="Arial" w:hAnsi="Arial" w:cs="Arial"/>
          <w:bCs/>
          <w:sz w:val="20"/>
          <w:szCs w:val="20"/>
          <w:u w:val="single"/>
        </w:rPr>
        <w:t>Potrditev sklepa o prodaji zemljišča</w:t>
      </w:r>
    </w:p>
    <w:p w14:paraId="43A6D452" w14:textId="025945FA" w:rsidR="004207FB" w:rsidRDefault="000E7B61" w:rsidP="004207FB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Člani sveta so glede na videno dejansko stanje in s preverjanjem lastnine sosednjih lokalov ugotovili, da je predlog o prodaji neprimeren, neutemeljen in nesorazmeren zaradi neupoštevanja pravic in interesov ostalih etažnih lastnikov. Navedba</w:t>
      </w:r>
      <w:r w:rsidR="00731E19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da bo MONG uredila služnostno pravico </w:t>
      </w:r>
      <w:r w:rsidR="00731E19">
        <w:rPr>
          <w:rFonts w:ascii="Arial" w:hAnsi="Arial" w:cs="Arial"/>
          <w:bCs/>
          <w:sz w:val="20"/>
          <w:szCs w:val="20"/>
        </w:rPr>
        <w:t>za</w:t>
      </w:r>
      <w:r>
        <w:rPr>
          <w:rFonts w:ascii="Arial" w:hAnsi="Arial" w:cs="Arial"/>
          <w:bCs/>
          <w:sz w:val="20"/>
          <w:szCs w:val="20"/>
        </w:rPr>
        <w:t xml:space="preserve"> javni vodovodni priključek, ki poteka preko navedene parcele je </w:t>
      </w:r>
      <w:r w:rsidR="00B00E2E">
        <w:rPr>
          <w:rFonts w:ascii="Arial" w:hAnsi="Arial" w:cs="Arial"/>
          <w:bCs/>
          <w:sz w:val="20"/>
          <w:szCs w:val="20"/>
        </w:rPr>
        <w:t>zavajajoča</w:t>
      </w:r>
      <w:r w:rsidR="00BC6FAE">
        <w:rPr>
          <w:rFonts w:ascii="Arial" w:hAnsi="Arial" w:cs="Arial"/>
          <w:bCs/>
          <w:sz w:val="20"/>
          <w:szCs w:val="20"/>
        </w:rPr>
        <w:t xml:space="preserve"> </w:t>
      </w:r>
      <w:r w:rsidR="00B00E2E">
        <w:rPr>
          <w:rFonts w:ascii="Arial" w:hAnsi="Arial" w:cs="Arial"/>
          <w:bCs/>
          <w:sz w:val="20"/>
          <w:szCs w:val="20"/>
        </w:rPr>
        <w:t>glede na dejstvo</w:t>
      </w:r>
      <w:r w:rsidR="00BC6FAE">
        <w:rPr>
          <w:rFonts w:ascii="Arial" w:hAnsi="Arial" w:cs="Arial"/>
          <w:bCs/>
          <w:sz w:val="20"/>
          <w:szCs w:val="20"/>
        </w:rPr>
        <w:t>,</w:t>
      </w:r>
      <w:r w:rsidR="00B00E2E">
        <w:rPr>
          <w:rFonts w:ascii="Arial" w:hAnsi="Arial" w:cs="Arial"/>
          <w:bCs/>
          <w:sz w:val="20"/>
          <w:szCs w:val="20"/>
        </w:rPr>
        <w:t xml:space="preserve"> da bi menjava lastništva </w:t>
      </w:r>
      <w:r w:rsidR="00BC6FAE">
        <w:rPr>
          <w:rFonts w:ascii="Arial" w:hAnsi="Arial" w:cs="Arial"/>
          <w:bCs/>
          <w:sz w:val="20"/>
          <w:szCs w:val="20"/>
        </w:rPr>
        <w:t xml:space="preserve">navedene parcele </w:t>
      </w:r>
      <w:r w:rsidR="00B00E2E">
        <w:rPr>
          <w:rFonts w:ascii="Arial" w:hAnsi="Arial" w:cs="Arial"/>
          <w:bCs/>
          <w:sz w:val="20"/>
          <w:szCs w:val="20"/>
        </w:rPr>
        <w:t>lahko onemogočila dostop do poslovnega prostora enega od etažnih lastnikov.</w:t>
      </w:r>
    </w:p>
    <w:p w14:paraId="415A998D" w14:textId="77777777" w:rsidR="00B00E2E" w:rsidRDefault="00B00E2E" w:rsidP="004207FB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78B1DA8" w14:textId="3AFFAFDC" w:rsidR="00E52828" w:rsidRPr="00EA68A4" w:rsidRDefault="00A900AB" w:rsidP="00EA68A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A68A4">
        <w:rPr>
          <w:rFonts w:ascii="Arial" w:hAnsi="Arial" w:cs="Arial"/>
          <w:b/>
          <w:bCs/>
          <w:sz w:val="20"/>
          <w:szCs w:val="20"/>
        </w:rPr>
        <w:t>Sklep</w:t>
      </w:r>
      <w:r w:rsidR="00E60CC8" w:rsidRPr="00EA68A4">
        <w:rPr>
          <w:rFonts w:ascii="Arial" w:hAnsi="Arial" w:cs="Arial"/>
          <w:b/>
          <w:bCs/>
          <w:sz w:val="20"/>
          <w:szCs w:val="20"/>
        </w:rPr>
        <w:t xml:space="preserve"> 2.1</w:t>
      </w:r>
      <w:r w:rsidRPr="00EA68A4">
        <w:rPr>
          <w:rFonts w:ascii="Arial" w:hAnsi="Arial" w:cs="Arial"/>
          <w:b/>
          <w:bCs/>
          <w:sz w:val="20"/>
          <w:szCs w:val="20"/>
        </w:rPr>
        <w:t xml:space="preserve">: </w:t>
      </w:r>
      <w:r w:rsidR="000E7B61">
        <w:rPr>
          <w:rFonts w:ascii="Arial" w:hAnsi="Arial" w:cs="Arial"/>
          <w:b/>
          <w:bCs/>
          <w:sz w:val="20"/>
          <w:szCs w:val="20"/>
        </w:rPr>
        <w:t xml:space="preserve">Svet KS Nova Gorica daje negativno mnenje za prodajo zemljišča </w:t>
      </w:r>
      <w:proofErr w:type="spellStart"/>
      <w:r w:rsidR="000E7B61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="000E7B61">
        <w:rPr>
          <w:rFonts w:ascii="Arial" w:hAnsi="Arial" w:cs="Arial"/>
          <w:b/>
          <w:bCs/>
          <w:sz w:val="20"/>
          <w:szCs w:val="20"/>
        </w:rPr>
        <w:t xml:space="preserve">. št. 119/3 </w:t>
      </w:r>
      <w:proofErr w:type="spellStart"/>
      <w:r w:rsidR="000E7B61">
        <w:rPr>
          <w:rFonts w:ascii="Arial" w:hAnsi="Arial" w:cs="Arial"/>
          <w:b/>
          <w:bCs/>
          <w:sz w:val="20"/>
          <w:szCs w:val="20"/>
        </w:rPr>
        <w:t>k.o</w:t>
      </w:r>
      <w:proofErr w:type="spellEnd"/>
      <w:r w:rsidR="000E7B61">
        <w:rPr>
          <w:rFonts w:ascii="Arial" w:hAnsi="Arial" w:cs="Arial"/>
          <w:b/>
          <w:bCs/>
          <w:sz w:val="20"/>
          <w:szCs w:val="20"/>
        </w:rPr>
        <w:t>. 2304 Nova Gorica</w:t>
      </w:r>
      <w:r w:rsidR="00731E19">
        <w:rPr>
          <w:rFonts w:ascii="Arial" w:hAnsi="Arial" w:cs="Arial"/>
          <w:b/>
          <w:bCs/>
          <w:sz w:val="20"/>
          <w:szCs w:val="20"/>
        </w:rPr>
        <w:t>.</w:t>
      </w:r>
    </w:p>
    <w:p w14:paraId="53CA9C8A" w14:textId="77777777" w:rsidR="00731E19" w:rsidRDefault="00731E19" w:rsidP="00EA68A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2B40F98" w14:textId="5E99F7F7" w:rsidR="00A900AB" w:rsidRPr="00C87789" w:rsidRDefault="00A900AB" w:rsidP="00EA68A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Sklep je bil soglasno sprejet.</w:t>
      </w:r>
    </w:p>
    <w:p w14:paraId="7577FB08" w14:textId="77777777" w:rsidR="00C87789" w:rsidRDefault="00C87789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C2EF7FC" w14:textId="77777777" w:rsidR="00EA68A4" w:rsidRPr="00C87789" w:rsidRDefault="00EA68A4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223B888" w14:textId="0FAE66B7" w:rsidR="00A900AB" w:rsidRPr="00C87789" w:rsidRDefault="00A900AB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t>Ad3)</w:t>
      </w:r>
    </w:p>
    <w:p w14:paraId="60444188" w14:textId="0E8AEAF0" w:rsidR="00FF38E9" w:rsidRDefault="00FF38E9" w:rsidP="00FF38E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751B1">
        <w:rPr>
          <w:rFonts w:ascii="Arial" w:hAnsi="Arial" w:cs="Arial"/>
          <w:bCs/>
          <w:sz w:val="20"/>
          <w:szCs w:val="20"/>
          <w:u w:val="single"/>
        </w:rPr>
        <w:t>Seznanitev s sprejetim Proračunom za leto 2026</w:t>
      </w:r>
    </w:p>
    <w:p w14:paraId="44DB27D1" w14:textId="77777777" w:rsidR="00FF38E9" w:rsidRDefault="00FF38E9" w:rsidP="00FF38E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7F3D9150" w14:textId="7DE06263" w:rsidR="00FF38E9" w:rsidRDefault="00FF38E9" w:rsidP="00FF38E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F38E9">
        <w:rPr>
          <w:rFonts w:ascii="Arial" w:hAnsi="Arial" w:cs="Arial"/>
          <w:bCs/>
          <w:sz w:val="20"/>
          <w:szCs w:val="20"/>
        </w:rPr>
        <w:t>Svetniki so prejeli informacij</w:t>
      </w:r>
      <w:r w:rsidR="00B00E2E">
        <w:rPr>
          <w:rFonts w:ascii="Arial" w:hAnsi="Arial" w:cs="Arial"/>
          <w:bCs/>
          <w:sz w:val="20"/>
          <w:szCs w:val="20"/>
        </w:rPr>
        <w:t>o</w:t>
      </w:r>
      <w:r w:rsidRPr="00FF38E9">
        <w:rPr>
          <w:rFonts w:ascii="Arial" w:hAnsi="Arial" w:cs="Arial"/>
          <w:bCs/>
          <w:sz w:val="20"/>
          <w:szCs w:val="20"/>
        </w:rPr>
        <w:t xml:space="preserve"> v zvezi s proračunom</w:t>
      </w:r>
      <w:r w:rsidR="00B00E2E">
        <w:rPr>
          <w:rFonts w:ascii="Arial" w:hAnsi="Arial" w:cs="Arial"/>
          <w:bCs/>
          <w:sz w:val="20"/>
          <w:szCs w:val="20"/>
        </w:rPr>
        <w:t xml:space="preserve"> MONG</w:t>
      </w:r>
      <w:r w:rsidRPr="00FF38E9">
        <w:rPr>
          <w:rFonts w:ascii="Arial" w:hAnsi="Arial" w:cs="Arial"/>
          <w:bCs/>
          <w:sz w:val="20"/>
          <w:szCs w:val="20"/>
        </w:rPr>
        <w:t xml:space="preserve"> za leto 2026</w:t>
      </w:r>
      <w:r w:rsidR="00B00E2E">
        <w:rPr>
          <w:rFonts w:ascii="Arial" w:hAnsi="Arial" w:cs="Arial"/>
          <w:bCs/>
          <w:sz w:val="20"/>
          <w:szCs w:val="20"/>
        </w:rPr>
        <w:t xml:space="preserve">, ki je bil sprejet na seji </w:t>
      </w:r>
      <w:r w:rsidR="00731E19">
        <w:rPr>
          <w:rFonts w:ascii="Arial" w:hAnsi="Arial" w:cs="Arial"/>
          <w:bCs/>
          <w:sz w:val="20"/>
          <w:szCs w:val="20"/>
        </w:rPr>
        <w:t>Mestnega</w:t>
      </w:r>
      <w:r w:rsidR="00B00E2E">
        <w:rPr>
          <w:rFonts w:ascii="Arial" w:hAnsi="Arial" w:cs="Arial"/>
          <w:bCs/>
          <w:sz w:val="20"/>
          <w:szCs w:val="20"/>
        </w:rPr>
        <w:t xml:space="preserve"> sveta MO</w:t>
      </w:r>
      <w:r w:rsidR="00731E19">
        <w:rPr>
          <w:rFonts w:ascii="Arial" w:hAnsi="Arial" w:cs="Arial"/>
          <w:bCs/>
          <w:sz w:val="20"/>
          <w:szCs w:val="20"/>
        </w:rPr>
        <w:t>N</w:t>
      </w:r>
      <w:r w:rsidR="00B00E2E">
        <w:rPr>
          <w:rFonts w:ascii="Arial" w:hAnsi="Arial" w:cs="Arial"/>
          <w:bCs/>
          <w:sz w:val="20"/>
          <w:szCs w:val="20"/>
        </w:rPr>
        <w:t>G</w:t>
      </w:r>
      <w:r w:rsidR="00731E19">
        <w:rPr>
          <w:rFonts w:ascii="Arial" w:hAnsi="Arial" w:cs="Arial"/>
          <w:bCs/>
          <w:sz w:val="20"/>
          <w:szCs w:val="20"/>
        </w:rPr>
        <w:t xml:space="preserve"> </w:t>
      </w:r>
      <w:r w:rsidR="00B00E2E">
        <w:rPr>
          <w:rFonts w:ascii="Arial" w:hAnsi="Arial" w:cs="Arial"/>
          <w:bCs/>
          <w:sz w:val="20"/>
          <w:szCs w:val="20"/>
        </w:rPr>
        <w:t>18.12.2025 in objavljen v Uradnem listu RS</w:t>
      </w:r>
      <w:r w:rsidR="00731E19">
        <w:rPr>
          <w:rFonts w:ascii="Arial" w:hAnsi="Arial" w:cs="Arial"/>
          <w:bCs/>
          <w:sz w:val="20"/>
          <w:szCs w:val="20"/>
        </w:rPr>
        <w:t>,</w:t>
      </w:r>
      <w:r w:rsidR="00B00E2E">
        <w:rPr>
          <w:rFonts w:ascii="Arial" w:hAnsi="Arial" w:cs="Arial"/>
          <w:bCs/>
          <w:sz w:val="20"/>
          <w:szCs w:val="20"/>
        </w:rPr>
        <w:t xml:space="preserve"> št. 110/25 z dne 2412.2025. V </w:t>
      </w:r>
      <w:r w:rsidR="00731E19">
        <w:rPr>
          <w:rFonts w:ascii="Arial" w:hAnsi="Arial" w:cs="Arial"/>
          <w:bCs/>
          <w:sz w:val="20"/>
          <w:szCs w:val="20"/>
        </w:rPr>
        <w:t>okviru</w:t>
      </w:r>
      <w:r w:rsidR="00B00E2E">
        <w:rPr>
          <w:rFonts w:ascii="Arial" w:hAnsi="Arial" w:cs="Arial"/>
          <w:bCs/>
          <w:sz w:val="20"/>
          <w:szCs w:val="20"/>
        </w:rPr>
        <w:t xml:space="preserve"> odloka o proračunu MONG je bil sprejet tudi proračun KS Nova Gorica</w:t>
      </w:r>
      <w:r w:rsidR="00731E19">
        <w:rPr>
          <w:rFonts w:ascii="Arial" w:hAnsi="Arial" w:cs="Arial"/>
          <w:bCs/>
          <w:sz w:val="20"/>
          <w:szCs w:val="20"/>
        </w:rPr>
        <w:t>.</w:t>
      </w:r>
    </w:p>
    <w:p w14:paraId="71D22536" w14:textId="77777777" w:rsidR="00FF38E9" w:rsidRDefault="00FF38E9" w:rsidP="00FF38E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1E02E6A" w14:textId="71E3EA79" w:rsidR="00FF38E9" w:rsidRPr="00FF38E9" w:rsidRDefault="00FF38E9" w:rsidP="00FF38E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F38E9">
        <w:rPr>
          <w:rFonts w:ascii="Arial" w:hAnsi="Arial" w:cs="Arial"/>
          <w:b/>
          <w:sz w:val="20"/>
          <w:szCs w:val="20"/>
        </w:rPr>
        <w:lastRenderedPageBreak/>
        <w:t xml:space="preserve">Sklep 3.1: </w:t>
      </w:r>
      <w:r w:rsidR="00B00E2E">
        <w:rPr>
          <w:rFonts w:ascii="Arial" w:hAnsi="Arial" w:cs="Arial"/>
          <w:b/>
          <w:sz w:val="20"/>
          <w:szCs w:val="20"/>
        </w:rPr>
        <w:t>Izda se ugotovitveni sklep, da je proračun Krajevne skupnosti za leto 2026 sprejet.</w:t>
      </w:r>
    </w:p>
    <w:p w14:paraId="6135F468" w14:textId="77777777" w:rsidR="00FF38E9" w:rsidRPr="00C87789" w:rsidRDefault="00FF38E9" w:rsidP="00FF38E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Sklep je bil soglasno sprejet.</w:t>
      </w:r>
    </w:p>
    <w:p w14:paraId="386DB48B" w14:textId="77777777" w:rsidR="00FF38E9" w:rsidRDefault="00FF38E9" w:rsidP="00FF38E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0C4D54A5" w14:textId="77777777" w:rsidR="00FF38E9" w:rsidRPr="002751B1" w:rsidRDefault="00FF38E9" w:rsidP="00FF38E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98B0F26" w14:textId="77777777" w:rsidR="007A1DCE" w:rsidRPr="00EB2498" w:rsidRDefault="007A1DCE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42979C" w14:textId="49E56B86" w:rsidR="00043D3B" w:rsidRPr="00C87789" w:rsidRDefault="00043D3B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t>Ad4)</w:t>
      </w:r>
    </w:p>
    <w:p w14:paraId="6E3967D0" w14:textId="77777777" w:rsidR="005E4958" w:rsidRPr="002751B1" w:rsidRDefault="005E4958" w:rsidP="005E495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751B1">
        <w:rPr>
          <w:rFonts w:ascii="Arial" w:hAnsi="Arial" w:cs="Arial"/>
          <w:bCs/>
          <w:sz w:val="20"/>
          <w:szCs w:val="20"/>
          <w:u w:val="single"/>
        </w:rPr>
        <w:t>Pregled gradiva za sejo Mestnega sveta MONG</w:t>
      </w:r>
    </w:p>
    <w:p w14:paraId="643F5D1F" w14:textId="77777777" w:rsidR="007F1971" w:rsidRDefault="007F1971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D69342E" w14:textId="50CA2E29" w:rsidR="007F1971" w:rsidRDefault="005E4958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Svetniki so bili seznanjeni z točkami dnevnega reda naslednje seje Mestnega sveta MONG</w:t>
      </w:r>
      <w:r w:rsidR="00731E19">
        <w:rPr>
          <w:rFonts w:ascii="Arial" w:hAnsi="Arial" w:cs="Arial"/>
          <w:bCs/>
          <w:sz w:val="20"/>
          <w:szCs w:val="20"/>
        </w:rPr>
        <w:t>.</w:t>
      </w:r>
    </w:p>
    <w:p w14:paraId="7F083203" w14:textId="77777777" w:rsidR="00C87789" w:rsidRPr="00C87789" w:rsidRDefault="00C87789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779BE92" w14:textId="77777777" w:rsidR="005E4958" w:rsidRDefault="005E4958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553565" w14:textId="66B561E7" w:rsidR="00B87AEB" w:rsidRPr="00C87789" w:rsidRDefault="00B87AEB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t>Ad5)</w:t>
      </w:r>
    </w:p>
    <w:p w14:paraId="5E2491C0" w14:textId="77777777" w:rsidR="005E4958" w:rsidRPr="005E4958" w:rsidRDefault="005E4958" w:rsidP="005E495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751B1">
        <w:rPr>
          <w:rFonts w:ascii="Arial" w:hAnsi="Arial" w:cs="Arial"/>
          <w:bCs/>
          <w:sz w:val="20"/>
          <w:szCs w:val="20"/>
          <w:u w:val="single"/>
        </w:rPr>
        <w:t>Stanje vrbe žalujke na ulici Marija Kogoja</w:t>
      </w:r>
    </w:p>
    <w:p w14:paraId="10F4FEE5" w14:textId="77777777" w:rsidR="005E4958" w:rsidRPr="002751B1" w:rsidRDefault="005E4958" w:rsidP="005E495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5E2EA07" w14:textId="65FC1357" w:rsidR="00F82568" w:rsidRDefault="005E4958" w:rsidP="00757CE2">
      <w:pPr>
        <w:tabs>
          <w:tab w:val="center" w:pos="6840"/>
        </w:tabs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Darija Bratina</w:t>
      </w:r>
      <w:r w:rsidR="001731C5">
        <w:rPr>
          <w:rFonts w:ascii="Arial" w:hAnsi="Arial" w:cs="Arial"/>
          <w:bCs/>
          <w:sz w:val="20"/>
          <w:szCs w:val="20"/>
        </w:rPr>
        <w:t xml:space="preserve"> je poročala</w:t>
      </w:r>
      <w:r>
        <w:rPr>
          <w:rFonts w:ascii="Arial" w:hAnsi="Arial" w:cs="Arial"/>
          <w:bCs/>
          <w:sz w:val="20"/>
          <w:szCs w:val="20"/>
        </w:rPr>
        <w:t>, da so v zvezi navedenim primerom že izoblikovani predlogi za rešitev in vse je le še stvar izvedbe del.</w:t>
      </w:r>
    </w:p>
    <w:p w14:paraId="2760F78C" w14:textId="77777777" w:rsidR="005E4958" w:rsidRPr="00C87789" w:rsidRDefault="005E4958" w:rsidP="00757CE2">
      <w:pPr>
        <w:tabs>
          <w:tab w:val="center" w:pos="6840"/>
        </w:tabs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CF5A42" w14:textId="77777777" w:rsidR="00C87789" w:rsidRPr="00C87789" w:rsidRDefault="00C87789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44AF0B" w14:textId="77777777" w:rsidR="00F82568" w:rsidRPr="00EE71C7" w:rsidRDefault="00F82568" w:rsidP="00757CE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E71C7">
        <w:rPr>
          <w:rFonts w:ascii="Arial" w:hAnsi="Arial" w:cs="Arial"/>
          <w:b/>
          <w:sz w:val="20"/>
          <w:szCs w:val="20"/>
        </w:rPr>
        <w:t>Ad 6)</w:t>
      </w:r>
    </w:p>
    <w:p w14:paraId="60771C11" w14:textId="77777777" w:rsidR="005E4958" w:rsidRPr="002751B1" w:rsidRDefault="005E4958" w:rsidP="005E495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751B1">
        <w:rPr>
          <w:rFonts w:ascii="Arial" w:hAnsi="Arial" w:cs="Arial"/>
          <w:bCs/>
          <w:sz w:val="20"/>
          <w:szCs w:val="20"/>
          <w:u w:val="single"/>
        </w:rPr>
        <w:t>Potrditev naročilnic in pogodb</w:t>
      </w:r>
    </w:p>
    <w:p w14:paraId="369B53A2" w14:textId="2321E75B" w:rsidR="005B0E1D" w:rsidRDefault="00275D56" w:rsidP="005E4958">
      <w:pPr>
        <w:pStyle w:val="Odstavekseznama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10858">
        <w:rPr>
          <w:rFonts w:ascii="Arial" w:hAnsi="Arial" w:cs="Arial"/>
          <w:sz w:val="20"/>
          <w:szCs w:val="20"/>
        </w:rPr>
        <w:t xml:space="preserve"> </w:t>
      </w:r>
    </w:p>
    <w:p w14:paraId="05172651" w14:textId="65DA5F03" w:rsidR="00210858" w:rsidRPr="00210858" w:rsidRDefault="005E4958" w:rsidP="0021085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Oton Mozetič predlaga potrditev predračuna </w:t>
      </w:r>
      <w:r w:rsidR="00F53F02">
        <w:rPr>
          <w:rFonts w:ascii="Arial" w:hAnsi="Arial" w:cs="Arial"/>
          <w:sz w:val="20"/>
          <w:szCs w:val="20"/>
        </w:rPr>
        <w:t xml:space="preserve">podjetje </w:t>
      </w:r>
      <w:r>
        <w:rPr>
          <w:rFonts w:ascii="Arial" w:hAnsi="Arial" w:cs="Arial"/>
          <w:sz w:val="20"/>
          <w:szCs w:val="20"/>
        </w:rPr>
        <w:t>Komunal</w:t>
      </w:r>
      <w:r w:rsidR="00F53F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d.d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  <w:r w:rsidR="00F53F02">
        <w:rPr>
          <w:rFonts w:ascii="Arial" w:hAnsi="Arial" w:cs="Arial"/>
          <w:sz w:val="20"/>
          <w:szCs w:val="20"/>
        </w:rPr>
        <w:t>v višini</w:t>
      </w:r>
      <w:r>
        <w:rPr>
          <w:rFonts w:ascii="Arial" w:hAnsi="Arial" w:cs="Arial"/>
          <w:sz w:val="20"/>
          <w:szCs w:val="20"/>
        </w:rPr>
        <w:t xml:space="preserve"> 319</w:t>
      </w:r>
      <w:r w:rsidR="00B00E2E">
        <w:rPr>
          <w:rFonts w:ascii="Arial" w:hAnsi="Arial" w:cs="Arial"/>
          <w:sz w:val="20"/>
          <w:szCs w:val="20"/>
        </w:rPr>
        <w:t>,88</w:t>
      </w:r>
      <w:r>
        <w:rPr>
          <w:rFonts w:ascii="Arial" w:hAnsi="Arial" w:cs="Arial"/>
          <w:sz w:val="20"/>
          <w:szCs w:val="20"/>
        </w:rPr>
        <w:t xml:space="preserve"> EUR za ureditev oz. </w:t>
      </w:r>
      <w:r w:rsidR="001731C5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1731C5">
        <w:rPr>
          <w:rFonts w:ascii="Arial" w:hAnsi="Arial" w:cs="Arial"/>
          <w:sz w:val="20"/>
          <w:szCs w:val="20"/>
        </w:rPr>
        <w:t>dosaditev</w:t>
      </w:r>
      <w:proofErr w:type="spellEnd"/>
      <w:r w:rsidR="001731C5">
        <w:rPr>
          <w:rFonts w:ascii="Arial" w:hAnsi="Arial" w:cs="Arial"/>
          <w:sz w:val="20"/>
          <w:szCs w:val="20"/>
        </w:rPr>
        <w:t xml:space="preserve"> manjkajočih vrtnic </w:t>
      </w:r>
      <w:r>
        <w:rPr>
          <w:rFonts w:ascii="Arial" w:hAnsi="Arial" w:cs="Arial"/>
          <w:sz w:val="20"/>
          <w:szCs w:val="20"/>
        </w:rPr>
        <w:t xml:space="preserve"> ob stavbi sedeža KS.</w:t>
      </w:r>
    </w:p>
    <w:p w14:paraId="17CA1714" w14:textId="13B9EBDB" w:rsidR="00E52828" w:rsidRDefault="00275D56" w:rsidP="005B0E1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A59E8">
        <w:rPr>
          <w:rFonts w:ascii="Arial" w:hAnsi="Arial" w:cs="Arial"/>
          <w:b/>
          <w:bCs/>
          <w:sz w:val="20"/>
          <w:szCs w:val="20"/>
        </w:rPr>
        <w:t xml:space="preserve">Sklep 6.1 </w:t>
      </w:r>
      <w:r w:rsidR="00C15BB7">
        <w:rPr>
          <w:rFonts w:ascii="Arial" w:hAnsi="Arial" w:cs="Arial"/>
          <w:b/>
          <w:bCs/>
          <w:sz w:val="20"/>
          <w:szCs w:val="20"/>
        </w:rPr>
        <w:t xml:space="preserve">: Potrdi se naročilnica </w:t>
      </w:r>
      <w:r w:rsidR="00731E19">
        <w:rPr>
          <w:rFonts w:ascii="Arial" w:hAnsi="Arial" w:cs="Arial"/>
          <w:b/>
          <w:bCs/>
          <w:sz w:val="20"/>
          <w:szCs w:val="20"/>
        </w:rPr>
        <w:t xml:space="preserve">za podjetje Komunala </w:t>
      </w:r>
      <w:proofErr w:type="spellStart"/>
      <w:r w:rsidR="00731E19">
        <w:rPr>
          <w:rFonts w:ascii="Arial" w:hAnsi="Arial" w:cs="Arial"/>
          <w:b/>
          <w:bCs/>
          <w:sz w:val="20"/>
          <w:szCs w:val="20"/>
        </w:rPr>
        <w:t>d.d</w:t>
      </w:r>
      <w:proofErr w:type="spellEnd"/>
      <w:r w:rsidR="00731E19">
        <w:rPr>
          <w:rFonts w:ascii="Arial" w:hAnsi="Arial" w:cs="Arial"/>
          <w:b/>
          <w:bCs/>
          <w:sz w:val="20"/>
          <w:szCs w:val="20"/>
        </w:rPr>
        <w:t>. v višini 319,88 EUR.</w:t>
      </w:r>
    </w:p>
    <w:p w14:paraId="58CBBA77" w14:textId="77777777" w:rsidR="00210858" w:rsidRPr="005B0E1D" w:rsidRDefault="00210858" w:rsidP="0021085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Sklep je bil soglasno sprejet.</w:t>
      </w:r>
    </w:p>
    <w:p w14:paraId="12D0369C" w14:textId="77777777" w:rsidR="00210858" w:rsidRDefault="00210858" w:rsidP="005B0E1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6C0E1B" w14:textId="77777777" w:rsidR="00E60CC8" w:rsidRDefault="00E60CC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43C7273" w14:textId="52A415C7" w:rsidR="00C15BB7" w:rsidRPr="00C15BB7" w:rsidRDefault="00C15BB7" w:rsidP="00C15BB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15BB7">
        <w:rPr>
          <w:rFonts w:ascii="Arial" w:hAnsi="Arial" w:cs="Arial"/>
          <w:b/>
          <w:sz w:val="20"/>
          <w:szCs w:val="20"/>
        </w:rPr>
        <w:t>Ad7)</w:t>
      </w:r>
    </w:p>
    <w:p w14:paraId="7BE66654" w14:textId="7C9C799B" w:rsidR="00C15BB7" w:rsidRPr="002751B1" w:rsidRDefault="00F53F02" w:rsidP="00C15BB7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751B1">
        <w:rPr>
          <w:rFonts w:ascii="Arial" w:hAnsi="Arial" w:cs="Arial"/>
          <w:bCs/>
          <w:sz w:val="20"/>
          <w:szCs w:val="20"/>
          <w:u w:val="single"/>
        </w:rPr>
        <w:t>Vprašanja in pobude</w:t>
      </w:r>
    </w:p>
    <w:p w14:paraId="20B286B4" w14:textId="77777777" w:rsidR="00C15BB7" w:rsidRPr="00C87789" w:rsidRDefault="00C15BB7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E9A4809" w14:textId="25F84934" w:rsidR="00C87789" w:rsidRPr="00DB58D8" w:rsidRDefault="00F53F02" w:rsidP="00DB58D8">
      <w:pPr>
        <w:pStyle w:val="Odstavekseznama"/>
        <w:numPr>
          <w:ilvl w:val="0"/>
          <w:numId w:val="19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58D8">
        <w:rPr>
          <w:rFonts w:ascii="Arial" w:hAnsi="Arial" w:cs="Arial"/>
          <w:sz w:val="20"/>
          <w:szCs w:val="20"/>
        </w:rPr>
        <w:t>Valter Adamič posreduje informacijo, da se MONG ne bo lotila</w:t>
      </w:r>
      <w:r w:rsidR="00DB58D8" w:rsidRPr="00DB58D8">
        <w:rPr>
          <w:rFonts w:ascii="Arial" w:hAnsi="Arial" w:cs="Arial"/>
          <w:sz w:val="20"/>
          <w:szCs w:val="20"/>
        </w:rPr>
        <w:t xml:space="preserve"> sprememb </w:t>
      </w:r>
      <w:r w:rsidRPr="00DB58D8">
        <w:rPr>
          <w:rFonts w:ascii="Arial" w:hAnsi="Arial" w:cs="Arial"/>
          <w:sz w:val="20"/>
          <w:szCs w:val="20"/>
        </w:rPr>
        <w:t>parkirne politike do naslednjih volitev</w:t>
      </w:r>
      <w:r w:rsidR="00CC39B4" w:rsidRPr="00DB58D8">
        <w:rPr>
          <w:rFonts w:ascii="Arial" w:hAnsi="Arial" w:cs="Arial"/>
          <w:sz w:val="20"/>
          <w:szCs w:val="20"/>
        </w:rPr>
        <w:t>. Predlaga, da se na MONG poda pobuda, da na enem od parkirišč</w:t>
      </w:r>
      <w:r w:rsidR="00BC6FAE">
        <w:rPr>
          <w:rFonts w:ascii="Arial" w:hAnsi="Arial" w:cs="Arial"/>
          <w:sz w:val="20"/>
          <w:szCs w:val="20"/>
        </w:rPr>
        <w:t xml:space="preserve"> predhodno </w:t>
      </w:r>
      <w:r w:rsidR="00CC39B4" w:rsidRPr="00DB58D8">
        <w:rPr>
          <w:rFonts w:ascii="Arial" w:hAnsi="Arial" w:cs="Arial"/>
          <w:sz w:val="20"/>
          <w:szCs w:val="20"/>
        </w:rPr>
        <w:t>vzpostavi pilo</w:t>
      </w:r>
      <w:r w:rsidR="001731C5">
        <w:rPr>
          <w:rFonts w:ascii="Arial" w:hAnsi="Arial" w:cs="Arial"/>
          <w:sz w:val="20"/>
          <w:szCs w:val="20"/>
        </w:rPr>
        <w:t>tn</w:t>
      </w:r>
      <w:r w:rsidR="00CC39B4" w:rsidRPr="00DB58D8">
        <w:rPr>
          <w:rFonts w:ascii="Arial" w:hAnsi="Arial" w:cs="Arial"/>
          <w:sz w:val="20"/>
          <w:szCs w:val="20"/>
        </w:rPr>
        <w:t xml:space="preserve">o rešitev in tako </w:t>
      </w:r>
      <w:r w:rsidR="00BC6FAE">
        <w:rPr>
          <w:rFonts w:ascii="Arial" w:hAnsi="Arial" w:cs="Arial"/>
          <w:sz w:val="20"/>
          <w:szCs w:val="20"/>
        </w:rPr>
        <w:t xml:space="preserve">občanom </w:t>
      </w:r>
      <w:r w:rsidR="00CC39B4" w:rsidRPr="00DB58D8">
        <w:rPr>
          <w:rFonts w:ascii="Arial" w:hAnsi="Arial" w:cs="Arial"/>
          <w:sz w:val="20"/>
          <w:szCs w:val="20"/>
        </w:rPr>
        <w:t>predstavi ideje o novi parkirni politiki</w:t>
      </w:r>
      <w:r w:rsidR="00DB58D8" w:rsidRPr="00DB58D8">
        <w:rPr>
          <w:rFonts w:ascii="Arial" w:hAnsi="Arial" w:cs="Arial"/>
          <w:sz w:val="20"/>
          <w:szCs w:val="20"/>
        </w:rPr>
        <w:t xml:space="preserve"> in preveri funkcionalnost predvidenih rešitev.</w:t>
      </w:r>
    </w:p>
    <w:p w14:paraId="2E23615A" w14:textId="77777777" w:rsidR="00F53F02" w:rsidRDefault="00F53F02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125FF9D" w14:textId="4C74114D" w:rsidR="00F53F02" w:rsidRPr="00DB58D8" w:rsidRDefault="00F53F02" w:rsidP="00DB58D8">
      <w:pPr>
        <w:pStyle w:val="Odstavekseznama"/>
        <w:numPr>
          <w:ilvl w:val="0"/>
          <w:numId w:val="19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58D8">
        <w:rPr>
          <w:rFonts w:ascii="Arial" w:hAnsi="Arial" w:cs="Arial"/>
          <w:sz w:val="20"/>
          <w:szCs w:val="20"/>
        </w:rPr>
        <w:t xml:space="preserve">Neli Skočaj posreduje prošnjo </w:t>
      </w:r>
      <w:r w:rsidR="007E112D" w:rsidRPr="00DB58D8">
        <w:rPr>
          <w:rFonts w:ascii="Arial" w:hAnsi="Arial" w:cs="Arial"/>
          <w:sz w:val="20"/>
          <w:szCs w:val="20"/>
        </w:rPr>
        <w:t>OZRK Nova Gorica, da bi izvajali brezplačno merjenje holesterola in krvnega tlaka v prostorih KS.</w:t>
      </w:r>
    </w:p>
    <w:p w14:paraId="67109344" w14:textId="77777777" w:rsidR="00DB58D8" w:rsidRDefault="00DB58D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536A4E0" w14:textId="6446BC09" w:rsidR="007E112D" w:rsidRPr="007E112D" w:rsidRDefault="007E112D" w:rsidP="00731E19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E112D">
        <w:rPr>
          <w:rFonts w:ascii="Arial" w:hAnsi="Arial" w:cs="Arial"/>
          <w:b/>
          <w:bCs/>
          <w:sz w:val="20"/>
          <w:szCs w:val="20"/>
        </w:rPr>
        <w:t>Sklep 7.1: OZKR Nova Gorica se omogoči izvedbo akcije brezplačnega merjenja krvnega tlaka in holesterola v prostorih KS.</w:t>
      </w:r>
    </w:p>
    <w:p w14:paraId="14A4B9BE" w14:textId="1EE443DC" w:rsidR="007E112D" w:rsidRDefault="007E112D" w:rsidP="00731E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Sklep je bil soglasno sprejet.</w:t>
      </w:r>
    </w:p>
    <w:p w14:paraId="330F9FBC" w14:textId="361323C4" w:rsidR="007E112D" w:rsidRDefault="007E112D" w:rsidP="00DB58D8">
      <w:pPr>
        <w:pStyle w:val="Odstavekseznama"/>
        <w:numPr>
          <w:ilvl w:val="0"/>
          <w:numId w:val="19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58D8">
        <w:rPr>
          <w:rFonts w:ascii="Arial" w:hAnsi="Arial" w:cs="Arial"/>
          <w:sz w:val="20"/>
          <w:szCs w:val="20"/>
        </w:rPr>
        <w:t>Vesna Vitez pove, da KS letos ne bo organizirala pustovanja za otroke v dopoldanskem času, ker Pust sovpada s počitnicami. Predlaga, da KS sodeluje z Mladinskim centrom pri organizaciji popoldanskega dogodka.</w:t>
      </w:r>
    </w:p>
    <w:p w14:paraId="6609A38C" w14:textId="77777777" w:rsidR="00DB58D8" w:rsidRPr="00DB58D8" w:rsidRDefault="00DB58D8" w:rsidP="00731E19">
      <w:pPr>
        <w:pStyle w:val="Odstavekseznama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AF3622A" w14:textId="18BAB6F7" w:rsidR="007E112D" w:rsidRDefault="007E112D" w:rsidP="007E112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E112D">
        <w:rPr>
          <w:rFonts w:ascii="Arial" w:hAnsi="Arial" w:cs="Arial"/>
          <w:b/>
          <w:bCs/>
          <w:sz w:val="20"/>
          <w:szCs w:val="20"/>
        </w:rPr>
        <w:t>Sklep 7.2.: KS sodeluje pri organizaciji popoldanskega pustnega dogodka.</w:t>
      </w:r>
    </w:p>
    <w:p w14:paraId="04AA48EC" w14:textId="77777777" w:rsidR="007E112D" w:rsidRDefault="007E112D" w:rsidP="007E112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Sklep je bil soglasno sprejet.</w:t>
      </w:r>
    </w:p>
    <w:p w14:paraId="27578E57" w14:textId="77777777" w:rsidR="00DB58D8" w:rsidRDefault="00DB58D8" w:rsidP="007E112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8C7E29" w14:textId="7F595AB4" w:rsidR="007E112D" w:rsidRDefault="007E112D" w:rsidP="00DB58D8">
      <w:pPr>
        <w:pStyle w:val="Odstavekseznama"/>
        <w:numPr>
          <w:ilvl w:val="0"/>
          <w:numId w:val="19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58D8">
        <w:rPr>
          <w:rFonts w:ascii="Arial" w:hAnsi="Arial" w:cs="Arial"/>
          <w:sz w:val="20"/>
          <w:szCs w:val="20"/>
        </w:rPr>
        <w:lastRenderedPageBreak/>
        <w:t xml:space="preserve">Neli Skočaj </w:t>
      </w:r>
      <w:r w:rsidR="0043004E" w:rsidRPr="00DB58D8">
        <w:rPr>
          <w:rFonts w:ascii="Arial" w:hAnsi="Arial" w:cs="Arial"/>
          <w:sz w:val="20"/>
          <w:szCs w:val="20"/>
        </w:rPr>
        <w:t>seznani svetnike, da bodo od 21.5.-23.5. v Novi Gorici potekali Bogatajevi dnevi posvečeni pokojnemu vodji CZ Miranu Bogataju. Program in pobude bo predstavila na eni od naslednjih sej Sveta KS.</w:t>
      </w:r>
    </w:p>
    <w:p w14:paraId="03BBA9EB" w14:textId="77777777" w:rsidR="00DB58D8" w:rsidRDefault="00DB58D8" w:rsidP="00DB58D8">
      <w:pPr>
        <w:pStyle w:val="Odstavekseznama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6762C0E" w14:textId="77777777" w:rsidR="00DB58D8" w:rsidRPr="00DB58D8" w:rsidRDefault="00DB58D8" w:rsidP="00DB58D8">
      <w:pPr>
        <w:pStyle w:val="Odstavekseznama"/>
        <w:numPr>
          <w:ilvl w:val="0"/>
          <w:numId w:val="19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DB58D8">
        <w:rPr>
          <w:rFonts w:ascii="Arial" w:hAnsi="Arial" w:cs="Arial"/>
          <w:sz w:val="20"/>
          <w:szCs w:val="20"/>
        </w:rPr>
        <w:t>Oton Mozetič povabi na predavanje »Kakovost zraka na Goriškem«, ki bo 11..2.2026.</w:t>
      </w:r>
    </w:p>
    <w:p w14:paraId="10129128" w14:textId="77777777" w:rsidR="0043004E" w:rsidRDefault="0043004E" w:rsidP="007E112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71A692" w14:textId="146935FD" w:rsidR="0043004E" w:rsidRDefault="0043004E" w:rsidP="00DB58D8">
      <w:pPr>
        <w:pStyle w:val="Odstavekseznama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58D8">
        <w:rPr>
          <w:rFonts w:ascii="Arial" w:hAnsi="Arial" w:cs="Arial"/>
          <w:sz w:val="20"/>
          <w:szCs w:val="20"/>
        </w:rPr>
        <w:t xml:space="preserve">Neli Skočaj predlaga, da se tudi letos KS aktivno vključi v organizaciji akcije »Podarimo utrip«, </w:t>
      </w:r>
      <w:r w:rsidR="00121657" w:rsidRPr="00DB58D8">
        <w:rPr>
          <w:rFonts w:ascii="Arial" w:hAnsi="Arial" w:cs="Arial"/>
          <w:sz w:val="20"/>
          <w:szCs w:val="20"/>
        </w:rPr>
        <w:t xml:space="preserve">ki se osredotoča na postavitev in promocijo </w:t>
      </w:r>
      <w:proofErr w:type="spellStart"/>
      <w:r w:rsidR="00121657" w:rsidRPr="00DB58D8">
        <w:rPr>
          <w:rFonts w:ascii="Arial" w:hAnsi="Arial" w:cs="Arial"/>
          <w:sz w:val="20"/>
          <w:szCs w:val="20"/>
        </w:rPr>
        <w:t>def</w:t>
      </w:r>
      <w:r w:rsidR="001731C5">
        <w:rPr>
          <w:rFonts w:ascii="Arial" w:hAnsi="Arial" w:cs="Arial"/>
          <w:sz w:val="20"/>
          <w:szCs w:val="20"/>
        </w:rPr>
        <w:t>i</w:t>
      </w:r>
      <w:r w:rsidR="00121657" w:rsidRPr="00DB58D8">
        <w:rPr>
          <w:rFonts w:ascii="Arial" w:hAnsi="Arial" w:cs="Arial"/>
          <w:sz w:val="20"/>
          <w:szCs w:val="20"/>
        </w:rPr>
        <w:t>b</w:t>
      </w:r>
      <w:r w:rsidR="001731C5">
        <w:rPr>
          <w:rFonts w:ascii="Arial" w:hAnsi="Arial" w:cs="Arial"/>
          <w:sz w:val="20"/>
          <w:szCs w:val="20"/>
        </w:rPr>
        <w:t>r</w:t>
      </w:r>
      <w:r w:rsidR="00121657" w:rsidRPr="00DB58D8">
        <w:rPr>
          <w:rFonts w:ascii="Arial" w:hAnsi="Arial" w:cs="Arial"/>
          <w:sz w:val="20"/>
          <w:szCs w:val="20"/>
        </w:rPr>
        <w:t>ilatorjev</w:t>
      </w:r>
      <w:proofErr w:type="spellEnd"/>
      <w:r w:rsidR="00D83E6F" w:rsidRPr="00DB58D8">
        <w:rPr>
          <w:rFonts w:ascii="Arial" w:hAnsi="Arial" w:cs="Arial"/>
          <w:sz w:val="20"/>
          <w:szCs w:val="20"/>
        </w:rPr>
        <w:t>.</w:t>
      </w:r>
    </w:p>
    <w:p w14:paraId="5AD6BA38" w14:textId="77777777" w:rsidR="00DB58D8" w:rsidRPr="00DB58D8" w:rsidRDefault="00DB58D8" w:rsidP="00DB58D8">
      <w:pPr>
        <w:pStyle w:val="Odstavekseznama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D924C4D" w14:textId="2348E0F0" w:rsidR="00D83E6F" w:rsidRPr="00D83E6F" w:rsidRDefault="00D83E6F" w:rsidP="007E112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3E6F">
        <w:rPr>
          <w:rFonts w:ascii="Arial" w:hAnsi="Arial" w:cs="Arial"/>
          <w:b/>
          <w:bCs/>
          <w:sz w:val="20"/>
          <w:szCs w:val="20"/>
        </w:rPr>
        <w:t xml:space="preserve">Sklep.7.3.: KS pristopi k </w:t>
      </w:r>
      <w:r w:rsidR="001731C5">
        <w:rPr>
          <w:rFonts w:ascii="Arial" w:hAnsi="Arial" w:cs="Arial"/>
          <w:b/>
          <w:bCs/>
          <w:sz w:val="20"/>
          <w:szCs w:val="20"/>
        </w:rPr>
        <w:t>s</w:t>
      </w:r>
      <w:r w:rsidRPr="00D83E6F">
        <w:rPr>
          <w:rFonts w:ascii="Arial" w:hAnsi="Arial" w:cs="Arial"/>
          <w:b/>
          <w:bCs/>
          <w:sz w:val="20"/>
          <w:szCs w:val="20"/>
        </w:rPr>
        <w:t>organizaciji prireditve Podarimo utrip.</w:t>
      </w:r>
    </w:p>
    <w:p w14:paraId="72B48D0F" w14:textId="77777777" w:rsidR="007E112D" w:rsidRPr="005B0E1D" w:rsidRDefault="007E112D" w:rsidP="007E112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A81541" w14:textId="77777777" w:rsidR="007E112D" w:rsidRDefault="007E112D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96432B8" w14:textId="77777777" w:rsidR="007E112D" w:rsidRDefault="007E112D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60DBD48" w14:textId="77777777" w:rsidR="007E112D" w:rsidRDefault="007E112D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FE65EB" w14:textId="77777777" w:rsidR="00C87789" w:rsidRDefault="00C87789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2CB2228" w14:textId="43F7B082" w:rsidR="00E60CC8" w:rsidRPr="00C87789" w:rsidRDefault="00E60CC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Seja se je zaključila ob</w:t>
      </w:r>
      <w:r w:rsidR="001E465E">
        <w:rPr>
          <w:rFonts w:ascii="Arial" w:hAnsi="Arial" w:cs="Arial"/>
          <w:sz w:val="20"/>
          <w:szCs w:val="20"/>
        </w:rPr>
        <w:t xml:space="preserve"> </w:t>
      </w:r>
      <w:r w:rsidR="00F53F02">
        <w:rPr>
          <w:rFonts w:ascii="Arial" w:hAnsi="Arial" w:cs="Arial"/>
          <w:sz w:val="20"/>
          <w:szCs w:val="20"/>
        </w:rPr>
        <w:t>19.10</w:t>
      </w:r>
    </w:p>
    <w:p w14:paraId="48C21B3A" w14:textId="77777777" w:rsidR="00E60CC8" w:rsidRPr="00C87789" w:rsidRDefault="00E60CC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E8F145B" w14:textId="77777777" w:rsidR="00E52828" w:rsidRDefault="00E5282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CC4CA6" w14:textId="77777777" w:rsidR="00E52828" w:rsidRDefault="00E5282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593ECE7" w14:textId="77777777" w:rsidR="00E52828" w:rsidRDefault="00E5282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57A58E0" w14:textId="28A5394C" w:rsidR="00E60CC8" w:rsidRPr="00C87789" w:rsidRDefault="00E60CC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Številka:</w:t>
      </w:r>
    </w:p>
    <w:p w14:paraId="0C036963" w14:textId="77777777" w:rsidR="00E60CC8" w:rsidRPr="00C87789" w:rsidRDefault="00E60CC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464E813" w14:textId="3FD44B5E" w:rsidR="00E60CC8" w:rsidRPr="00C87789" w:rsidRDefault="00E60CC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 xml:space="preserve">Zapisnik je bil sprejet na ____. </w:t>
      </w:r>
      <w:r w:rsidR="00F53F02">
        <w:rPr>
          <w:rFonts w:ascii="Arial" w:hAnsi="Arial" w:cs="Arial"/>
          <w:sz w:val="20"/>
          <w:szCs w:val="20"/>
        </w:rPr>
        <w:t>s</w:t>
      </w:r>
      <w:r w:rsidRPr="00C87789">
        <w:rPr>
          <w:rFonts w:ascii="Arial" w:hAnsi="Arial" w:cs="Arial"/>
          <w:sz w:val="20"/>
          <w:szCs w:val="20"/>
        </w:rPr>
        <w:t xml:space="preserve">eji, ki je bila </w:t>
      </w:r>
      <w:r w:rsidR="00F53F02">
        <w:rPr>
          <w:rFonts w:ascii="Arial" w:hAnsi="Arial" w:cs="Arial"/>
          <w:sz w:val="20"/>
          <w:szCs w:val="20"/>
        </w:rPr>
        <w:t xml:space="preserve">dne </w:t>
      </w:r>
      <w:r w:rsidRPr="00C87789">
        <w:rPr>
          <w:rFonts w:ascii="Arial" w:hAnsi="Arial" w:cs="Arial"/>
          <w:sz w:val="20"/>
          <w:szCs w:val="20"/>
        </w:rPr>
        <w:t>____</w:t>
      </w:r>
      <w:r w:rsidR="00F53F02">
        <w:rPr>
          <w:rFonts w:ascii="Arial" w:hAnsi="Arial" w:cs="Arial"/>
          <w:sz w:val="20"/>
          <w:szCs w:val="20"/>
        </w:rPr>
        <w:t>______</w:t>
      </w:r>
      <w:r w:rsidRPr="00C87789">
        <w:rPr>
          <w:rFonts w:ascii="Arial" w:hAnsi="Arial" w:cs="Arial"/>
          <w:sz w:val="20"/>
          <w:szCs w:val="20"/>
        </w:rPr>
        <w:t>_</w:t>
      </w:r>
    </w:p>
    <w:p w14:paraId="7FF7D4FC" w14:textId="77777777" w:rsidR="00E60CC8" w:rsidRPr="00C87789" w:rsidRDefault="00E60CC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36F3443" w14:textId="77777777" w:rsidR="00E52828" w:rsidRDefault="00E5282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A0E2225" w14:textId="77777777" w:rsidR="00E52828" w:rsidRDefault="00E5282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D4372D" w14:textId="2C34A0EB" w:rsidR="00E60CC8" w:rsidRPr="00C87789" w:rsidRDefault="00E60CC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Zapisal:</w:t>
      </w:r>
    </w:p>
    <w:p w14:paraId="0C2C9723" w14:textId="0A597DAF" w:rsidR="00E60CC8" w:rsidRPr="00C87789" w:rsidRDefault="00E60CC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Radovan Ličen</w:t>
      </w:r>
    </w:p>
    <w:p w14:paraId="45A30550" w14:textId="77777777" w:rsidR="00E60CC8" w:rsidRDefault="00E60CC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B95AED8" w14:textId="77777777" w:rsidR="00E52828" w:rsidRDefault="00E5282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A679A2E" w14:textId="77777777" w:rsidR="00E52828" w:rsidRPr="00C87789" w:rsidRDefault="00E5282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8639B29" w14:textId="085626C1" w:rsidR="00E60CC8" w:rsidRPr="00C87789" w:rsidRDefault="00E60CC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Predsednik Sveta KS Nova Gorica:</w:t>
      </w:r>
    </w:p>
    <w:p w14:paraId="338866EC" w14:textId="3FCDF396" w:rsidR="00E60CC8" w:rsidRPr="00EE71C7" w:rsidRDefault="00DB58D8" w:rsidP="00EE71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Oton Mozetič</w:t>
      </w:r>
    </w:p>
    <w:sectPr w:rsidR="00E60CC8" w:rsidRPr="00EE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8C3"/>
    <w:multiLevelType w:val="hybridMultilevel"/>
    <w:tmpl w:val="87EC0CDC"/>
    <w:lvl w:ilvl="0" w:tplc="63AE9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1604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1618522C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1D8C48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" w15:restartNumberingAfterBreak="0">
    <w:nsid w:val="253518AC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5" w15:restartNumberingAfterBreak="0">
    <w:nsid w:val="27837F7E"/>
    <w:multiLevelType w:val="hybridMultilevel"/>
    <w:tmpl w:val="10BE952E"/>
    <w:lvl w:ilvl="0" w:tplc="F2F89D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B175C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7" w15:restartNumberingAfterBreak="0">
    <w:nsid w:val="2F2D10E3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 w15:restartNumberingAfterBreak="0">
    <w:nsid w:val="315838ED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9" w15:restartNumberingAfterBreak="0">
    <w:nsid w:val="3D2575DA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0" w15:restartNumberingAfterBreak="0">
    <w:nsid w:val="4F6D51B5"/>
    <w:multiLevelType w:val="hybridMultilevel"/>
    <w:tmpl w:val="1D243EDE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1" w15:restartNumberingAfterBreak="0">
    <w:nsid w:val="58F45D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2" w15:restartNumberingAfterBreak="0">
    <w:nsid w:val="5FB2690C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3" w15:restartNumberingAfterBreak="0">
    <w:nsid w:val="61E14662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4" w15:restartNumberingAfterBreak="0">
    <w:nsid w:val="63B31ADE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5" w15:restartNumberingAfterBreak="0">
    <w:nsid w:val="6E0A4273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6" w15:restartNumberingAfterBreak="0">
    <w:nsid w:val="6F1250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7" w15:restartNumberingAfterBreak="0">
    <w:nsid w:val="7C005342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7"/>
  </w:num>
  <w:num w:numId="5">
    <w:abstractNumId w:val="15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8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7"/>
  </w:num>
  <w:num w:numId="17">
    <w:abstractNumId w:val="13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36"/>
    <w:rsid w:val="00043D3B"/>
    <w:rsid w:val="000E7B61"/>
    <w:rsid w:val="00121657"/>
    <w:rsid w:val="00147B46"/>
    <w:rsid w:val="001731C5"/>
    <w:rsid w:val="001A3F27"/>
    <w:rsid w:val="001A6ADA"/>
    <w:rsid w:val="001E465E"/>
    <w:rsid w:val="00210858"/>
    <w:rsid w:val="00270145"/>
    <w:rsid w:val="002751B1"/>
    <w:rsid w:val="00275D56"/>
    <w:rsid w:val="002839A9"/>
    <w:rsid w:val="00324CC1"/>
    <w:rsid w:val="004207FB"/>
    <w:rsid w:val="0043004E"/>
    <w:rsid w:val="00567941"/>
    <w:rsid w:val="005A3DCC"/>
    <w:rsid w:val="005B0E1D"/>
    <w:rsid w:val="005C0AB5"/>
    <w:rsid w:val="005E4958"/>
    <w:rsid w:val="0070155D"/>
    <w:rsid w:val="00731E19"/>
    <w:rsid w:val="00757CE2"/>
    <w:rsid w:val="007A1DCE"/>
    <w:rsid w:val="007D18CC"/>
    <w:rsid w:val="007E057C"/>
    <w:rsid w:val="007E112D"/>
    <w:rsid w:val="007E7B01"/>
    <w:rsid w:val="007F0DDF"/>
    <w:rsid w:val="007F1971"/>
    <w:rsid w:val="008073C4"/>
    <w:rsid w:val="00877FD0"/>
    <w:rsid w:val="008E58AF"/>
    <w:rsid w:val="00910569"/>
    <w:rsid w:val="00951036"/>
    <w:rsid w:val="009A28A2"/>
    <w:rsid w:val="00A10A8B"/>
    <w:rsid w:val="00A900AB"/>
    <w:rsid w:val="00AA59E8"/>
    <w:rsid w:val="00B00E2E"/>
    <w:rsid w:val="00B50583"/>
    <w:rsid w:val="00B76586"/>
    <w:rsid w:val="00B87AEB"/>
    <w:rsid w:val="00BC6FAE"/>
    <w:rsid w:val="00C15BB7"/>
    <w:rsid w:val="00C35E1E"/>
    <w:rsid w:val="00C87789"/>
    <w:rsid w:val="00C92AA8"/>
    <w:rsid w:val="00CC39B4"/>
    <w:rsid w:val="00D83E6F"/>
    <w:rsid w:val="00DB58D8"/>
    <w:rsid w:val="00E150DC"/>
    <w:rsid w:val="00E52828"/>
    <w:rsid w:val="00E60CC8"/>
    <w:rsid w:val="00EA68A4"/>
    <w:rsid w:val="00EB2498"/>
    <w:rsid w:val="00EE71C7"/>
    <w:rsid w:val="00F26E17"/>
    <w:rsid w:val="00F53F02"/>
    <w:rsid w:val="00F82568"/>
    <w:rsid w:val="00F85A81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08A9"/>
  <w15:chartTrackingRefBased/>
  <w15:docId w15:val="{97E4E28A-1B46-4774-8203-993F5FA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2A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F8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EB2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Ličen</dc:creator>
  <cp:keywords/>
  <dc:description/>
  <cp:lastModifiedBy>Oton Mozetič</cp:lastModifiedBy>
  <cp:revision>2</cp:revision>
  <cp:lastPrinted>2026-02-05T11:59:00Z</cp:lastPrinted>
  <dcterms:created xsi:type="dcterms:W3CDTF">2026-02-05T13:02:00Z</dcterms:created>
  <dcterms:modified xsi:type="dcterms:W3CDTF">2026-02-05T13:02:00Z</dcterms:modified>
</cp:coreProperties>
</file>