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C7393" w14:textId="3B3AF671" w:rsidR="00D64D18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  <w:r w:rsidRPr="00F564C9">
        <w:rPr>
          <w:rFonts w:ascii="Arial" w:hAnsi="Arial" w:cs="Arial"/>
          <w:b/>
          <w:bCs/>
        </w:rPr>
        <w:t xml:space="preserve">Obrazec št. </w:t>
      </w:r>
      <w:r>
        <w:rPr>
          <w:rFonts w:ascii="Arial" w:hAnsi="Arial" w:cs="Arial"/>
          <w:b/>
          <w:bCs/>
        </w:rPr>
        <w:t>2c</w:t>
      </w:r>
      <w:r w:rsidRPr="00F564C9">
        <w:rPr>
          <w:rFonts w:ascii="Arial" w:hAnsi="Arial" w:cs="Arial"/>
          <w:b/>
          <w:bCs/>
        </w:rPr>
        <w:t xml:space="preserve">: Načrt </w:t>
      </w:r>
      <w:r>
        <w:rPr>
          <w:rFonts w:ascii="Arial" w:hAnsi="Arial" w:cs="Arial"/>
          <w:b/>
          <w:bCs/>
        </w:rPr>
        <w:t>razpolaganja</w:t>
      </w:r>
      <w:r w:rsidRPr="00F564C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 zemljišči s stavbo za leto 2025</w:t>
      </w:r>
      <w:r w:rsidR="009E5B41">
        <w:rPr>
          <w:rFonts w:ascii="Arial" w:hAnsi="Arial" w:cs="Arial"/>
          <w:b/>
          <w:bCs/>
        </w:rPr>
        <w:t xml:space="preserve"> – </w:t>
      </w:r>
      <w:r w:rsidR="004D2253">
        <w:rPr>
          <w:rFonts w:ascii="Arial" w:hAnsi="Arial" w:cs="Arial"/>
          <w:b/>
          <w:bCs/>
        </w:rPr>
        <w:t>REBALANS</w:t>
      </w:r>
    </w:p>
    <w:p w14:paraId="2B3E4F6A" w14:textId="77777777" w:rsidR="00DC574B" w:rsidRDefault="00DC574B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7F6ABF9E" w14:textId="77777777" w:rsidR="00D64D18" w:rsidRPr="00F564C9" w:rsidRDefault="00D64D18" w:rsidP="00D64D18">
      <w:pPr>
        <w:spacing w:after="0" w:afterAutospacing="0"/>
        <w:ind w:left="-1478" w:firstLine="1478"/>
        <w:jc w:val="left"/>
        <w:rPr>
          <w:rFonts w:ascii="Arial" w:hAnsi="Arial" w:cs="Arial"/>
          <w:b/>
          <w:bCs/>
        </w:rPr>
      </w:pPr>
    </w:p>
    <w:p w14:paraId="3D45FBD9" w14:textId="77777777" w:rsidR="00D64D18" w:rsidRDefault="00D64D18" w:rsidP="00D64D18">
      <w:pPr>
        <w:spacing w:after="0" w:afterAutospacing="0"/>
        <w:jc w:val="left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  <w:r w:rsidRPr="00F564C9">
        <w:rPr>
          <w:rFonts w:ascii="Arial" w:hAnsi="Arial" w:cs="Arial"/>
          <w:b/>
          <w:bCs/>
        </w:rPr>
        <w:t>LASTNIK: Mestna občina Nova Gorica</w:t>
      </w:r>
    </w:p>
    <w:tbl>
      <w:tblPr>
        <w:tblW w:w="15005" w:type="dxa"/>
        <w:tblInd w:w="-10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"/>
        <w:gridCol w:w="92"/>
        <w:gridCol w:w="111"/>
        <w:gridCol w:w="484"/>
        <w:gridCol w:w="842"/>
        <w:gridCol w:w="162"/>
        <w:gridCol w:w="374"/>
        <w:gridCol w:w="218"/>
        <w:gridCol w:w="1095"/>
        <w:gridCol w:w="287"/>
        <w:gridCol w:w="787"/>
        <w:gridCol w:w="271"/>
        <w:gridCol w:w="842"/>
        <w:gridCol w:w="286"/>
        <w:gridCol w:w="1292"/>
        <w:gridCol w:w="216"/>
        <w:gridCol w:w="1728"/>
        <w:gridCol w:w="274"/>
        <w:gridCol w:w="1840"/>
        <w:gridCol w:w="350"/>
        <w:gridCol w:w="1659"/>
        <w:gridCol w:w="138"/>
        <w:gridCol w:w="922"/>
        <w:gridCol w:w="146"/>
      </w:tblGrid>
      <w:tr w:rsidR="00D64D18" w:rsidRPr="00FE73CB" w14:paraId="24B1B53B" w14:textId="77777777" w:rsidTr="003905FB">
        <w:trPr>
          <w:trHeight w:val="315"/>
        </w:trPr>
        <w:tc>
          <w:tcPr>
            <w:tcW w:w="2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B7997" w14:textId="77777777" w:rsidR="00D64D18" w:rsidRPr="00F564C9" w:rsidRDefault="00D64D18" w:rsidP="00C849D5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14:paraId="3ED473D1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7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BEA38" w14:textId="77777777" w:rsidR="00D64D18" w:rsidRPr="00FE73CB" w:rsidRDefault="00D64D18" w:rsidP="00C849D5">
            <w:pPr>
              <w:spacing w:after="0" w:afterAutospacing="0"/>
              <w:ind w:left="-1478" w:firstLine="1478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sl-SI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0205699F" w14:textId="77777777" w:rsidR="00D64D18" w:rsidRPr="00F564C9" w:rsidRDefault="00D64D18" w:rsidP="00C849D5">
            <w:pPr>
              <w:spacing w:after="0" w:afterAutospacing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  <w:tr w:rsidR="00D64D18" w:rsidRPr="00FE73CB" w14:paraId="4091FDC7" w14:textId="77777777" w:rsidTr="003905FB">
        <w:trPr>
          <w:gridAfter w:val="3"/>
          <w:wAfter w:w="1206" w:type="dxa"/>
          <w:trHeight w:val="315"/>
        </w:trPr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26251" w14:textId="77777777" w:rsidR="00D64D18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  <w:p w14:paraId="35028BA7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B4516C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4683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EC08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BC305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56C76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5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EB5F2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56DEE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21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22388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nil"/>
            </w:tcBorders>
          </w:tcPr>
          <w:p w14:paraId="7B09C330" w14:textId="77777777" w:rsidR="00D64D18" w:rsidRPr="00FE73CB" w:rsidRDefault="00D64D18" w:rsidP="00C849D5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sl-SI"/>
              </w:rPr>
            </w:pPr>
          </w:p>
        </w:tc>
      </w:tr>
      <w:tr w:rsidR="006F6791" w:rsidRPr="0008761C" w14:paraId="1F8AD08E" w14:textId="77777777" w:rsidTr="003905FB">
        <w:trPr>
          <w:gridBefore w:val="2"/>
          <w:gridAfter w:val="2"/>
          <w:wBefore w:w="681" w:type="dxa"/>
          <w:wAfter w:w="1068" w:type="dxa"/>
          <w:trHeight w:val="63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8027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proofErr w:type="spellStart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Zap</w:t>
            </w:r>
            <w:proofErr w:type="spellEnd"/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. št.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6ED2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Samoupravna lokalna skupnost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FC7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Šifra in ime katastrske občine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42E2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Parcelna </w:t>
            </w:r>
          </w:p>
          <w:p w14:paraId="285ACFAE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številka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D78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67B78477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Površina </w:t>
            </w:r>
          </w:p>
          <w:p w14:paraId="0661BB33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parcele </w:t>
            </w: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v m2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575191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26E110CD" w14:textId="77777777" w:rsidR="006F6791" w:rsidRPr="00300B26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Naslov stavbe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4E5C5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10387315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ID oznaka stavbe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3B66E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</w:p>
          <w:p w14:paraId="039A96F2" w14:textId="77777777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Površina stavbe v m2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9D747D" w14:textId="77D68946" w:rsidR="006F6791" w:rsidRDefault="006F6791" w:rsidP="00C849D5">
            <w:pPr>
              <w:spacing w:after="0" w:afterAutospacing="0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300B26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Ocenjena, posplošena ali orientacijska vrednost nepremičnine</w:t>
            </w:r>
            <w:r w:rsidR="00DC574B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 xml:space="preserve"> v EUR</w:t>
            </w:r>
          </w:p>
        </w:tc>
      </w:tr>
      <w:tr w:rsidR="003905FB" w:rsidRPr="006F6791" w14:paraId="626CC009" w14:textId="77777777" w:rsidTr="00DC574B">
        <w:trPr>
          <w:gridBefore w:val="2"/>
          <w:gridAfter w:val="2"/>
          <w:wBefore w:w="681" w:type="dxa"/>
          <w:wAfter w:w="1068" w:type="dxa"/>
          <w:trHeight w:val="302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DB1143" w14:textId="1F7EE1DC" w:rsidR="003905FB" w:rsidRPr="006F6791" w:rsidRDefault="00DC574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C69F" w14:textId="1E5A06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79250" w14:textId="6135750D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Kromberk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C4A8" w14:textId="5AD85ABF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305/5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A92059" w14:textId="391E483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140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ABC77" w14:textId="0B26631A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Ulica Toma Brejca 10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CFBAC" w14:textId="5AB4A234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2303-731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BFB22D" w14:textId="5EBF82D9" w:rsidR="003905FB" w:rsidRPr="006F6791" w:rsidRDefault="003905FB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35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234723" w14:textId="468CD792" w:rsidR="003905FB" w:rsidRPr="006F6791" w:rsidRDefault="00A84DB6" w:rsidP="003905FB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4</w:t>
            </w:r>
            <w:r w:rsidR="003905FB">
              <w:rPr>
                <w:rFonts w:ascii="Arial" w:eastAsia="Times New Roman" w:hAnsi="Arial" w:cs="Arial"/>
                <w:color w:val="000000"/>
                <w:lang w:eastAsia="sl-SI"/>
              </w:rPr>
              <w:t>0.000,00</w:t>
            </w:r>
          </w:p>
        </w:tc>
      </w:tr>
      <w:tr w:rsidR="00A84DB6" w:rsidRPr="009E5B41" w14:paraId="0016C1FE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E72A09" w14:textId="0CB06A9A" w:rsidR="00A84DB6" w:rsidRPr="00DC574B" w:rsidRDefault="00DC574B" w:rsidP="00A84DB6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2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0FA6" w14:textId="00B73720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3420D" w14:textId="0FCA6C3E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Dornberk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B209" w14:textId="63A7410B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1613/3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FB76B" w14:textId="2277230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315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8C6DE6" w14:textId="4F8734B5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Budihni 1a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60C4DB" w14:textId="10FDDEF2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2335-26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CD728" w14:textId="765E9F8F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>81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86EBF5" w14:textId="2A7E8F57" w:rsidR="00A84DB6" w:rsidRPr="009E5B41" w:rsidRDefault="00A84DB6" w:rsidP="00A84DB6">
            <w:pPr>
              <w:spacing w:after="0" w:afterAutospacing="0"/>
              <w:rPr>
                <w:rFonts w:ascii="Arial" w:eastAsia="Times New Roman" w:hAnsi="Arial" w:cs="Arial"/>
                <w:strike/>
                <w:color w:val="000000"/>
                <w:lang w:eastAsia="sl-SI"/>
              </w:rPr>
            </w:pPr>
            <w:r>
              <w:rPr>
                <w:rFonts w:ascii="Arial" w:eastAsia="Times New Roman" w:hAnsi="Arial" w:cs="Arial"/>
                <w:color w:val="000000"/>
                <w:lang w:eastAsia="sl-SI"/>
              </w:rPr>
              <w:t xml:space="preserve">30.000,00 </w:t>
            </w:r>
          </w:p>
        </w:tc>
      </w:tr>
      <w:tr w:rsidR="006F6791" w:rsidRPr="009E5B41" w14:paraId="739F318F" w14:textId="77777777" w:rsidTr="003905FB">
        <w:trPr>
          <w:gridBefore w:val="2"/>
          <w:gridAfter w:val="2"/>
          <w:wBefore w:w="681" w:type="dxa"/>
          <w:wAfter w:w="1068" w:type="dxa"/>
          <w:trHeight w:val="184"/>
        </w:trPr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4CD3" w14:textId="1387ED99" w:rsidR="006F6791" w:rsidRPr="00DC574B" w:rsidRDefault="00DC574B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C574B">
              <w:rPr>
                <w:rFonts w:ascii="Arial" w:eastAsia="Times New Roman" w:hAnsi="Arial" w:cs="Arial"/>
                <w:color w:val="000000"/>
                <w:lang w:eastAsia="sl-SI"/>
              </w:rPr>
              <w:t>3</w:t>
            </w:r>
          </w:p>
        </w:tc>
        <w:tc>
          <w:tcPr>
            <w:tcW w:w="15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B2F6D" w14:textId="76C12364" w:rsidR="006F6791" w:rsidRPr="00C76A1A" w:rsidRDefault="00C76A1A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C76A1A">
              <w:rPr>
                <w:rFonts w:ascii="Arial" w:eastAsia="Times New Roman" w:hAnsi="Arial" w:cs="Arial"/>
                <w:color w:val="000000"/>
                <w:lang w:eastAsia="sl-SI"/>
              </w:rPr>
              <w:t>MONG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74F05" w14:textId="4A0677DD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</w:t>
            </w:r>
            <w:r w:rsidR="00DC574B">
              <w:rPr>
                <w:rFonts w:ascii="Arial" w:eastAsia="Times New Roman" w:hAnsi="Arial" w:cs="Arial"/>
                <w:color w:val="000000"/>
                <w:lang w:eastAsia="sl-SI"/>
              </w:rPr>
              <w:t>okve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7EA2" w14:textId="469C571B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199/3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9E498" w14:textId="6FE05BF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918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36998" w14:textId="4705D02E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Lokve 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96C5E9" w14:textId="7B427FC2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2299-1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33F60" w14:textId="6BAAE9AF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>125,00</w:t>
            </w:r>
          </w:p>
        </w:tc>
        <w:tc>
          <w:tcPr>
            <w:tcW w:w="21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134DE0" w14:textId="12364051" w:rsidR="006F6791" w:rsidRPr="00D73630" w:rsidRDefault="00D73630" w:rsidP="00C849D5">
            <w:pPr>
              <w:spacing w:after="0" w:afterAutospacing="0"/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D73630">
              <w:rPr>
                <w:rFonts w:ascii="Arial" w:eastAsia="Times New Roman" w:hAnsi="Arial" w:cs="Arial"/>
                <w:color w:val="000000"/>
                <w:lang w:eastAsia="sl-SI"/>
              </w:rPr>
              <w:t xml:space="preserve">60.000,00 </w:t>
            </w:r>
          </w:p>
        </w:tc>
      </w:tr>
    </w:tbl>
    <w:p w14:paraId="2A527A15" w14:textId="77777777" w:rsidR="00C472E0" w:rsidRDefault="00C472E0" w:rsidP="00D64D18">
      <w:pPr>
        <w:spacing w:after="0" w:afterAutospacing="0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</w:p>
    <w:p w14:paraId="42657C8A" w14:textId="04423A7B" w:rsidR="00D64D18" w:rsidRPr="00C15B83" w:rsidRDefault="00C472E0" w:rsidP="00C472E0">
      <w:pPr>
        <w:spacing w:after="0" w:afterAutospacing="0"/>
        <w:ind w:left="6372" w:firstLine="708"/>
        <w:rPr>
          <w:rFonts w:ascii="Arial" w:eastAsia="Times New Roman" w:hAnsi="Arial" w:cs="Arial"/>
          <w:b/>
          <w:bCs/>
          <w:color w:val="000000"/>
          <w:szCs w:val="20"/>
          <w:lang w:eastAsia="sl-SI"/>
        </w:rPr>
      </w:pPr>
      <w:r w:rsidRPr="00C15B83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SKUPAJ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 xml:space="preserve">: </w:t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ab/>
      </w:r>
      <w:r w:rsidR="00FE239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130.000</w:t>
      </w:r>
      <w:r w:rsidR="00D64D18">
        <w:rPr>
          <w:rFonts w:ascii="Arial" w:eastAsia="Times New Roman" w:hAnsi="Arial" w:cs="Arial"/>
          <w:b/>
          <w:bCs/>
          <w:color w:val="000000"/>
          <w:szCs w:val="20"/>
          <w:lang w:eastAsia="sl-SI"/>
        </w:rPr>
        <w:t>,00 EUR</w:t>
      </w:r>
    </w:p>
    <w:p w14:paraId="4A679E03" w14:textId="77777777" w:rsidR="00D64D18" w:rsidRDefault="00D64D18" w:rsidP="00D64D18">
      <w:pPr>
        <w:spacing w:after="0" w:afterAutospacing="0"/>
        <w:rPr>
          <w:rFonts w:ascii="Times New Roman" w:eastAsia="Times New Roman" w:hAnsi="Times New Roman" w:cs="Times New Roman"/>
          <w:b/>
          <w:bCs/>
          <w:color w:val="000000"/>
          <w:szCs w:val="20"/>
          <w:lang w:eastAsia="sl-SI"/>
        </w:rPr>
      </w:pPr>
    </w:p>
    <w:p w14:paraId="3500E4FC" w14:textId="77777777" w:rsidR="00E53FA6" w:rsidRDefault="00E53FA6"/>
    <w:sectPr w:rsidR="00E53FA6" w:rsidSect="00D64D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18"/>
    <w:rsid w:val="0006246B"/>
    <w:rsid w:val="001B2725"/>
    <w:rsid w:val="00245828"/>
    <w:rsid w:val="003905FB"/>
    <w:rsid w:val="003A1607"/>
    <w:rsid w:val="003E4B93"/>
    <w:rsid w:val="004D2253"/>
    <w:rsid w:val="004D4B91"/>
    <w:rsid w:val="005A2B03"/>
    <w:rsid w:val="006C1100"/>
    <w:rsid w:val="006F6791"/>
    <w:rsid w:val="007279A0"/>
    <w:rsid w:val="007A2B17"/>
    <w:rsid w:val="009409BE"/>
    <w:rsid w:val="0098795E"/>
    <w:rsid w:val="009E5B41"/>
    <w:rsid w:val="00A84DB6"/>
    <w:rsid w:val="00AE50EC"/>
    <w:rsid w:val="00BC67D7"/>
    <w:rsid w:val="00C472E0"/>
    <w:rsid w:val="00C76A1A"/>
    <w:rsid w:val="00D37F6F"/>
    <w:rsid w:val="00D64D18"/>
    <w:rsid w:val="00D73630"/>
    <w:rsid w:val="00DC574B"/>
    <w:rsid w:val="00E53FA6"/>
    <w:rsid w:val="00ED5164"/>
    <w:rsid w:val="00FE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EEB0"/>
  <w15:chartTrackingRefBased/>
  <w15:docId w15:val="{8201C2DB-4999-40C2-B6BE-A20EE5551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4D18"/>
    <w:pPr>
      <w:spacing w:after="100" w:afterAutospacing="1" w:line="240" w:lineRule="auto"/>
      <w:jc w:val="center"/>
    </w:pPr>
    <w:rPr>
      <w:kern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Harej Pavlica</dc:creator>
  <cp:keywords/>
  <dc:description/>
  <cp:lastModifiedBy>Tjaša Harej Pavlica</cp:lastModifiedBy>
  <cp:revision>2</cp:revision>
  <cp:lastPrinted>2025-04-02T09:06:00Z</cp:lastPrinted>
  <dcterms:created xsi:type="dcterms:W3CDTF">2025-04-09T12:44:00Z</dcterms:created>
  <dcterms:modified xsi:type="dcterms:W3CDTF">2025-04-09T12:44:00Z</dcterms:modified>
</cp:coreProperties>
</file>