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8294D" w14:textId="66DF9B9A" w:rsidR="00DA74FF" w:rsidRPr="00521DC5" w:rsidRDefault="0058227B" w:rsidP="006909A4">
      <w:pPr>
        <w:pStyle w:val="Nazivenote"/>
        <w:rPr>
          <w:b w:val="0"/>
          <w:bCs/>
          <w:noProof w:val="0"/>
        </w:rPr>
      </w:pPr>
      <w:r w:rsidRPr="00521DC5">
        <w:rPr>
          <w:noProof w:val="0"/>
        </w:rPr>
        <w:t>Mestni svet</w:t>
      </w:r>
      <w:r w:rsidR="00722FAC" w:rsidRPr="00521DC5">
        <w:rPr>
          <w:noProof w:val="0"/>
        </w:rPr>
        <w:br/>
      </w:r>
      <w:r w:rsidR="002B08B0" w:rsidRPr="00521DC5">
        <w:rPr>
          <w:b w:val="0"/>
          <w:bCs/>
          <w:noProof w:val="0"/>
        </w:rPr>
        <w:t>Trg Edvarda Kardelja 1, 5000 Nova Gorica</w:t>
      </w:r>
    </w:p>
    <w:p w14:paraId="209CFFB8" w14:textId="2BC4ED8E" w:rsidR="002F26F0" w:rsidRPr="004E4496" w:rsidRDefault="002F26F0" w:rsidP="00214473">
      <w:pPr>
        <w:spacing w:after="0"/>
        <w:rPr>
          <w:rStyle w:val="ZvezaZnak"/>
          <w:noProof w:val="0"/>
        </w:rPr>
      </w:pPr>
      <w:r w:rsidRPr="00521DC5">
        <w:rPr>
          <w:rStyle w:val="ZvezaZnak"/>
          <w:noProof w:val="0"/>
          <w:sz w:val="14"/>
          <w:szCs w:val="18"/>
        </w:rPr>
        <w:br/>
      </w:r>
      <w:r w:rsidRPr="004E4496">
        <w:rPr>
          <w:rStyle w:val="ZvezaZnak"/>
          <w:noProof w:val="0"/>
        </w:rPr>
        <w:t xml:space="preserve">Številka: </w:t>
      </w:r>
      <w:r w:rsidR="00B418C5" w:rsidRPr="004E4496">
        <w:rPr>
          <w:rStyle w:val="ZvezaZnak"/>
          <w:noProof w:val="0"/>
        </w:rPr>
        <w:t>0110</w:t>
      </w:r>
      <w:r w:rsidRPr="004E4496">
        <w:rPr>
          <w:rStyle w:val="ZvezaZnak"/>
          <w:noProof w:val="0"/>
        </w:rPr>
        <w:t>-</w:t>
      </w:r>
      <w:r w:rsidR="00B418C5" w:rsidRPr="004E4496">
        <w:rPr>
          <w:rStyle w:val="ZvezaZnak"/>
          <w:noProof w:val="0"/>
        </w:rPr>
        <w:t>00</w:t>
      </w:r>
      <w:r w:rsidR="001E7B28" w:rsidRPr="004E4496">
        <w:rPr>
          <w:rStyle w:val="ZvezaZnak"/>
          <w:noProof w:val="0"/>
        </w:rPr>
        <w:t>1</w:t>
      </w:r>
      <w:r w:rsidR="000C50A2">
        <w:rPr>
          <w:rStyle w:val="ZvezaZnak"/>
          <w:noProof w:val="0"/>
        </w:rPr>
        <w:t>4</w:t>
      </w:r>
      <w:r w:rsidRPr="004E4496">
        <w:rPr>
          <w:rStyle w:val="ZvezaZnak"/>
          <w:noProof w:val="0"/>
        </w:rPr>
        <w:t>/202</w:t>
      </w:r>
      <w:r w:rsidR="009A2FCF" w:rsidRPr="004E4496">
        <w:rPr>
          <w:rStyle w:val="ZvezaZnak"/>
          <w:noProof w:val="0"/>
        </w:rPr>
        <w:t>6</w:t>
      </w:r>
      <w:r w:rsidRPr="004E4496">
        <w:rPr>
          <w:rStyle w:val="ZvezaZnak"/>
          <w:noProof w:val="0"/>
        </w:rPr>
        <w:t>-</w:t>
      </w:r>
      <w:r w:rsidR="009A2FCF" w:rsidRPr="004E4496">
        <w:rPr>
          <w:rStyle w:val="ZvezaZnak"/>
          <w:noProof w:val="0"/>
        </w:rPr>
        <w:t>2</w:t>
      </w:r>
    </w:p>
    <w:p w14:paraId="744CAC3A" w14:textId="466ACD41" w:rsidR="00B418C5" w:rsidRPr="009C1A91" w:rsidRDefault="00214473" w:rsidP="009C1A91">
      <w:pPr>
        <w:spacing w:after="0"/>
        <w:rPr>
          <w:bCs w:val="0"/>
        </w:rPr>
      </w:pPr>
      <w:r w:rsidRPr="004E4496">
        <w:rPr>
          <w:szCs w:val="20"/>
        </w:rPr>
        <w:t xml:space="preserve">Nova Gorica, </w:t>
      </w:r>
      <w:r w:rsidR="009E4563" w:rsidRPr="004E4496">
        <w:rPr>
          <w:szCs w:val="20"/>
        </w:rPr>
        <w:t xml:space="preserve">dne </w:t>
      </w:r>
      <w:r w:rsidR="004F2D76">
        <w:rPr>
          <w:szCs w:val="20"/>
        </w:rPr>
        <w:t>14</w:t>
      </w:r>
      <w:r w:rsidRPr="004E4496">
        <w:rPr>
          <w:szCs w:val="20"/>
        </w:rPr>
        <w:t xml:space="preserve">. </w:t>
      </w:r>
      <w:r w:rsidR="004F2D76">
        <w:rPr>
          <w:szCs w:val="20"/>
        </w:rPr>
        <w:t>septembra</w:t>
      </w:r>
      <w:r w:rsidRPr="004E4496">
        <w:rPr>
          <w:szCs w:val="20"/>
        </w:rPr>
        <w:t xml:space="preserve"> 202</w:t>
      </w:r>
      <w:r w:rsidR="00C12CF5" w:rsidRPr="004E4496">
        <w:rPr>
          <w:szCs w:val="20"/>
        </w:rPr>
        <w:t>6</w:t>
      </w:r>
    </w:p>
    <w:p w14:paraId="03085BA5" w14:textId="77777777" w:rsidR="00214473" w:rsidRPr="00521DC5" w:rsidRDefault="00214473" w:rsidP="00214473">
      <w:pPr>
        <w:pStyle w:val="Podpisoseba"/>
        <w:spacing w:before="0" w:after="240"/>
        <w:ind w:left="0"/>
        <w:rPr>
          <w:bCs w:val="0"/>
          <w:szCs w:val="20"/>
        </w:rPr>
      </w:pPr>
    </w:p>
    <w:p w14:paraId="3925071F" w14:textId="5A25B248" w:rsidR="00B418C5" w:rsidRPr="00121AB9" w:rsidRDefault="00B418C5" w:rsidP="00A63D7C">
      <w:pPr>
        <w:pStyle w:val="Naslov1"/>
        <w:spacing w:before="0" w:after="0" w:line="288" w:lineRule="auto"/>
        <w:jc w:val="center"/>
        <w:rPr>
          <w:noProof w:val="0"/>
          <w:sz w:val="22"/>
          <w:szCs w:val="22"/>
        </w:rPr>
      </w:pPr>
      <w:r w:rsidRPr="00121AB9">
        <w:rPr>
          <w:noProof w:val="0"/>
          <w:sz w:val="22"/>
          <w:szCs w:val="22"/>
        </w:rPr>
        <w:t>P O R O Č I L O</w:t>
      </w:r>
    </w:p>
    <w:p w14:paraId="5C8F1590" w14:textId="218CAB71" w:rsidR="00B418C5" w:rsidRPr="00121AB9" w:rsidRDefault="00B418C5" w:rsidP="00A63D7C">
      <w:pPr>
        <w:pStyle w:val="Naslov1"/>
        <w:spacing w:before="0" w:after="0" w:line="288" w:lineRule="auto"/>
        <w:jc w:val="center"/>
        <w:rPr>
          <w:noProof w:val="0"/>
          <w:sz w:val="22"/>
          <w:szCs w:val="22"/>
        </w:rPr>
      </w:pPr>
      <w:r w:rsidRPr="00121AB9">
        <w:rPr>
          <w:noProof w:val="0"/>
          <w:sz w:val="22"/>
          <w:szCs w:val="22"/>
        </w:rPr>
        <w:t>o izvršenih sklepih</w:t>
      </w:r>
      <w:r w:rsidR="00337E69" w:rsidRPr="00121AB9">
        <w:rPr>
          <w:noProof w:val="0"/>
          <w:sz w:val="22"/>
          <w:szCs w:val="22"/>
        </w:rPr>
        <w:t xml:space="preserve"> </w:t>
      </w:r>
      <w:r w:rsidR="00E8286B" w:rsidRPr="00121AB9">
        <w:rPr>
          <w:sz w:val="22"/>
          <w:szCs w:val="22"/>
        </w:rPr>
        <w:t>3</w:t>
      </w:r>
      <w:r w:rsidR="004F2D76">
        <w:rPr>
          <w:sz w:val="22"/>
          <w:szCs w:val="22"/>
        </w:rPr>
        <w:t>8</w:t>
      </w:r>
      <w:r w:rsidR="00E8286B" w:rsidRPr="00121AB9">
        <w:rPr>
          <w:sz w:val="22"/>
          <w:szCs w:val="22"/>
        </w:rPr>
        <w:t xml:space="preserve">. seje Mestnega sveta Mestne občine Nova Gorica, ki je bila </w:t>
      </w:r>
      <w:r w:rsidR="001E7B28">
        <w:rPr>
          <w:sz w:val="22"/>
          <w:szCs w:val="22"/>
        </w:rPr>
        <w:t>1</w:t>
      </w:r>
      <w:r w:rsidR="004F2D76">
        <w:rPr>
          <w:sz w:val="22"/>
          <w:szCs w:val="22"/>
        </w:rPr>
        <w:t>0</w:t>
      </w:r>
      <w:r w:rsidR="00E8286B" w:rsidRPr="00121AB9">
        <w:rPr>
          <w:sz w:val="22"/>
          <w:szCs w:val="22"/>
        </w:rPr>
        <w:t xml:space="preserve">. </w:t>
      </w:r>
      <w:r w:rsidR="004F2D76">
        <w:rPr>
          <w:sz w:val="22"/>
          <w:szCs w:val="22"/>
        </w:rPr>
        <w:t>septembra</w:t>
      </w:r>
      <w:r w:rsidR="00E8286B" w:rsidRPr="00121AB9">
        <w:rPr>
          <w:sz w:val="22"/>
          <w:szCs w:val="22"/>
        </w:rPr>
        <w:t xml:space="preserve"> 2026</w:t>
      </w:r>
    </w:p>
    <w:p w14:paraId="6D69D0D0" w14:textId="77777777" w:rsidR="009C2149" w:rsidRDefault="009C2149" w:rsidP="00B418C5">
      <w:pPr>
        <w:autoSpaceDE w:val="0"/>
        <w:autoSpaceDN w:val="0"/>
        <w:spacing w:after="0" w:line="240" w:lineRule="auto"/>
        <w:ind w:left="0" w:right="0"/>
        <w:jc w:val="both"/>
        <w:rPr>
          <w:rFonts w:ascii="Arial" w:hAnsi="Arial"/>
          <w:b/>
          <w:bCs w:val="0"/>
          <w:sz w:val="22"/>
          <w:u w:val="single"/>
        </w:rPr>
      </w:pPr>
    </w:p>
    <w:p w14:paraId="57A61956" w14:textId="509287F2" w:rsidR="009C2149" w:rsidRPr="00521DC5" w:rsidRDefault="009C2149" w:rsidP="009C2149">
      <w:pPr>
        <w:pStyle w:val="Naslov2"/>
        <w:spacing w:line="288" w:lineRule="auto"/>
        <w:rPr>
          <w:noProof w:val="0"/>
          <w:sz w:val="20"/>
          <w:szCs w:val="20"/>
        </w:rPr>
      </w:pPr>
      <w:r w:rsidRPr="00521DC5">
        <w:rPr>
          <w:noProof w:val="0"/>
          <w:sz w:val="20"/>
          <w:szCs w:val="20"/>
        </w:rPr>
        <w:t>3</w:t>
      </w:r>
      <w:r w:rsidR="004F2D76">
        <w:rPr>
          <w:noProof w:val="0"/>
          <w:sz w:val="20"/>
          <w:szCs w:val="20"/>
        </w:rPr>
        <w:t>8</w:t>
      </w:r>
      <w:r w:rsidRPr="00521DC5">
        <w:rPr>
          <w:noProof w:val="0"/>
          <w:sz w:val="20"/>
          <w:szCs w:val="20"/>
        </w:rPr>
        <w:t xml:space="preserve">. SEJA MESTNEGA SVETA, </w:t>
      </w:r>
      <w:r w:rsidR="001E7B28">
        <w:rPr>
          <w:noProof w:val="0"/>
          <w:sz w:val="20"/>
          <w:szCs w:val="20"/>
        </w:rPr>
        <w:t>1</w:t>
      </w:r>
      <w:r w:rsidR="004F2D76">
        <w:rPr>
          <w:noProof w:val="0"/>
          <w:sz w:val="20"/>
          <w:szCs w:val="20"/>
        </w:rPr>
        <w:t>0</w:t>
      </w:r>
      <w:r w:rsidRPr="00521DC5">
        <w:rPr>
          <w:noProof w:val="0"/>
          <w:sz w:val="20"/>
          <w:szCs w:val="20"/>
        </w:rPr>
        <w:t xml:space="preserve">. </w:t>
      </w:r>
      <w:r w:rsidR="004F2D76">
        <w:rPr>
          <w:noProof w:val="0"/>
          <w:sz w:val="20"/>
          <w:szCs w:val="20"/>
        </w:rPr>
        <w:t>septem</w:t>
      </w:r>
      <w:r w:rsidR="00CC4CFA">
        <w:rPr>
          <w:noProof w:val="0"/>
          <w:sz w:val="20"/>
          <w:szCs w:val="20"/>
        </w:rPr>
        <w:t>ber</w:t>
      </w:r>
      <w:r w:rsidR="002869FA">
        <w:rPr>
          <w:noProof w:val="0"/>
          <w:sz w:val="20"/>
          <w:szCs w:val="20"/>
        </w:rPr>
        <w:t xml:space="preserve"> </w:t>
      </w:r>
      <w:r w:rsidRPr="00521DC5">
        <w:rPr>
          <w:noProof w:val="0"/>
          <w:sz w:val="20"/>
          <w:szCs w:val="20"/>
        </w:rPr>
        <w:t>202</w:t>
      </w:r>
      <w:r>
        <w:rPr>
          <w:noProof w:val="0"/>
          <w:sz w:val="20"/>
          <w:szCs w:val="20"/>
        </w:rPr>
        <w:t>6</w:t>
      </w:r>
    </w:p>
    <w:tbl>
      <w:tblPr>
        <w:tblW w:w="9356"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103"/>
        <w:gridCol w:w="1134"/>
        <w:gridCol w:w="1276"/>
        <w:gridCol w:w="1134"/>
      </w:tblGrid>
      <w:tr w:rsidR="00D51B7D" w:rsidRPr="00521DC5" w14:paraId="6F376202" w14:textId="77777777" w:rsidTr="008E7F7E">
        <w:tc>
          <w:tcPr>
            <w:tcW w:w="709" w:type="dxa"/>
          </w:tcPr>
          <w:p w14:paraId="34954436" w14:textId="65CDC7AD" w:rsidR="00D51B7D" w:rsidRPr="00521DC5" w:rsidRDefault="00625A05" w:rsidP="003D00D7">
            <w:pPr>
              <w:tabs>
                <w:tab w:val="left" w:pos="935"/>
              </w:tabs>
              <w:autoSpaceDE w:val="0"/>
              <w:autoSpaceDN w:val="0"/>
              <w:spacing w:after="0" w:line="240" w:lineRule="auto"/>
              <w:ind w:left="0" w:right="0"/>
              <w:jc w:val="center"/>
              <w:rPr>
                <w:bCs w:val="0"/>
                <w:szCs w:val="20"/>
              </w:rPr>
            </w:pPr>
            <w:r>
              <w:rPr>
                <w:bCs w:val="0"/>
                <w:szCs w:val="20"/>
              </w:rPr>
              <w:t>ZAP.ŠT</w:t>
            </w:r>
            <w:r w:rsidR="00CC15A0">
              <w:rPr>
                <w:bCs w:val="0"/>
                <w:szCs w:val="20"/>
              </w:rPr>
              <w:t>.</w:t>
            </w:r>
          </w:p>
        </w:tc>
        <w:tc>
          <w:tcPr>
            <w:tcW w:w="5103" w:type="dxa"/>
          </w:tcPr>
          <w:p w14:paraId="1E414E52" w14:textId="063183AD" w:rsidR="00D51B7D" w:rsidRPr="00521DC5" w:rsidRDefault="00D51B7D" w:rsidP="003D00D7">
            <w:pPr>
              <w:tabs>
                <w:tab w:val="left" w:pos="935"/>
              </w:tabs>
              <w:autoSpaceDE w:val="0"/>
              <w:autoSpaceDN w:val="0"/>
              <w:spacing w:after="0" w:line="240" w:lineRule="auto"/>
              <w:ind w:left="0" w:right="0"/>
              <w:jc w:val="center"/>
              <w:rPr>
                <w:bCs w:val="0"/>
                <w:szCs w:val="20"/>
              </w:rPr>
            </w:pPr>
            <w:bookmarkStart w:id="0" w:name="_Hlk217292426"/>
            <w:r w:rsidRPr="00521DC5">
              <w:rPr>
                <w:bCs w:val="0"/>
                <w:szCs w:val="20"/>
              </w:rPr>
              <w:t>SKLEP OZ. AKT</w:t>
            </w:r>
          </w:p>
        </w:tc>
        <w:tc>
          <w:tcPr>
            <w:tcW w:w="1134" w:type="dxa"/>
          </w:tcPr>
          <w:p w14:paraId="4A665583" w14:textId="77777777" w:rsidR="00D51B7D" w:rsidRPr="00521DC5" w:rsidRDefault="00D51B7D" w:rsidP="003D00D7">
            <w:pPr>
              <w:tabs>
                <w:tab w:val="left" w:pos="935"/>
              </w:tabs>
              <w:autoSpaceDE w:val="0"/>
              <w:autoSpaceDN w:val="0"/>
              <w:spacing w:after="0" w:line="240" w:lineRule="auto"/>
              <w:ind w:left="0" w:right="0"/>
              <w:jc w:val="center"/>
              <w:rPr>
                <w:bCs w:val="0"/>
                <w:szCs w:val="20"/>
              </w:rPr>
            </w:pPr>
            <w:r w:rsidRPr="00521DC5">
              <w:rPr>
                <w:bCs w:val="0"/>
                <w:szCs w:val="20"/>
              </w:rPr>
              <w:t>IZVRŠEN</w:t>
            </w:r>
          </w:p>
        </w:tc>
        <w:tc>
          <w:tcPr>
            <w:tcW w:w="1276" w:type="dxa"/>
          </w:tcPr>
          <w:p w14:paraId="52EB657F" w14:textId="77777777" w:rsidR="00D51B7D" w:rsidRPr="00521DC5" w:rsidRDefault="00D51B7D" w:rsidP="003D00D7">
            <w:pPr>
              <w:tabs>
                <w:tab w:val="left" w:pos="935"/>
              </w:tabs>
              <w:autoSpaceDE w:val="0"/>
              <w:autoSpaceDN w:val="0"/>
              <w:spacing w:after="0" w:line="240" w:lineRule="auto"/>
              <w:ind w:left="-120" w:right="0" w:firstLine="22"/>
              <w:jc w:val="center"/>
              <w:rPr>
                <w:bCs w:val="0"/>
                <w:szCs w:val="20"/>
              </w:rPr>
            </w:pPr>
            <w:r w:rsidRPr="00521DC5">
              <w:rPr>
                <w:bCs w:val="0"/>
                <w:szCs w:val="20"/>
              </w:rPr>
              <w:t>V IZVRŠEVA-NJU</w:t>
            </w:r>
          </w:p>
        </w:tc>
        <w:tc>
          <w:tcPr>
            <w:tcW w:w="1134" w:type="dxa"/>
          </w:tcPr>
          <w:p w14:paraId="2BA189FC" w14:textId="77777777" w:rsidR="00D51B7D" w:rsidRPr="00521DC5" w:rsidRDefault="00D51B7D" w:rsidP="003D00D7">
            <w:pPr>
              <w:tabs>
                <w:tab w:val="left" w:pos="935"/>
              </w:tabs>
              <w:autoSpaceDE w:val="0"/>
              <w:autoSpaceDN w:val="0"/>
              <w:spacing w:after="0" w:line="240" w:lineRule="auto"/>
              <w:ind w:left="0" w:right="0"/>
              <w:jc w:val="center"/>
              <w:rPr>
                <w:bCs w:val="0"/>
                <w:szCs w:val="20"/>
              </w:rPr>
            </w:pPr>
            <w:r w:rsidRPr="00521DC5">
              <w:rPr>
                <w:bCs w:val="0"/>
                <w:szCs w:val="20"/>
              </w:rPr>
              <w:t>NI IZVRŠEN</w:t>
            </w:r>
          </w:p>
        </w:tc>
      </w:tr>
      <w:tr w:rsidR="00D51B7D" w:rsidRPr="00521DC5" w14:paraId="5CB618B5" w14:textId="77777777" w:rsidTr="008E7F7E">
        <w:trPr>
          <w:trHeight w:val="862"/>
        </w:trPr>
        <w:tc>
          <w:tcPr>
            <w:tcW w:w="709" w:type="dxa"/>
          </w:tcPr>
          <w:p w14:paraId="675991ED" w14:textId="77777777" w:rsidR="00D51B7D" w:rsidRPr="00D51B7D" w:rsidRDefault="00D51B7D" w:rsidP="004318D0">
            <w:pPr>
              <w:pStyle w:val="Odstavekseznama"/>
              <w:numPr>
                <w:ilvl w:val="0"/>
                <w:numId w:val="38"/>
              </w:numPr>
              <w:spacing w:after="0" w:line="240" w:lineRule="auto"/>
              <w:rPr>
                <w:color w:val="000000" w:themeColor="text1"/>
                <w:szCs w:val="20"/>
                <w:shd w:val="clear" w:color="auto" w:fill="FFFFFF"/>
              </w:rPr>
            </w:pPr>
          </w:p>
        </w:tc>
        <w:tc>
          <w:tcPr>
            <w:tcW w:w="5103" w:type="dxa"/>
          </w:tcPr>
          <w:p w14:paraId="3B70D23A" w14:textId="53518764" w:rsidR="00D51B7D" w:rsidRPr="00864EFE" w:rsidRDefault="00D51B7D" w:rsidP="00ED13E8">
            <w:pPr>
              <w:spacing w:after="0" w:line="240" w:lineRule="auto"/>
              <w:ind w:left="0"/>
              <w:rPr>
                <w:noProof/>
              </w:rPr>
            </w:pPr>
            <w:r w:rsidRPr="00864EFE">
              <w:rPr>
                <w:color w:val="000000" w:themeColor="text1"/>
                <w:szCs w:val="20"/>
                <w:shd w:val="clear" w:color="auto" w:fill="FFFFFF"/>
              </w:rPr>
              <w:t xml:space="preserve">Sklep o sprejemu </w:t>
            </w:r>
            <w:r w:rsidR="00A86C95" w:rsidRPr="00221513">
              <w:t>Poročil</w:t>
            </w:r>
            <w:r w:rsidR="00A86C95">
              <w:t>a</w:t>
            </w:r>
            <w:r w:rsidR="00A86C95" w:rsidRPr="00221513">
              <w:t xml:space="preserve"> o izvršenih sklepih 37. seje Mestnega sveta Mestne občine Nova Gorica, ki je bila 18. junija 2026, 12. izredne seje Mestnega sveta Mestne občine Nova Gorica, ki je bila 23. junija 2026 in 13. izredne seje Mestnega sveta Mestne občine Nova Gorica, ki je bila 13. julija 2026</w:t>
            </w:r>
          </w:p>
        </w:tc>
        <w:tc>
          <w:tcPr>
            <w:tcW w:w="1134" w:type="dxa"/>
          </w:tcPr>
          <w:p w14:paraId="723DCE63" w14:textId="77777777" w:rsidR="00D51B7D" w:rsidRPr="00521DC5" w:rsidRDefault="00D51B7D" w:rsidP="003D00D7">
            <w:pPr>
              <w:autoSpaceDE w:val="0"/>
              <w:autoSpaceDN w:val="0"/>
              <w:adjustRightInd w:val="0"/>
              <w:spacing w:after="0" w:line="240" w:lineRule="auto"/>
              <w:ind w:left="0" w:right="0"/>
              <w:jc w:val="center"/>
              <w:rPr>
                <w:bCs w:val="0"/>
                <w:szCs w:val="20"/>
              </w:rPr>
            </w:pPr>
            <w:r w:rsidRPr="00521DC5">
              <w:rPr>
                <w:bCs w:val="0"/>
                <w:szCs w:val="20"/>
              </w:rPr>
              <w:t>●</w:t>
            </w:r>
          </w:p>
        </w:tc>
        <w:tc>
          <w:tcPr>
            <w:tcW w:w="1276" w:type="dxa"/>
          </w:tcPr>
          <w:p w14:paraId="4823AB91" w14:textId="77777777" w:rsidR="00D51B7D" w:rsidRPr="00521DC5" w:rsidRDefault="00D51B7D" w:rsidP="003D00D7">
            <w:pPr>
              <w:autoSpaceDE w:val="0"/>
              <w:autoSpaceDN w:val="0"/>
              <w:adjustRightInd w:val="0"/>
              <w:spacing w:after="0" w:line="240" w:lineRule="auto"/>
              <w:ind w:left="0" w:right="0"/>
              <w:jc w:val="center"/>
              <w:rPr>
                <w:bCs w:val="0"/>
                <w:szCs w:val="20"/>
              </w:rPr>
            </w:pPr>
          </w:p>
          <w:p w14:paraId="1B79C068" w14:textId="77777777" w:rsidR="00D51B7D" w:rsidRPr="00521DC5" w:rsidRDefault="00D51B7D" w:rsidP="003D00D7">
            <w:pPr>
              <w:autoSpaceDE w:val="0"/>
              <w:autoSpaceDN w:val="0"/>
              <w:adjustRightInd w:val="0"/>
              <w:spacing w:after="0" w:line="240" w:lineRule="auto"/>
              <w:ind w:left="0" w:right="0"/>
              <w:jc w:val="center"/>
              <w:rPr>
                <w:bCs w:val="0"/>
                <w:szCs w:val="20"/>
              </w:rPr>
            </w:pPr>
            <w:r w:rsidRPr="00521DC5">
              <w:rPr>
                <w:bCs w:val="0"/>
                <w:szCs w:val="20"/>
              </w:rPr>
              <w:t xml:space="preserve"> </w:t>
            </w:r>
          </w:p>
        </w:tc>
        <w:tc>
          <w:tcPr>
            <w:tcW w:w="1134" w:type="dxa"/>
          </w:tcPr>
          <w:p w14:paraId="28D70A62" w14:textId="77777777" w:rsidR="00D51B7D" w:rsidRPr="00521DC5" w:rsidRDefault="00D51B7D" w:rsidP="003D00D7">
            <w:pPr>
              <w:autoSpaceDE w:val="0"/>
              <w:autoSpaceDN w:val="0"/>
              <w:adjustRightInd w:val="0"/>
              <w:spacing w:after="0" w:line="240" w:lineRule="auto"/>
              <w:ind w:left="0" w:right="0"/>
              <w:jc w:val="center"/>
              <w:rPr>
                <w:bCs w:val="0"/>
                <w:szCs w:val="20"/>
              </w:rPr>
            </w:pPr>
          </w:p>
        </w:tc>
      </w:tr>
      <w:tr w:rsidR="0016653C" w:rsidRPr="00521DC5" w14:paraId="55CC706C" w14:textId="77777777" w:rsidTr="008E7F7E">
        <w:trPr>
          <w:trHeight w:val="862"/>
        </w:trPr>
        <w:tc>
          <w:tcPr>
            <w:tcW w:w="709" w:type="dxa"/>
          </w:tcPr>
          <w:p w14:paraId="66006F9E" w14:textId="77777777" w:rsidR="0016653C" w:rsidRPr="00D51B7D" w:rsidRDefault="0016653C" w:rsidP="004318D0">
            <w:pPr>
              <w:pStyle w:val="Odstavekseznama"/>
              <w:numPr>
                <w:ilvl w:val="0"/>
                <w:numId w:val="38"/>
              </w:numPr>
              <w:spacing w:after="0" w:line="240" w:lineRule="auto"/>
              <w:rPr>
                <w:color w:val="000000" w:themeColor="text1"/>
                <w:szCs w:val="20"/>
                <w:shd w:val="clear" w:color="auto" w:fill="FFFFFF"/>
              </w:rPr>
            </w:pPr>
          </w:p>
        </w:tc>
        <w:tc>
          <w:tcPr>
            <w:tcW w:w="5103" w:type="dxa"/>
          </w:tcPr>
          <w:p w14:paraId="27BC47AA" w14:textId="3B825D66" w:rsidR="000B2270" w:rsidRDefault="007E7F3D" w:rsidP="00ED13E8">
            <w:pPr>
              <w:spacing w:after="0" w:line="240" w:lineRule="auto"/>
              <w:ind w:left="0"/>
              <w:rPr>
                <w:rStyle w:val="gradivoZnak"/>
                <w:rFonts w:eastAsiaTheme="majorEastAsia"/>
              </w:rPr>
            </w:pPr>
            <w:r>
              <w:rPr>
                <w:color w:val="000000" w:themeColor="text1"/>
                <w:szCs w:val="20"/>
                <w:shd w:val="clear" w:color="auto" w:fill="FFFFFF"/>
              </w:rPr>
              <w:t>Sklep o</w:t>
            </w:r>
            <w:r w:rsidR="00CF0114">
              <w:rPr>
                <w:color w:val="000000" w:themeColor="text1"/>
                <w:szCs w:val="20"/>
                <w:shd w:val="clear" w:color="auto" w:fill="FFFFFF"/>
              </w:rPr>
              <w:t xml:space="preserve"> ugotovitvi</w:t>
            </w:r>
            <w:r w:rsidR="00C81E04">
              <w:rPr>
                <w:color w:val="000000" w:themeColor="text1"/>
                <w:szCs w:val="20"/>
                <w:shd w:val="clear" w:color="auto" w:fill="FFFFFF"/>
              </w:rPr>
              <w:t>, da je</w:t>
            </w:r>
            <w:r w:rsidR="005D5F43">
              <w:rPr>
                <w:rStyle w:val="gradivoZnak"/>
                <w:rFonts w:eastAsiaTheme="majorEastAsia"/>
              </w:rPr>
              <w:t xml:space="preserve"> dr. DENIS</w:t>
            </w:r>
            <w:r w:rsidR="00C81E04">
              <w:rPr>
                <w:rStyle w:val="gradivoZnak"/>
                <w:rFonts w:eastAsiaTheme="majorEastAsia"/>
              </w:rPr>
              <w:t>U</w:t>
            </w:r>
            <w:r w:rsidR="005D5F43">
              <w:rPr>
                <w:rStyle w:val="gradivoZnak"/>
                <w:rFonts w:eastAsiaTheme="majorEastAsia"/>
              </w:rPr>
              <w:t xml:space="preserve"> PAVLIH</w:t>
            </w:r>
            <w:r w:rsidR="00C81E04">
              <w:rPr>
                <w:rStyle w:val="gradivoZnak"/>
                <w:rFonts w:eastAsiaTheme="majorEastAsia"/>
              </w:rPr>
              <w:t>I dne 19. 6. 2026</w:t>
            </w:r>
            <w:r w:rsidR="000B2270">
              <w:rPr>
                <w:rStyle w:val="gradivoZnak"/>
                <w:rFonts w:eastAsiaTheme="majorEastAsia"/>
              </w:rPr>
              <w:t xml:space="preserve"> prenehalo članstvo</w:t>
            </w:r>
            <w:r w:rsidR="00E2628B">
              <w:rPr>
                <w:rStyle w:val="gradivoZnak"/>
                <w:rFonts w:eastAsiaTheme="majorEastAsia"/>
              </w:rPr>
              <w:t xml:space="preserve"> </w:t>
            </w:r>
            <w:r w:rsidR="000B2270">
              <w:rPr>
                <w:rStyle w:val="gradivoZnak"/>
                <w:rFonts w:eastAsiaTheme="majorEastAsia"/>
              </w:rPr>
              <w:t>v</w:t>
            </w:r>
            <w:r w:rsidR="00E2628B">
              <w:rPr>
                <w:rStyle w:val="gradivoZnak"/>
                <w:rFonts w:eastAsiaTheme="majorEastAsia"/>
              </w:rPr>
              <w:t xml:space="preserve"> Svet</w:t>
            </w:r>
            <w:r w:rsidR="000B2270">
              <w:rPr>
                <w:rStyle w:val="gradivoZnak"/>
                <w:rFonts w:eastAsiaTheme="majorEastAsia"/>
              </w:rPr>
              <w:t>u</w:t>
            </w:r>
            <w:r w:rsidR="00E2628B">
              <w:rPr>
                <w:rStyle w:val="gradivoZnak"/>
                <w:rFonts w:eastAsiaTheme="majorEastAsia"/>
              </w:rPr>
              <w:t xml:space="preserve"> zavoda Osnovn</w:t>
            </w:r>
            <w:r w:rsidR="001E02A5">
              <w:rPr>
                <w:rStyle w:val="gradivoZnak"/>
                <w:rFonts w:eastAsiaTheme="majorEastAsia"/>
              </w:rPr>
              <w:t>a</w:t>
            </w:r>
            <w:r w:rsidR="00E2628B">
              <w:rPr>
                <w:rStyle w:val="gradivoZnak"/>
                <w:rFonts w:eastAsiaTheme="majorEastAsia"/>
              </w:rPr>
              <w:t xml:space="preserve"> šola Solkan</w:t>
            </w:r>
            <w:r w:rsidR="001E02A5">
              <w:rPr>
                <w:rStyle w:val="gradivoZnak"/>
                <w:rFonts w:eastAsiaTheme="majorEastAsia"/>
              </w:rPr>
              <w:t xml:space="preserve"> zaradi odstopa</w:t>
            </w:r>
            <w:r w:rsidR="000B2270">
              <w:rPr>
                <w:rStyle w:val="gradivoZnak"/>
                <w:rFonts w:eastAsiaTheme="majorEastAsia"/>
              </w:rPr>
              <w:t>.</w:t>
            </w:r>
            <w:r w:rsidR="00EF4FC1" w:rsidRPr="00457407">
              <w:rPr>
                <w:rStyle w:val="gradivoZnak"/>
                <w:rFonts w:eastAsiaTheme="majorEastAsia"/>
              </w:rPr>
              <w:t xml:space="preserve"> </w:t>
            </w:r>
          </w:p>
          <w:p w14:paraId="488D641E" w14:textId="118C789F" w:rsidR="005069BA" w:rsidRDefault="000B2270" w:rsidP="005069BA">
            <w:pPr>
              <w:spacing w:after="0" w:line="240" w:lineRule="auto"/>
              <w:ind w:left="0"/>
              <w:rPr>
                <w:rStyle w:val="gradivoZnak"/>
                <w:rFonts w:eastAsiaTheme="majorEastAsia"/>
              </w:rPr>
            </w:pPr>
            <w:r>
              <w:rPr>
                <w:rStyle w:val="gradivoZnak"/>
                <w:rFonts w:eastAsiaTheme="majorEastAsia"/>
              </w:rPr>
              <w:t>Za članico</w:t>
            </w:r>
            <w:r w:rsidR="005069BA">
              <w:rPr>
                <w:rStyle w:val="gradivoZnak"/>
                <w:rFonts w:eastAsiaTheme="majorEastAsia"/>
              </w:rPr>
              <w:t xml:space="preserve"> </w:t>
            </w:r>
            <w:r w:rsidR="005069BA" w:rsidRPr="00457407">
              <w:rPr>
                <w:rStyle w:val="gradivoZnak"/>
                <w:rFonts w:eastAsiaTheme="majorEastAsia"/>
              </w:rPr>
              <w:t>Svet</w:t>
            </w:r>
            <w:r w:rsidR="005069BA">
              <w:rPr>
                <w:rStyle w:val="gradivoZnak"/>
                <w:rFonts w:eastAsiaTheme="majorEastAsia"/>
              </w:rPr>
              <w:t>a</w:t>
            </w:r>
            <w:r w:rsidR="005069BA" w:rsidRPr="00457407">
              <w:rPr>
                <w:rStyle w:val="gradivoZnak"/>
                <w:rFonts w:eastAsiaTheme="majorEastAsia"/>
              </w:rPr>
              <w:t xml:space="preserve"> zavoda</w:t>
            </w:r>
            <w:r w:rsidR="005069BA" w:rsidRPr="00457407">
              <w:t xml:space="preserve"> </w:t>
            </w:r>
            <w:r w:rsidR="005069BA" w:rsidRPr="00457407">
              <w:rPr>
                <w:rStyle w:val="gradivoZnak"/>
                <w:rFonts w:eastAsiaTheme="majorEastAsia"/>
              </w:rPr>
              <w:t>Osnova šola Solkan</w:t>
            </w:r>
          </w:p>
          <w:p w14:paraId="39C6F297" w14:textId="68D2CC0E" w:rsidR="00CF0114" w:rsidRPr="0097441A" w:rsidRDefault="005069BA" w:rsidP="00ED13E8">
            <w:pPr>
              <w:spacing w:after="0" w:line="240" w:lineRule="auto"/>
              <w:ind w:left="0"/>
              <w:rPr>
                <w:rFonts w:eastAsiaTheme="majorEastAsia"/>
                <w:bCs w:val="0"/>
                <w:noProof/>
                <w:szCs w:val="20"/>
              </w:rPr>
            </w:pPr>
            <w:r>
              <w:rPr>
                <w:rStyle w:val="gradivoZnak"/>
                <w:rFonts w:eastAsiaTheme="majorEastAsia"/>
              </w:rPr>
              <w:t>Se za preostanek</w:t>
            </w:r>
            <w:r w:rsidR="0097441A">
              <w:rPr>
                <w:rStyle w:val="gradivoZnak"/>
                <w:rFonts w:eastAsiaTheme="majorEastAsia"/>
              </w:rPr>
              <w:t xml:space="preserve"> mandatne dobe imenuje</w:t>
            </w:r>
            <w:r w:rsidR="00307C51">
              <w:rPr>
                <w:rStyle w:val="gradivoZnak"/>
                <w:rFonts w:eastAsiaTheme="majorEastAsia"/>
              </w:rPr>
              <w:t xml:space="preserve"> NIKI TOROŠ</w:t>
            </w:r>
          </w:p>
        </w:tc>
        <w:tc>
          <w:tcPr>
            <w:tcW w:w="1134" w:type="dxa"/>
          </w:tcPr>
          <w:p w14:paraId="20555DCE" w14:textId="6A1F591A" w:rsidR="0016653C" w:rsidRPr="00521DC5" w:rsidRDefault="0035279B" w:rsidP="003D00D7">
            <w:pPr>
              <w:autoSpaceDE w:val="0"/>
              <w:autoSpaceDN w:val="0"/>
              <w:adjustRightInd w:val="0"/>
              <w:spacing w:after="0" w:line="240" w:lineRule="auto"/>
              <w:ind w:left="0" w:right="0"/>
              <w:jc w:val="center"/>
              <w:rPr>
                <w:bCs w:val="0"/>
                <w:szCs w:val="20"/>
              </w:rPr>
            </w:pPr>
            <w:r w:rsidRPr="00521DC5">
              <w:rPr>
                <w:bCs w:val="0"/>
                <w:szCs w:val="20"/>
              </w:rPr>
              <w:t>●</w:t>
            </w:r>
          </w:p>
        </w:tc>
        <w:tc>
          <w:tcPr>
            <w:tcW w:w="1276" w:type="dxa"/>
          </w:tcPr>
          <w:p w14:paraId="05FC5E3D" w14:textId="77777777" w:rsidR="0016653C" w:rsidRPr="00521DC5" w:rsidRDefault="0016653C" w:rsidP="003D00D7">
            <w:pPr>
              <w:autoSpaceDE w:val="0"/>
              <w:autoSpaceDN w:val="0"/>
              <w:adjustRightInd w:val="0"/>
              <w:spacing w:after="0" w:line="240" w:lineRule="auto"/>
              <w:ind w:left="0" w:right="0"/>
              <w:jc w:val="center"/>
              <w:rPr>
                <w:bCs w:val="0"/>
                <w:szCs w:val="20"/>
              </w:rPr>
            </w:pPr>
          </w:p>
        </w:tc>
        <w:tc>
          <w:tcPr>
            <w:tcW w:w="1134" w:type="dxa"/>
          </w:tcPr>
          <w:p w14:paraId="3DB7F8B1" w14:textId="77777777" w:rsidR="0016653C" w:rsidRPr="00521DC5" w:rsidRDefault="0016653C" w:rsidP="003D00D7">
            <w:pPr>
              <w:autoSpaceDE w:val="0"/>
              <w:autoSpaceDN w:val="0"/>
              <w:adjustRightInd w:val="0"/>
              <w:spacing w:after="0" w:line="240" w:lineRule="auto"/>
              <w:ind w:left="0" w:right="0"/>
              <w:jc w:val="center"/>
              <w:rPr>
                <w:bCs w:val="0"/>
                <w:szCs w:val="20"/>
              </w:rPr>
            </w:pPr>
          </w:p>
        </w:tc>
      </w:tr>
      <w:tr w:rsidR="009B7E55" w:rsidRPr="00521DC5" w14:paraId="18D24E8E" w14:textId="77777777" w:rsidTr="008E7F7E">
        <w:trPr>
          <w:trHeight w:val="862"/>
        </w:trPr>
        <w:tc>
          <w:tcPr>
            <w:tcW w:w="709" w:type="dxa"/>
          </w:tcPr>
          <w:p w14:paraId="4DFA702E" w14:textId="77777777" w:rsidR="009B7E55" w:rsidRPr="00D51B7D" w:rsidRDefault="009B7E55" w:rsidP="004318D0">
            <w:pPr>
              <w:pStyle w:val="Odstavekseznama"/>
              <w:numPr>
                <w:ilvl w:val="0"/>
                <w:numId w:val="38"/>
              </w:numPr>
              <w:spacing w:after="0" w:line="240" w:lineRule="auto"/>
              <w:rPr>
                <w:color w:val="000000" w:themeColor="text1"/>
                <w:szCs w:val="20"/>
                <w:shd w:val="clear" w:color="auto" w:fill="FFFFFF"/>
              </w:rPr>
            </w:pPr>
          </w:p>
        </w:tc>
        <w:tc>
          <w:tcPr>
            <w:tcW w:w="5103" w:type="dxa"/>
          </w:tcPr>
          <w:p w14:paraId="1BAE6869" w14:textId="14F69E6F" w:rsidR="009B7E55" w:rsidRDefault="002A7A5A" w:rsidP="00ED13E8">
            <w:pPr>
              <w:spacing w:after="0" w:line="240" w:lineRule="auto"/>
              <w:ind w:left="0"/>
              <w:rPr>
                <w:color w:val="000000" w:themeColor="text1"/>
                <w:szCs w:val="20"/>
                <w:shd w:val="clear" w:color="auto" w:fill="FFFFFF"/>
              </w:rPr>
            </w:pPr>
            <w:r w:rsidRPr="002A7A5A">
              <w:rPr>
                <w:color w:val="000000" w:themeColor="text1"/>
                <w:szCs w:val="20"/>
                <w:shd w:val="clear" w:color="auto" w:fill="FFFFFF"/>
              </w:rPr>
              <w:t>Sklep o seznanitvi s Končnim poročilom o opravljenem nadzoru proračunske postavke 10070 – Delovanje Mladinskega centra Nova Gorica v letu 2024</w:t>
            </w:r>
          </w:p>
        </w:tc>
        <w:tc>
          <w:tcPr>
            <w:tcW w:w="1134" w:type="dxa"/>
          </w:tcPr>
          <w:p w14:paraId="0CE83381" w14:textId="514AA7D8" w:rsidR="009B7E55" w:rsidRPr="00521DC5" w:rsidRDefault="0003677B" w:rsidP="003D00D7">
            <w:pPr>
              <w:autoSpaceDE w:val="0"/>
              <w:autoSpaceDN w:val="0"/>
              <w:adjustRightInd w:val="0"/>
              <w:spacing w:after="0" w:line="240" w:lineRule="auto"/>
              <w:ind w:left="0" w:right="0"/>
              <w:jc w:val="center"/>
              <w:rPr>
                <w:bCs w:val="0"/>
                <w:szCs w:val="20"/>
              </w:rPr>
            </w:pPr>
            <w:r w:rsidRPr="00521DC5">
              <w:rPr>
                <w:bCs w:val="0"/>
                <w:szCs w:val="20"/>
              </w:rPr>
              <w:t>●</w:t>
            </w:r>
          </w:p>
        </w:tc>
        <w:tc>
          <w:tcPr>
            <w:tcW w:w="1276" w:type="dxa"/>
          </w:tcPr>
          <w:p w14:paraId="430C878C" w14:textId="77777777" w:rsidR="009B7E55" w:rsidRPr="00521DC5" w:rsidRDefault="009B7E55" w:rsidP="003D00D7">
            <w:pPr>
              <w:autoSpaceDE w:val="0"/>
              <w:autoSpaceDN w:val="0"/>
              <w:adjustRightInd w:val="0"/>
              <w:spacing w:after="0" w:line="240" w:lineRule="auto"/>
              <w:ind w:left="0" w:right="0"/>
              <w:jc w:val="center"/>
              <w:rPr>
                <w:bCs w:val="0"/>
                <w:szCs w:val="20"/>
              </w:rPr>
            </w:pPr>
          </w:p>
        </w:tc>
        <w:tc>
          <w:tcPr>
            <w:tcW w:w="1134" w:type="dxa"/>
          </w:tcPr>
          <w:p w14:paraId="52B8DBBA" w14:textId="77777777" w:rsidR="009B7E55" w:rsidRPr="00521DC5" w:rsidRDefault="009B7E55" w:rsidP="003D00D7">
            <w:pPr>
              <w:autoSpaceDE w:val="0"/>
              <w:autoSpaceDN w:val="0"/>
              <w:adjustRightInd w:val="0"/>
              <w:spacing w:after="0" w:line="240" w:lineRule="auto"/>
              <w:ind w:left="0" w:right="0"/>
              <w:jc w:val="center"/>
              <w:rPr>
                <w:bCs w:val="0"/>
                <w:szCs w:val="20"/>
              </w:rPr>
            </w:pPr>
          </w:p>
        </w:tc>
      </w:tr>
      <w:tr w:rsidR="002A17C3" w:rsidRPr="00521DC5" w14:paraId="57CC2DDC" w14:textId="77777777" w:rsidTr="008E7F7E">
        <w:tc>
          <w:tcPr>
            <w:tcW w:w="709" w:type="dxa"/>
          </w:tcPr>
          <w:p w14:paraId="32585C91" w14:textId="77777777" w:rsidR="002A17C3" w:rsidRPr="00D51B7D" w:rsidRDefault="002A17C3" w:rsidP="004318D0">
            <w:pPr>
              <w:pStyle w:val="Odstavekseznama"/>
              <w:numPr>
                <w:ilvl w:val="0"/>
                <w:numId w:val="38"/>
              </w:numPr>
              <w:rPr>
                <w:rFonts w:eastAsiaTheme="majorEastAsia"/>
                <w:bCs w:val="0"/>
                <w:noProof/>
                <w:szCs w:val="20"/>
              </w:rPr>
            </w:pPr>
          </w:p>
        </w:tc>
        <w:tc>
          <w:tcPr>
            <w:tcW w:w="5103" w:type="dxa"/>
          </w:tcPr>
          <w:p w14:paraId="02E3F907" w14:textId="3DEA4183" w:rsidR="002A17C3" w:rsidRPr="002A17C3" w:rsidRDefault="000101F6" w:rsidP="00ED13E8">
            <w:pPr>
              <w:ind w:left="0"/>
              <w:contextualSpacing/>
              <w:rPr>
                <w:szCs w:val="20"/>
              </w:rPr>
            </w:pPr>
            <w:r w:rsidRPr="000101F6">
              <w:rPr>
                <w:szCs w:val="20"/>
              </w:rPr>
              <w:t>Sklep o seznanitvi s Končnim poročilom o opravljenem nadzoru proračunske postavke 08031 – Projekt GreenInCities</w:t>
            </w:r>
          </w:p>
        </w:tc>
        <w:tc>
          <w:tcPr>
            <w:tcW w:w="1134" w:type="dxa"/>
          </w:tcPr>
          <w:p w14:paraId="7ED5268E" w14:textId="76A44DFC" w:rsidR="002A17C3" w:rsidRPr="00521DC5" w:rsidRDefault="0021164A" w:rsidP="003D00D7">
            <w:pPr>
              <w:autoSpaceDE w:val="0"/>
              <w:autoSpaceDN w:val="0"/>
              <w:adjustRightInd w:val="0"/>
              <w:spacing w:after="0" w:line="240" w:lineRule="auto"/>
              <w:ind w:left="0" w:right="0"/>
              <w:jc w:val="center"/>
              <w:rPr>
                <w:bCs w:val="0"/>
                <w:szCs w:val="20"/>
              </w:rPr>
            </w:pPr>
            <w:r w:rsidRPr="00521DC5">
              <w:rPr>
                <w:bCs w:val="0"/>
                <w:szCs w:val="20"/>
              </w:rPr>
              <w:t>●</w:t>
            </w:r>
          </w:p>
        </w:tc>
        <w:tc>
          <w:tcPr>
            <w:tcW w:w="1276" w:type="dxa"/>
          </w:tcPr>
          <w:p w14:paraId="52350B73" w14:textId="77777777" w:rsidR="002A17C3" w:rsidRPr="00521DC5" w:rsidRDefault="002A17C3" w:rsidP="003D00D7">
            <w:pPr>
              <w:autoSpaceDE w:val="0"/>
              <w:autoSpaceDN w:val="0"/>
              <w:adjustRightInd w:val="0"/>
              <w:spacing w:after="0" w:line="240" w:lineRule="auto"/>
              <w:ind w:left="0" w:right="0"/>
              <w:jc w:val="center"/>
              <w:rPr>
                <w:bCs w:val="0"/>
                <w:szCs w:val="20"/>
              </w:rPr>
            </w:pPr>
          </w:p>
        </w:tc>
        <w:tc>
          <w:tcPr>
            <w:tcW w:w="1134" w:type="dxa"/>
          </w:tcPr>
          <w:p w14:paraId="580520E7" w14:textId="77777777" w:rsidR="002A17C3" w:rsidRPr="00521DC5" w:rsidRDefault="002A17C3" w:rsidP="003D00D7">
            <w:pPr>
              <w:autoSpaceDE w:val="0"/>
              <w:autoSpaceDN w:val="0"/>
              <w:adjustRightInd w:val="0"/>
              <w:spacing w:after="0" w:line="240" w:lineRule="auto"/>
              <w:ind w:left="0" w:right="0"/>
              <w:jc w:val="center"/>
              <w:rPr>
                <w:bCs w:val="0"/>
                <w:szCs w:val="20"/>
              </w:rPr>
            </w:pPr>
          </w:p>
        </w:tc>
      </w:tr>
      <w:tr w:rsidR="00D51B7D" w:rsidRPr="00521DC5" w14:paraId="27828C67" w14:textId="77777777" w:rsidTr="008E7F7E">
        <w:tc>
          <w:tcPr>
            <w:tcW w:w="709" w:type="dxa"/>
          </w:tcPr>
          <w:p w14:paraId="0DD8DCB9" w14:textId="77777777" w:rsidR="00D51B7D" w:rsidRPr="00D51B7D" w:rsidRDefault="00D51B7D" w:rsidP="004318D0">
            <w:pPr>
              <w:pStyle w:val="Odstavekseznama"/>
              <w:numPr>
                <w:ilvl w:val="0"/>
                <w:numId w:val="38"/>
              </w:numPr>
              <w:rPr>
                <w:rFonts w:eastAsiaTheme="majorEastAsia"/>
                <w:bCs w:val="0"/>
                <w:noProof/>
                <w:szCs w:val="20"/>
              </w:rPr>
            </w:pPr>
          </w:p>
        </w:tc>
        <w:tc>
          <w:tcPr>
            <w:tcW w:w="5103" w:type="dxa"/>
          </w:tcPr>
          <w:p w14:paraId="690BA22F" w14:textId="400D5715" w:rsidR="00D51B7D" w:rsidRPr="000D4283" w:rsidRDefault="004118C5" w:rsidP="00ED13E8">
            <w:pPr>
              <w:ind w:left="0"/>
              <w:contextualSpacing/>
              <w:rPr>
                <w:rFonts w:eastAsiaTheme="majorEastAsia"/>
                <w:bCs w:val="0"/>
                <w:noProof/>
                <w:szCs w:val="20"/>
              </w:rPr>
            </w:pPr>
            <w:r w:rsidRPr="004118C5">
              <w:rPr>
                <w:rFonts w:eastAsiaTheme="majorEastAsia"/>
                <w:bCs w:val="0"/>
                <w:noProof/>
                <w:szCs w:val="20"/>
              </w:rPr>
              <w:t>Sklep o seznanitvi s Končnim poročilom o opravljenem nadzoru proračunske postavke 07367 – Fekalna kanalizacija Mestna občina Nova Gorica v povezavi z NRP OB084-23-0015 – KS Branik – javna kanalizacija</w:t>
            </w:r>
          </w:p>
        </w:tc>
        <w:tc>
          <w:tcPr>
            <w:tcW w:w="1134" w:type="dxa"/>
          </w:tcPr>
          <w:p w14:paraId="7E59C14F" w14:textId="3F5A1D0A" w:rsidR="00D51B7D" w:rsidRPr="00521DC5" w:rsidRDefault="00D51B7D" w:rsidP="003D00D7">
            <w:pPr>
              <w:autoSpaceDE w:val="0"/>
              <w:autoSpaceDN w:val="0"/>
              <w:adjustRightInd w:val="0"/>
              <w:spacing w:after="0" w:line="240" w:lineRule="auto"/>
              <w:ind w:left="0" w:right="0"/>
              <w:jc w:val="center"/>
              <w:rPr>
                <w:bCs w:val="0"/>
                <w:szCs w:val="20"/>
              </w:rPr>
            </w:pPr>
            <w:r w:rsidRPr="00521DC5">
              <w:rPr>
                <w:bCs w:val="0"/>
                <w:szCs w:val="20"/>
              </w:rPr>
              <w:t>●</w:t>
            </w:r>
          </w:p>
        </w:tc>
        <w:tc>
          <w:tcPr>
            <w:tcW w:w="1276" w:type="dxa"/>
          </w:tcPr>
          <w:p w14:paraId="5459E48A" w14:textId="77777777" w:rsidR="00D51B7D" w:rsidRPr="00521DC5" w:rsidRDefault="00D51B7D" w:rsidP="003D00D7">
            <w:pPr>
              <w:autoSpaceDE w:val="0"/>
              <w:autoSpaceDN w:val="0"/>
              <w:adjustRightInd w:val="0"/>
              <w:spacing w:after="0" w:line="240" w:lineRule="auto"/>
              <w:ind w:left="0" w:right="0"/>
              <w:jc w:val="center"/>
              <w:rPr>
                <w:bCs w:val="0"/>
                <w:szCs w:val="20"/>
              </w:rPr>
            </w:pPr>
          </w:p>
        </w:tc>
        <w:tc>
          <w:tcPr>
            <w:tcW w:w="1134" w:type="dxa"/>
          </w:tcPr>
          <w:p w14:paraId="17A17141" w14:textId="77777777" w:rsidR="00D51B7D" w:rsidRPr="00521DC5" w:rsidRDefault="00D51B7D" w:rsidP="003D00D7">
            <w:pPr>
              <w:autoSpaceDE w:val="0"/>
              <w:autoSpaceDN w:val="0"/>
              <w:adjustRightInd w:val="0"/>
              <w:spacing w:after="0" w:line="240" w:lineRule="auto"/>
              <w:ind w:left="0" w:right="0"/>
              <w:jc w:val="center"/>
              <w:rPr>
                <w:bCs w:val="0"/>
                <w:szCs w:val="20"/>
              </w:rPr>
            </w:pPr>
          </w:p>
        </w:tc>
      </w:tr>
      <w:tr w:rsidR="00D51B7D" w:rsidRPr="00521DC5" w14:paraId="26B8CFE3" w14:textId="77777777" w:rsidTr="008E7F7E">
        <w:tc>
          <w:tcPr>
            <w:tcW w:w="709" w:type="dxa"/>
          </w:tcPr>
          <w:p w14:paraId="15FCE2EE" w14:textId="77777777" w:rsidR="00D51B7D" w:rsidRPr="00D51B7D" w:rsidRDefault="00D51B7D" w:rsidP="004318D0">
            <w:pPr>
              <w:pStyle w:val="Odstavekseznama"/>
              <w:numPr>
                <w:ilvl w:val="0"/>
                <w:numId w:val="38"/>
              </w:numPr>
              <w:rPr>
                <w:rFonts w:eastAsiaTheme="majorEastAsia"/>
                <w:bCs w:val="0"/>
                <w:noProof/>
                <w:szCs w:val="20"/>
              </w:rPr>
            </w:pPr>
          </w:p>
        </w:tc>
        <w:tc>
          <w:tcPr>
            <w:tcW w:w="5103" w:type="dxa"/>
          </w:tcPr>
          <w:p w14:paraId="7F12890C" w14:textId="3EB57F04" w:rsidR="00D51B7D" w:rsidRPr="00CE1375" w:rsidRDefault="00853AD2" w:rsidP="00B635E9">
            <w:pPr>
              <w:spacing w:after="0"/>
              <w:ind w:left="0"/>
              <w:rPr>
                <w:szCs w:val="20"/>
              </w:rPr>
            </w:pPr>
            <w:r w:rsidRPr="00853AD2">
              <w:rPr>
                <w:szCs w:val="20"/>
              </w:rPr>
              <w:t>Sklep o seznanitvi s Končnim poročilom o opravljenem nadzoru proračunske postavke 08026 – Vzdrževanje sistema izposoje koles GO2GO</w:t>
            </w:r>
          </w:p>
        </w:tc>
        <w:tc>
          <w:tcPr>
            <w:tcW w:w="1134" w:type="dxa"/>
          </w:tcPr>
          <w:p w14:paraId="052080C8" w14:textId="7F18DB80" w:rsidR="00D51B7D" w:rsidRPr="00521DC5" w:rsidRDefault="00D51B7D" w:rsidP="003D00D7">
            <w:pPr>
              <w:autoSpaceDE w:val="0"/>
              <w:autoSpaceDN w:val="0"/>
              <w:adjustRightInd w:val="0"/>
              <w:spacing w:after="0" w:line="240" w:lineRule="auto"/>
              <w:ind w:left="0" w:right="0"/>
              <w:jc w:val="center"/>
              <w:rPr>
                <w:bCs w:val="0"/>
                <w:szCs w:val="20"/>
              </w:rPr>
            </w:pPr>
            <w:r w:rsidRPr="00521DC5">
              <w:rPr>
                <w:bCs w:val="0"/>
                <w:szCs w:val="20"/>
              </w:rPr>
              <w:t>●</w:t>
            </w:r>
          </w:p>
        </w:tc>
        <w:tc>
          <w:tcPr>
            <w:tcW w:w="1276" w:type="dxa"/>
          </w:tcPr>
          <w:p w14:paraId="4AF93007" w14:textId="77777777" w:rsidR="00D51B7D" w:rsidRPr="00521DC5" w:rsidRDefault="00D51B7D" w:rsidP="003D00D7">
            <w:pPr>
              <w:autoSpaceDE w:val="0"/>
              <w:autoSpaceDN w:val="0"/>
              <w:adjustRightInd w:val="0"/>
              <w:spacing w:after="0" w:line="240" w:lineRule="auto"/>
              <w:ind w:left="0" w:right="0"/>
              <w:jc w:val="center"/>
              <w:rPr>
                <w:bCs w:val="0"/>
                <w:szCs w:val="20"/>
              </w:rPr>
            </w:pPr>
          </w:p>
        </w:tc>
        <w:tc>
          <w:tcPr>
            <w:tcW w:w="1134" w:type="dxa"/>
          </w:tcPr>
          <w:p w14:paraId="54B45F4C" w14:textId="77777777" w:rsidR="00D51B7D" w:rsidRPr="00521DC5" w:rsidRDefault="00D51B7D" w:rsidP="003D00D7">
            <w:pPr>
              <w:autoSpaceDE w:val="0"/>
              <w:autoSpaceDN w:val="0"/>
              <w:adjustRightInd w:val="0"/>
              <w:spacing w:after="0" w:line="240" w:lineRule="auto"/>
              <w:ind w:left="0" w:right="0"/>
              <w:jc w:val="center"/>
              <w:rPr>
                <w:bCs w:val="0"/>
                <w:szCs w:val="20"/>
              </w:rPr>
            </w:pPr>
          </w:p>
        </w:tc>
      </w:tr>
      <w:tr w:rsidR="00D51B7D" w:rsidRPr="00521DC5" w14:paraId="3CD5697F" w14:textId="77777777" w:rsidTr="008E7F7E">
        <w:tc>
          <w:tcPr>
            <w:tcW w:w="709" w:type="dxa"/>
          </w:tcPr>
          <w:p w14:paraId="26FA6114" w14:textId="77777777" w:rsidR="00D51B7D" w:rsidRPr="00D51B7D" w:rsidRDefault="00D51B7D" w:rsidP="004318D0">
            <w:pPr>
              <w:pStyle w:val="Odstavekseznama"/>
              <w:numPr>
                <w:ilvl w:val="0"/>
                <w:numId w:val="38"/>
              </w:numPr>
              <w:rPr>
                <w:rFonts w:eastAsiaTheme="majorEastAsia"/>
                <w:bCs w:val="0"/>
                <w:noProof/>
                <w:szCs w:val="20"/>
              </w:rPr>
            </w:pPr>
          </w:p>
        </w:tc>
        <w:tc>
          <w:tcPr>
            <w:tcW w:w="5103" w:type="dxa"/>
          </w:tcPr>
          <w:p w14:paraId="76B2A7A1" w14:textId="7EFD20FF" w:rsidR="00D51B7D" w:rsidRPr="000D4283" w:rsidRDefault="007468D4" w:rsidP="00ED13E8">
            <w:pPr>
              <w:ind w:left="0"/>
              <w:contextualSpacing/>
              <w:rPr>
                <w:rFonts w:eastAsiaTheme="majorEastAsia"/>
                <w:bCs w:val="0"/>
                <w:noProof/>
                <w:szCs w:val="20"/>
              </w:rPr>
            </w:pPr>
            <w:r w:rsidRPr="007468D4">
              <w:rPr>
                <w:rFonts w:eastAsiaTheme="majorEastAsia"/>
                <w:bCs w:val="0"/>
                <w:noProof/>
                <w:szCs w:val="20"/>
              </w:rPr>
              <w:t>Sklep o seznanitvi s Končnim poročilom o opravljenem nadzoru proračunske postavke 09021 – Projekti v podporo visokotehnološkega gospodarstva</w:t>
            </w:r>
          </w:p>
        </w:tc>
        <w:tc>
          <w:tcPr>
            <w:tcW w:w="1134" w:type="dxa"/>
          </w:tcPr>
          <w:p w14:paraId="3ED5B49D" w14:textId="77A9B9A7" w:rsidR="00D51B7D" w:rsidRPr="00521DC5" w:rsidRDefault="00D51B7D" w:rsidP="003D00D7">
            <w:pPr>
              <w:autoSpaceDE w:val="0"/>
              <w:autoSpaceDN w:val="0"/>
              <w:adjustRightInd w:val="0"/>
              <w:spacing w:after="0" w:line="240" w:lineRule="auto"/>
              <w:ind w:left="0" w:right="0"/>
              <w:jc w:val="center"/>
              <w:rPr>
                <w:bCs w:val="0"/>
                <w:szCs w:val="20"/>
              </w:rPr>
            </w:pPr>
            <w:r w:rsidRPr="00521DC5">
              <w:rPr>
                <w:bCs w:val="0"/>
                <w:szCs w:val="20"/>
              </w:rPr>
              <w:t>●</w:t>
            </w:r>
          </w:p>
        </w:tc>
        <w:tc>
          <w:tcPr>
            <w:tcW w:w="1276" w:type="dxa"/>
          </w:tcPr>
          <w:p w14:paraId="277EBEE2" w14:textId="77777777" w:rsidR="00D51B7D" w:rsidRPr="00521DC5" w:rsidRDefault="00D51B7D" w:rsidP="003D00D7">
            <w:pPr>
              <w:autoSpaceDE w:val="0"/>
              <w:autoSpaceDN w:val="0"/>
              <w:adjustRightInd w:val="0"/>
              <w:spacing w:after="0" w:line="240" w:lineRule="auto"/>
              <w:ind w:left="0" w:right="0"/>
              <w:jc w:val="center"/>
              <w:rPr>
                <w:bCs w:val="0"/>
                <w:szCs w:val="20"/>
              </w:rPr>
            </w:pPr>
          </w:p>
        </w:tc>
        <w:tc>
          <w:tcPr>
            <w:tcW w:w="1134" w:type="dxa"/>
          </w:tcPr>
          <w:p w14:paraId="446DA165" w14:textId="77777777" w:rsidR="00D51B7D" w:rsidRPr="00521DC5" w:rsidRDefault="00D51B7D" w:rsidP="003D00D7">
            <w:pPr>
              <w:autoSpaceDE w:val="0"/>
              <w:autoSpaceDN w:val="0"/>
              <w:adjustRightInd w:val="0"/>
              <w:spacing w:after="0" w:line="240" w:lineRule="auto"/>
              <w:ind w:left="0" w:right="0"/>
              <w:jc w:val="center"/>
              <w:rPr>
                <w:bCs w:val="0"/>
                <w:szCs w:val="20"/>
              </w:rPr>
            </w:pPr>
          </w:p>
        </w:tc>
      </w:tr>
      <w:tr w:rsidR="001E7DA8" w:rsidRPr="00521DC5" w14:paraId="0B2442B3" w14:textId="77777777" w:rsidTr="008E7F7E">
        <w:tc>
          <w:tcPr>
            <w:tcW w:w="709" w:type="dxa"/>
          </w:tcPr>
          <w:p w14:paraId="2DDA776B" w14:textId="77777777" w:rsidR="001E7DA8" w:rsidRPr="00D51B7D" w:rsidRDefault="001E7DA8" w:rsidP="004318D0">
            <w:pPr>
              <w:pStyle w:val="Odstavekseznama"/>
              <w:numPr>
                <w:ilvl w:val="0"/>
                <w:numId w:val="38"/>
              </w:numPr>
              <w:rPr>
                <w:rFonts w:eastAsiaTheme="majorEastAsia"/>
                <w:bCs w:val="0"/>
                <w:noProof/>
                <w:szCs w:val="20"/>
              </w:rPr>
            </w:pPr>
          </w:p>
        </w:tc>
        <w:tc>
          <w:tcPr>
            <w:tcW w:w="5103" w:type="dxa"/>
          </w:tcPr>
          <w:p w14:paraId="3124012A" w14:textId="526C53DE" w:rsidR="001E7DA8" w:rsidRPr="00947B11" w:rsidRDefault="0006636A" w:rsidP="00B635E9">
            <w:pPr>
              <w:spacing w:after="0"/>
              <w:ind w:left="0"/>
              <w:rPr>
                <w:rStyle w:val="gradivoZnak"/>
                <w:noProof w:val="0"/>
              </w:rPr>
            </w:pPr>
            <w:r w:rsidRPr="0006636A">
              <w:rPr>
                <w:rStyle w:val="gradivoZnak"/>
                <w:noProof w:val="0"/>
              </w:rPr>
              <w:t>Sklep o seznanitvi s Končnim poročilom o opravljenem splošnem nadzoru Zaključnega računa Mestne občine Nova Gorica za leto 2025</w:t>
            </w:r>
          </w:p>
        </w:tc>
        <w:tc>
          <w:tcPr>
            <w:tcW w:w="1134" w:type="dxa"/>
          </w:tcPr>
          <w:p w14:paraId="4D4D7210" w14:textId="27C6B931" w:rsidR="001E7DA8" w:rsidRPr="00521DC5" w:rsidRDefault="004F3D22" w:rsidP="003D00D7">
            <w:pPr>
              <w:autoSpaceDE w:val="0"/>
              <w:autoSpaceDN w:val="0"/>
              <w:adjustRightInd w:val="0"/>
              <w:spacing w:after="0" w:line="240" w:lineRule="auto"/>
              <w:ind w:left="0" w:right="0"/>
              <w:jc w:val="center"/>
              <w:rPr>
                <w:bCs w:val="0"/>
                <w:szCs w:val="20"/>
              </w:rPr>
            </w:pPr>
            <w:r w:rsidRPr="00521DC5">
              <w:rPr>
                <w:bCs w:val="0"/>
                <w:szCs w:val="20"/>
              </w:rPr>
              <w:t>●</w:t>
            </w:r>
          </w:p>
        </w:tc>
        <w:tc>
          <w:tcPr>
            <w:tcW w:w="1276" w:type="dxa"/>
          </w:tcPr>
          <w:p w14:paraId="2F1DA66E" w14:textId="77777777" w:rsidR="001E7DA8" w:rsidRPr="00521DC5" w:rsidRDefault="001E7DA8" w:rsidP="003D00D7">
            <w:pPr>
              <w:autoSpaceDE w:val="0"/>
              <w:autoSpaceDN w:val="0"/>
              <w:adjustRightInd w:val="0"/>
              <w:spacing w:after="0" w:line="240" w:lineRule="auto"/>
              <w:ind w:left="0" w:right="0"/>
              <w:jc w:val="center"/>
              <w:rPr>
                <w:bCs w:val="0"/>
                <w:szCs w:val="20"/>
              </w:rPr>
            </w:pPr>
          </w:p>
        </w:tc>
        <w:tc>
          <w:tcPr>
            <w:tcW w:w="1134" w:type="dxa"/>
          </w:tcPr>
          <w:p w14:paraId="1F86A2E7" w14:textId="77777777" w:rsidR="001E7DA8" w:rsidRPr="00521DC5" w:rsidRDefault="001E7DA8" w:rsidP="003D00D7">
            <w:pPr>
              <w:autoSpaceDE w:val="0"/>
              <w:autoSpaceDN w:val="0"/>
              <w:adjustRightInd w:val="0"/>
              <w:spacing w:after="0" w:line="240" w:lineRule="auto"/>
              <w:ind w:left="0" w:right="0"/>
              <w:jc w:val="center"/>
              <w:rPr>
                <w:bCs w:val="0"/>
                <w:szCs w:val="20"/>
              </w:rPr>
            </w:pPr>
          </w:p>
        </w:tc>
      </w:tr>
      <w:tr w:rsidR="001E7DA8" w:rsidRPr="00521DC5" w14:paraId="334BC539" w14:textId="77777777" w:rsidTr="008E7F7E">
        <w:tc>
          <w:tcPr>
            <w:tcW w:w="709" w:type="dxa"/>
          </w:tcPr>
          <w:p w14:paraId="091F8B26" w14:textId="77777777" w:rsidR="001E7DA8" w:rsidRPr="00D51B7D" w:rsidRDefault="001E7DA8" w:rsidP="004318D0">
            <w:pPr>
              <w:pStyle w:val="Odstavekseznama"/>
              <w:numPr>
                <w:ilvl w:val="0"/>
                <w:numId w:val="38"/>
              </w:numPr>
              <w:rPr>
                <w:rFonts w:eastAsiaTheme="majorEastAsia"/>
                <w:bCs w:val="0"/>
                <w:noProof/>
                <w:szCs w:val="20"/>
              </w:rPr>
            </w:pPr>
          </w:p>
        </w:tc>
        <w:tc>
          <w:tcPr>
            <w:tcW w:w="5103" w:type="dxa"/>
          </w:tcPr>
          <w:p w14:paraId="1A29D42C" w14:textId="0AB1A9DA" w:rsidR="001E7DA8" w:rsidRPr="0080491A" w:rsidRDefault="00E4788E" w:rsidP="00ED13E8">
            <w:pPr>
              <w:ind w:left="0"/>
              <w:contextualSpacing/>
              <w:rPr>
                <w:rStyle w:val="gradivoZnak"/>
                <w:bCs/>
                <w:noProof w:val="0"/>
                <w:szCs w:val="22"/>
              </w:rPr>
            </w:pPr>
            <w:r w:rsidRPr="00E4788E">
              <w:rPr>
                <w:rStyle w:val="gradivoZnak"/>
                <w:bCs/>
                <w:noProof w:val="0"/>
                <w:szCs w:val="22"/>
              </w:rPr>
              <w:t>Sklep o seznanitvi s Končnim poročilom o opravljenem nadzoru proračunske postavke 07113 – Praznična okrasitev mesta</w:t>
            </w:r>
          </w:p>
        </w:tc>
        <w:tc>
          <w:tcPr>
            <w:tcW w:w="1134" w:type="dxa"/>
          </w:tcPr>
          <w:p w14:paraId="51BD6BA2" w14:textId="0DBB5243" w:rsidR="001E7DA8" w:rsidRPr="00521DC5" w:rsidRDefault="004F3D22" w:rsidP="003D00D7">
            <w:pPr>
              <w:autoSpaceDE w:val="0"/>
              <w:autoSpaceDN w:val="0"/>
              <w:adjustRightInd w:val="0"/>
              <w:spacing w:after="0" w:line="240" w:lineRule="auto"/>
              <w:ind w:left="0" w:right="0"/>
              <w:jc w:val="center"/>
              <w:rPr>
                <w:bCs w:val="0"/>
                <w:szCs w:val="20"/>
              </w:rPr>
            </w:pPr>
            <w:r w:rsidRPr="00521DC5">
              <w:rPr>
                <w:bCs w:val="0"/>
                <w:szCs w:val="20"/>
              </w:rPr>
              <w:t>●</w:t>
            </w:r>
          </w:p>
        </w:tc>
        <w:tc>
          <w:tcPr>
            <w:tcW w:w="1276" w:type="dxa"/>
          </w:tcPr>
          <w:p w14:paraId="6AD702E9" w14:textId="77777777" w:rsidR="001E7DA8" w:rsidRPr="00521DC5" w:rsidRDefault="001E7DA8" w:rsidP="003D00D7">
            <w:pPr>
              <w:autoSpaceDE w:val="0"/>
              <w:autoSpaceDN w:val="0"/>
              <w:adjustRightInd w:val="0"/>
              <w:spacing w:after="0" w:line="240" w:lineRule="auto"/>
              <w:ind w:left="0" w:right="0"/>
              <w:jc w:val="center"/>
              <w:rPr>
                <w:bCs w:val="0"/>
                <w:szCs w:val="20"/>
              </w:rPr>
            </w:pPr>
          </w:p>
        </w:tc>
        <w:tc>
          <w:tcPr>
            <w:tcW w:w="1134" w:type="dxa"/>
          </w:tcPr>
          <w:p w14:paraId="55979569" w14:textId="77777777" w:rsidR="001E7DA8" w:rsidRPr="00521DC5" w:rsidRDefault="001E7DA8" w:rsidP="003D00D7">
            <w:pPr>
              <w:autoSpaceDE w:val="0"/>
              <w:autoSpaceDN w:val="0"/>
              <w:adjustRightInd w:val="0"/>
              <w:spacing w:after="0" w:line="240" w:lineRule="auto"/>
              <w:ind w:left="0" w:right="0"/>
              <w:jc w:val="center"/>
              <w:rPr>
                <w:bCs w:val="0"/>
                <w:szCs w:val="20"/>
              </w:rPr>
            </w:pPr>
          </w:p>
        </w:tc>
      </w:tr>
      <w:tr w:rsidR="00D51B7D" w:rsidRPr="00521DC5" w14:paraId="0267B4B7" w14:textId="77777777" w:rsidTr="008E7F7E">
        <w:tc>
          <w:tcPr>
            <w:tcW w:w="709" w:type="dxa"/>
          </w:tcPr>
          <w:p w14:paraId="1ECEC29C" w14:textId="77777777" w:rsidR="00D51B7D" w:rsidRPr="00D51B7D" w:rsidRDefault="00D51B7D" w:rsidP="004318D0">
            <w:pPr>
              <w:pStyle w:val="Odstavekseznama"/>
              <w:numPr>
                <w:ilvl w:val="0"/>
                <w:numId w:val="38"/>
              </w:numPr>
              <w:rPr>
                <w:rFonts w:eastAsiaTheme="majorEastAsia"/>
                <w:bCs w:val="0"/>
                <w:noProof/>
                <w:szCs w:val="20"/>
              </w:rPr>
            </w:pPr>
          </w:p>
        </w:tc>
        <w:tc>
          <w:tcPr>
            <w:tcW w:w="5103" w:type="dxa"/>
          </w:tcPr>
          <w:p w14:paraId="34C1BBA1" w14:textId="588005AE" w:rsidR="00D51B7D" w:rsidRPr="00ED2CF9" w:rsidRDefault="00BB7135" w:rsidP="00B635E9">
            <w:pPr>
              <w:spacing w:after="0"/>
              <w:ind w:left="0"/>
              <w:rPr>
                <w:szCs w:val="20"/>
              </w:rPr>
            </w:pPr>
            <w:r w:rsidRPr="00BB7135">
              <w:rPr>
                <w:szCs w:val="20"/>
              </w:rPr>
              <w:t>Sklep o sprejemu sprememb finančnega načrta in programa dela Stanovanjskega sklada Mestne občine Nova Gorica za leto 2026</w:t>
            </w:r>
          </w:p>
        </w:tc>
        <w:tc>
          <w:tcPr>
            <w:tcW w:w="1134" w:type="dxa"/>
          </w:tcPr>
          <w:p w14:paraId="0747D58D" w14:textId="45443B1F" w:rsidR="00D51B7D" w:rsidRPr="00521DC5" w:rsidRDefault="00D51B7D" w:rsidP="003D00D7">
            <w:pPr>
              <w:autoSpaceDE w:val="0"/>
              <w:autoSpaceDN w:val="0"/>
              <w:adjustRightInd w:val="0"/>
              <w:spacing w:after="0" w:line="240" w:lineRule="auto"/>
              <w:ind w:left="0" w:right="0"/>
              <w:jc w:val="center"/>
              <w:rPr>
                <w:bCs w:val="0"/>
                <w:szCs w:val="20"/>
              </w:rPr>
            </w:pPr>
            <w:r w:rsidRPr="00521DC5">
              <w:rPr>
                <w:bCs w:val="0"/>
                <w:szCs w:val="20"/>
              </w:rPr>
              <w:t>●</w:t>
            </w:r>
          </w:p>
        </w:tc>
        <w:tc>
          <w:tcPr>
            <w:tcW w:w="1276" w:type="dxa"/>
          </w:tcPr>
          <w:p w14:paraId="69D82F54" w14:textId="77777777" w:rsidR="00D51B7D" w:rsidRPr="00521DC5" w:rsidRDefault="00D51B7D" w:rsidP="003D00D7">
            <w:pPr>
              <w:autoSpaceDE w:val="0"/>
              <w:autoSpaceDN w:val="0"/>
              <w:adjustRightInd w:val="0"/>
              <w:spacing w:after="0" w:line="240" w:lineRule="auto"/>
              <w:ind w:left="0" w:right="0"/>
              <w:jc w:val="center"/>
              <w:rPr>
                <w:bCs w:val="0"/>
                <w:szCs w:val="20"/>
              </w:rPr>
            </w:pPr>
          </w:p>
        </w:tc>
        <w:tc>
          <w:tcPr>
            <w:tcW w:w="1134" w:type="dxa"/>
          </w:tcPr>
          <w:p w14:paraId="259C90B2" w14:textId="77777777" w:rsidR="00D51B7D" w:rsidRPr="00521DC5" w:rsidRDefault="00D51B7D" w:rsidP="003D00D7">
            <w:pPr>
              <w:autoSpaceDE w:val="0"/>
              <w:autoSpaceDN w:val="0"/>
              <w:adjustRightInd w:val="0"/>
              <w:spacing w:after="0" w:line="240" w:lineRule="auto"/>
              <w:ind w:left="0" w:right="0"/>
              <w:jc w:val="center"/>
              <w:rPr>
                <w:bCs w:val="0"/>
                <w:szCs w:val="20"/>
              </w:rPr>
            </w:pPr>
          </w:p>
        </w:tc>
      </w:tr>
      <w:tr w:rsidR="00D51B7D" w:rsidRPr="00521DC5" w14:paraId="285A6FAB" w14:textId="77777777" w:rsidTr="008E7F7E">
        <w:tc>
          <w:tcPr>
            <w:tcW w:w="709" w:type="dxa"/>
          </w:tcPr>
          <w:p w14:paraId="6ABD186C" w14:textId="77777777" w:rsidR="00D51B7D" w:rsidRPr="00D51B7D" w:rsidRDefault="00D51B7D" w:rsidP="004318D0">
            <w:pPr>
              <w:pStyle w:val="Odstavekseznama"/>
              <w:numPr>
                <w:ilvl w:val="0"/>
                <w:numId w:val="38"/>
              </w:numPr>
              <w:rPr>
                <w:rFonts w:eastAsiaTheme="majorEastAsia"/>
                <w:bCs w:val="0"/>
                <w:noProof/>
                <w:szCs w:val="20"/>
              </w:rPr>
            </w:pPr>
          </w:p>
        </w:tc>
        <w:tc>
          <w:tcPr>
            <w:tcW w:w="5103" w:type="dxa"/>
          </w:tcPr>
          <w:p w14:paraId="0C7AACEF" w14:textId="06A98251" w:rsidR="00D51B7D" w:rsidRPr="00ED2CF9" w:rsidRDefault="00DE0C2D" w:rsidP="00B635E9">
            <w:pPr>
              <w:spacing w:after="0"/>
              <w:ind w:left="0"/>
              <w:rPr>
                <w:szCs w:val="20"/>
              </w:rPr>
            </w:pPr>
            <w:r w:rsidRPr="00DE0C2D">
              <w:rPr>
                <w:szCs w:val="20"/>
              </w:rPr>
              <w:t>Sklep o seznanitvi z dokumentom »Vmesno poročilo o izvrševanju programa dela javnega zavoda GO! 2025 – Evropska prestolnica kulture, Nova Gorica, za prvo polovico tekočega leta (1. 1. 2026 - 30. 6. 2026)«</w:t>
            </w:r>
          </w:p>
        </w:tc>
        <w:tc>
          <w:tcPr>
            <w:tcW w:w="1134" w:type="dxa"/>
          </w:tcPr>
          <w:p w14:paraId="59490A1D" w14:textId="77777777" w:rsidR="00D51B7D" w:rsidRPr="00521DC5" w:rsidRDefault="00D51B7D" w:rsidP="003D00D7">
            <w:pPr>
              <w:autoSpaceDE w:val="0"/>
              <w:autoSpaceDN w:val="0"/>
              <w:adjustRightInd w:val="0"/>
              <w:spacing w:after="0" w:line="240" w:lineRule="auto"/>
              <w:ind w:left="0" w:right="0"/>
              <w:jc w:val="center"/>
              <w:rPr>
                <w:bCs w:val="0"/>
                <w:szCs w:val="20"/>
              </w:rPr>
            </w:pPr>
            <w:r w:rsidRPr="00521DC5">
              <w:rPr>
                <w:bCs w:val="0"/>
                <w:szCs w:val="20"/>
              </w:rPr>
              <w:t>●</w:t>
            </w:r>
          </w:p>
        </w:tc>
        <w:tc>
          <w:tcPr>
            <w:tcW w:w="1276" w:type="dxa"/>
          </w:tcPr>
          <w:p w14:paraId="6215EAB3" w14:textId="77777777" w:rsidR="00D51B7D" w:rsidRPr="00521DC5" w:rsidRDefault="00D51B7D" w:rsidP="003D00D7">
            <w:pPr>
              <w:autoSpaceDE w:val="0"/>
              <w:autoSpaceDN w:val="0"/>
              <w:adjustRightInd w:val="0"/>
              <w:spacing w:after="0" w:line="240" w:lineRule="auto"/>
              <w:ind w:left="0" w:right="0"/>
              <w:jc w:val="center"/>
              <w:rPr>
                <w:bCs w:val="0"/>
                <w:szCs w:val="20"/>
              </w:rPr>
            </w:pPr>
          </w:p>
        </w:tc>
        <w:tc>
          <w:tcPr>
            <w:tcW w:w="1134" w:type="dxa"/>
          </w:tcPr>
          <w:p w14:paraId="7DD9D201" w14:textId="77777777" w:rsidR="00D51B7D" w:rsidRPr="00521DC5" w:rsidRDefault="00D51B7D" w:rsidP="003D00D7">
            <w:pPr>
              <w:autoSpaceDE w:val="0"/>
              <w:autoSpaceDN w:val="0"/>
              <w:adjustRightInd w:val="0"/>
              <w:spacing w:after="0" w:line="240" w:lineRule="auto"/>
              <w:ind w:left="0" w:right="0"/>
              <w:jc w:val="center"/>
              <w:rPr>
                <w:bCs w:val="0"/>
                <w:szCs w:val="20"/>
              </w:rPr>
            </w:pPr>
          </w:p>
        </w:tc>
      </w:tr>
      <w:tr w:rsidR="00EF458B" w:rsidRPr="00521DC5" w14:paraId="59A25B26" w14:textId="77777777" w:rsidTr="008E7F7E">
        <w:tc>
          <w:tcPr>
            <w:tcW w:w="709" w:type="dxa"/>
          </w:tcPr>
          <w:p w14:paraId="4EAEF854" w14:textId="77777777" w:rsidR="00EF458B" w:rsidRPr="00D51B7D" w:rsidRDefault="00EF458B" w:rsidP="004318D0">
            <w:pPr>
              <w:pStyle w:val="Odstavekseznama"/>
              <w:numPr>
                <w:ilvl w:val="0"/>
                <w:numId w:val="38"/>
              </w:numPr>
              <w:rPr>
                <w:rFonts w:eastAsiaTheme="majorEastAsia"/>
                <w:bCs w:val="0"/>
                <w:noProof/>
                <w:szCs w:val="20"/>
              </w:rPr>
            </w:pPr>
          </w:p>
        </w:tc>
        <w:tc>
          <w:tcPr>
            <w:tcW w:w="5103" w:type="dxa"/>
          </w:tcPr>
          <w:p w14:paraId="297995FE" w14:textId="69A342C7" w:rsidR="00EF458B" w:rsidRPr="00DE0C2D" w:rsidRDefault="00D677E2" w:rsidP="00B635E9">
            <w:pPr>
              <w:spacing w:after="0"/>
              <w:ind w:left="0"/>
              <w:rPr>
                <w:szCs w:val="20"/>
              </w:rPr>
            </w:pPr>
            <w:r w:rsidRPr="00D677E2">
              <w:rPr>
                <w:szCs w:val="20"/>
              </w:rPr>
              <w:t>Sklep o umiku sprejetega Odloka o ustanovitvi Javnega zavoda Kulturni dom Nova Gorica</w:t>
            </w:r>
          </w:p>
        </w:tc>
        <w:tc>
          <w:tcPr>
            <w:tcW w:w="1134" w:type="dxa"/>
          </w:tcPr>
          <w:p w14:paraId="387C0532" w14:textId="4B0FBA3E" w:rsidR="00EF458B" w:rsidRPr="00521DC5" w:rsidRDefault="00D677E2" w:rsidP="003D00D7">
            <w:pPr>
              <w:autoSpaceDE w:val="0"/>
              <w:autoSpaceDN w:val="0"/>
              <w:adjustRightInd w:val="0"/>
              <w:spacing w:after="0" w:line="240" w:lineRule="auto"/>
              <w:ind w:left="0" w:right="0"/>
              <w:jc w:val="center"/>
              <w:rPr>
                <w:bCs w:val="0"/>
                <w:szCs w:val="20"/>
              </w:rPr>
            </w:pPr>
            <w:r w:rsidRPr="00521DC5">
              <w:rPr>
                <w:bCs w:val="0"/>
                <w:szCs w:val="20"/>
              </w:rPr>
              <w:t>●</w:t>
            </w:r>
          </w:p>
        </w:tc>
        <w:tc>
          <w:tcPr>
            <w:tcW w:w="1276" w:type="dxa"/>
          </w:tcPr>
          <w:p w14:paraId="08E0136D" w14:textId="77777777" w:rsidR="00EF458B" w:rsidRPr="00521DC5" w:rsidRDefault="00EF458B" w:rsidP="003D00D7">
            <w:pPr>
              <w:autoSpaceDE w:val="0"/>
              <w:autoSpaceDN w:val="0"/>
              <w:adjustRightInd w:val="0"/>
              <w:spacing w:after="0" w:line="240" w:lineRule="auto"/>
              <w:ind w:left="0" w:right="0"/>
              <w:jc w:val="center"/>
              <w:rPr>
                <w:bCs w:val="0"/>
                <w:szCs w:val="20"/>
              </w:rPr>
            </w:pPr>
          </w:p>
        </w:tc>
        <w:tc>
          <w:tcPr>
            <w:tcW w:w="1134" w:type="dxa"/>
          </w:tcPr>
          <w:p w14:paraId="17560249" w14:textId="77777777" w:rsidR="00EF458B" w:rsidRPr="00521DC5" w:rsidRDefault="00EF458B" w:rsidP="003D00D7">
            <w:pPr>
              <w:autoSpaceDE w:val="0"/>
              <w:autoSpaceDN w:val="0"/>
              <w:adjustRightInd w:val="0"/>
              <w:spacing w:after="0" w:line="240" w:lineRule="auto"/>
              <w:ind w:left="0" w:right="0"/>
              <w:jc w:val="center"/>
              <w:rPr>
                <w:bCs w:val="0"/>
                <w:szCs w:val="20"/>
              </w:rPr>
            </w:pPr>
          </w:p>
        </w:tc>
      </w:tr>
      <w:tr w:rsidR="00D51B7D" w:rsidRPr="00521DC5" w14:paraId="3EB6D791" w14:textId="77777777" w:rsidTr="008E7F7E">
        <w:tc>
          <w:tcPr>
            <w:tcW w:w="709" w:type="dxa"/>
          </w:tcPr>
          <w:p w14:paraId="2F1FB086" w14:textId="77777777" w:rsidR="00D51B7D" w:rsidRPr="00D51B7D" w:rsidRDefault="00D51B7D" w:rsidP="004318D0">
            <w:pPr>
              <w:pStyle w:val="Odstavekseznama"/>
              <w:numPr>
                <w:ilvl w:val="0"/>
                <w:numId w:val="38"/>
              </w:numPr>
              <w:rPr>
                <w:rFonts w:eastAsiaTheme="majorEastAsia"/>
                <w:bCs w:val="0"/>
                <w:noProof/>
                <w:szCs w:val="20"/>
              </w:rPr>
            </w:pPr>
          </w:p>
        </w:tc>
        <w:tc>
          <w:tcPr>
            <w:tcW w:w="5103" w:type="dxa"/>
          </w:tcPr>
          <w:p w14:paraId="7B822FF1" w14:textId="77665E4C" w:rsidR="00D51B7D" w:rsidRPr="00737399" w:rsidRDefault="004B1620" w:rsidP="00B635E9">
            <w:pPr>
              <w:spacing w:after="0"/>
              <w:ind w:left="0"/>
              <w:rPr>
                <w:szCs w:val="20"/>
              </w:rPr>
            </w:pPr>
            <w:r>
              <w:rPr>
                <w:szCs w:val="20"/>
              </w:rPr>
              <w:t xml:space="preserve">Sklep o sprejemu </w:t>
            </w:r>
            <w:r w:rsidRPr="004B1620">
              <w:rPr>
                <w:szCs w:val="20"/>
              </w:rPr>
              <w:t xml:space="preserve">Odloka o subvencijah mladim in mladim družinam za prvo reševanje stanovanjskega vprašanja v Mestni občini Nova Gorica </w:t>
            </w:r>
            <w:r>
              <w:rPr>
                <w:szCs w:val="20"/>
              </w:rPr>
              <w:t xml:space="preserve">v </w:t>
            </w:r>
            <w:r w:rsidRPr="004B1620">
              <w:rPr>
                <w:szCs w:val="20"/>
              </w:rPr>
              <w:t>prv</w:t>
            </w:r>
            <w:r>
              <w:rPr>
                <w:szCs w:val="20"/>
              </w:rPr>
              <w:t>i</w:t>
            </w:r>
            <w:r w:rsidRPr="004B1620">
              <w:rPr>
                <w:szCs w:val="20"/>
              </w:rPr>
              <w:t xml:space="preserve"> obravnav</w:t>
            </w:r>
            <w:r>
              <w:rPr>
                <w:szCs w:val="20"/>
              </w:rPr>
              <w:t>i</w:t>
            </w:r>
          </w:p>
        </w:tc>
        <w:tc>
          <w:tcPr>
            <w:tcW w:w="1134" w:type="dxa"/>
          </w:tcPr>
          <w:p w14:paraId="4C7638FF" w14:textId="659CED0D" w:rsidR="00D51B7D" w:rsidRPr="00521DC5" w:rsidRDefault="00D51B7D" w:rsidP="003D00D7">
            <w:pPr>
              <w:autoSpaceDE w:val="0"/>
              <w:autoSpaceDN w:val="0"/>
              <w:adjustRightInd w:val="0"/>
              <w:spacing w:after="0" w:line="240" w:lineRule="auto"/>
              <w:ind w:left="0" w:right="0"/>
              <w:jc w:val="center"/>
              <w:rPr>
                <w:bCs w:val="0"/>
                <w:szCs w:val="20"/>
              </w:rPr>
            </w:pPr>
            <w:r w:rsidRPr="00521DC5">
              <w:rPr>
                <w:bCs w:val="0"/>
                <w:szCs w:val="20"/>
              </w:rPr>
              <w:t>●</w:t>
            </w:r>
          </w:p>
        </w:tc>
        <w:tc>
          <w:tcPr>
            <w:tcW w:w="1276" w:type="dxa"/>
          </w:tcPr>
          <w:p w14:paraId="6E755FA2" w14:textId="77777777" w:rsidR="00D51B7D" w:rsidRPr="00521DC5" w:rsidRDefault="00D51B7D" w:rsidP="003D00D7">
            <w:pPr>
              <w:autoSpaceDE w:val="0"/>
              <w:autoSpaceDN w:val="0"/>
              <w:adjustRightInd w:val="0"/>
              <w:spacing w:after="0" w:line="240" w:lineRule="auto"/>
              <w:ind w:left="0" w:right="0"/>
              <w:jc w:val="center"/>
              <w:rPr>
                <w:bCs w:val="0"/>
                <w:szCs w:val="20"/>
              </w:rPr>
            </w:pPr>
          </w:p>
        </w:tc>
        <w:tc>
          <w:tcPr>
            <w:tcW w:w="1134" w:type="dxa"/>
          </w:tcPr>
          <w:p w14:paraId="27E2B141" w14:textId="77777777" w:rsidR="00D51B7D" w:rsidRPr="00521DC5" w:rsidRDefault="00D51B7D" w:rsidP="003D00D7">
            <w:pPr>
              <w:autoSpaceDE w:val="0"/>
              <w:autoSpaceDN w:val="0"/>
              <w:adjustRightInd w:val="0"/>
              <w:spacing w:after="0" w:line="240" w:lineRule="auto"/>
              <w:ind w:left="0" w:right="0"/>
              <w:jc w:val="center"/>
              <w:rPr>
                <w:bCs w:val="0"/>
                <w:szCs w:val="20"/>
              </w:rPr>
            </w:pPr>
          </w:p>
        </w:tc>
      </w:tr>
      <w:tr w:rsidR="00D51B7D" w:rsidRPr="00521DC5" w14:paraId="3F8A5371" w14:textId="77777777" w:rsidTr="008E7F7E">
        <w:tc>
          <w:tcPr>
            <w:tcW w:w="709" w:type="dxa"/>
          </w:tcPr>
          <w:p w14:paraId="76A18AAF" w14:textId="77777777" w:rsidR="00D51B7D" w:rsidRPr="00D51B7D" w:rsidRDefault="00D51B7D" w:rsidP="004318D0">
            <w:pPr>
              <w:pStyle w:val="Odstavekseznama"/>
              <w:numPr>
                <w:ilvl w:val="0"/>
                <w:numId w:val="38"/>
              </w:numPr>
              <w:rPr>
                <w:noProof/>
                <w:szCs w:val="20"/>
              </w:rPr>
            </w:pPr>
          </w:p>
        </w:tc>
        <w:tc>
          <w:tcPr>
            <w:tcW w:w="5103" w:type="dxa"/>
          </w:tcPr>
          <w:p w14:paraId="1BB3F8D0" w14:textId="23D9D2F1" w:rsidR="00D51B7D" w:rsidRPr="008D3368" w:rsidRDefault="0076184E" w:rsidP="00B635E9">
            <w:pPr>
              <w:spacing w:after="0"/>
              <w:ind w:left="0"/>
            </w:pPr>
            <w:r w:rsidRPr="0076184E">
              <w:t>Odlok o spremembah Odloka o sofinanciranju programov in področij letnega programa športa v Mestni občini Nova Gorica</w:t>
            </w:r>
          </w:p>
        </w:tc>
        <w:tc>
          <w:tcPr>
            <w:tcW w:w="1134" w:type="dxa"/>
          </w:tcPr>
          <w:p w14:paraId="6E01E3A0" w14:textId="77777777" w:rsidR="00D51B7D" w:rsidRPr="00521DC5" w:rsidRDefault="00D51B7D" w:rsidP="00F57C33">
            <w:pPr>
              <w:autoSpaceDE w:val="0"/>
              <w:autoSpaceDN w:val="0"/>
              <w:adjustRightInd w:val="0"/>
              <w:spacing w:after="0" w:line="240" w:lineRule="auto"/>
              <w:ind w:left="0" w:right="0"/>
              <w:jc w:val="center"/>
              <w:rPr>
                <w:bCs w:val="0"/>
                <w:szCs w:val="20"/>
              </w:rPr>
            </w:pPr>
            <w:r w:rsidRPr="00521DC5">
              <w:rPr>
                <w:bCs w:val="0"/>
                <w:szCs w:val="20"/>
              </w:rPr>
              <w:t>●</w:t>
            </w:r>
          </w:p>
          <w:p w14:paraId="625CF2D7" w14:textId="77777777" w:rsidR="00D51B7D" w:rsidRPr="00521DC5" w:rsidRDefault="00D51B7D" w:rsidP="003D00D7">
            <w:pPr>
              <w:autoSpaceDE w:val="0"/>
              <w:autoSpaceDN w:val="0"/>
              <w:adjustRightInd w:val="0"/>
              <w:spacing w:after="0" w:line="240" w:lineRule="auto"/>
              <w:ind w:left="0" w:right="0"/>
              <w:jc w:val="center"/>
              <w:rPr>
                <w:bCs w:val="0"/>
                <w:szCs w:val="20"/>
              </w:rPr>
            </w:pPr>
          </w:p>
        </w:tc>
        <w:tc>
          <w:tcPr>
            <w:tcW w:w="1276" w:type="dxa"/>
          </w:tcPr>
          <w:p w14:paraId="22DD138D" w14:textId="77777777" w:rsidR="00D51B7D" w:rsidRPr="00521DC5" w:rsidRDefault="00D51B7D" w:rsidP="003D00D7">
            <w:pPr>
              <w:autoSpaceDE w:val="0"/>
              <w:autoSpaceDN w:val="0"/>
              <w:adjustRightInd w:val="0"/>
              <w:spacing w:after="0" w:line="240" w:lineRule="auto"/>
              <w:ind w:left="0" w:right="0"/>
              <w:jc w:val="center"/>
              <w:rPr>
                <w:bCs w:val="0"/>
                <w:szCs w:val="20"/>
              </w:rPr>
            </w:pPr>
          </w:p>
        </w:tc>
        <w:tc>
          <w:tcPr>
            <w:tcW w:w="1134" w:type="dxa"/>
          </w:tcPr>
          <w:p w14:paraId="1643BBDA" w14:textId="77777777" w:rsidR="00D51B7D" w:rsidRPr="00521DC5" w:rsidRDefault="00D51B7D" w:rsidP="003D00D7">
            <w:pPr>
              <w:autoSpaceDE w:val="0"/>
              <w:autoSpaceDN w:val="0"/>
              <w:adjustRightInd w:val="0"/>
              <w:spacing w:after="0" w:line="240" w:lineRule="auto"/>
              <w:ind w:left="0" w:right="0"/>
              <w:jc w:val="center"/>
              <w:rPr>
                <w:bCs w:val="0"/>
                <w:szCs w:val="20"/>
              </w:rPr>
            </w:pPr>
          </w:p>
        </w:tc>
      </w:tr>
      <w:tr w:rsidR="00D51B7D" w:rsidRPr="00521DC5" w14:paraId="0D3D1D95" w14:textId="77777777" w:rsidTr="008E7F7E">
        <w:tc>
          <w:tcPr>
            <w:tcW w:w="709" w:type="dxa"/>
          </w:tcPr>
          <w:p w14:paraId="6BD5581E" w14:textId="77777777" w:rsidR="00D51B7D" w:rsidRPr="00083FE7" w:rsidRDefault="00D51B7D" w:rsidP="004318D0">
            <w:pPr>
              <w:pStyle w:val="Odstavekseznama"/>
              <w:numPr>
                <w:ilvl w:val="0"/>
                <w:numId w:val="38"/>
              </w:numPr>
              <w:rPr>
                <w:noProof/>
              </w:rPr>
            </w:pPr>
          </w:p>
        </w:tc>
        <w:bookmarkEnd w:id="0"/>
        <w:tc>
          <w:tcPr>
            <w:tcW w:w="5103" w:type="dxa"/>
          </w:tcPr>
          <w:p w14:paraId="6FD6E4E7" w14:textId="7173BE80" w:rsidR="00D51B7D" w:rsidRPr="00243BC5" w:rsidRDefault="00CE4FCD" w:rsidP="00B635E9">
            <w:pPr>
              <w:spacing w:after="0"/>
              <w:ind w:left="0"/>
              <w:contextualSpacing/>
              <w:rPr>
                <w:noProof/>
              </w:rPr>
            </w:pPr>
            <w:r w:rsidRPr="00CE4FCD">
              <w:rPr>
                <w:noProof/>
              </w:rPr>
              <w:t>Odlok o spremembah Odloka o ustanovitvi javnega zavoda Vrtec Nova Gorica</w:t>
            </w:r>
          </w:p>
        </w:tc>
        <w:tc>
          <w:tcPr>
            <w:tcW w:w="1134" w:type="dxa"/>
          </w:tcPr>
          <w:p w14:paraId="22185DE4" w14:textId="77777777" w:rsidR="00D51B7D" w:rsidRPr="00521DC5" w:rsidRDefault="00D51B7D" w:rsidP="003D00D7">
            <w:pPr>
              <w:autoSpaceDE w:val="0"/>
              <w:autoSpaceDN w:val="0"/>
              <w:adjustRightInd w:val="0"/>
              <w:spacing w:after="0" w:line="240" w:lineRule="auto"/>
              <w:ind w:left="0" w:right="0"/>
              <w:jc w:val="center"/>
              <w:rPr>
                <w:bCs w:val="0"/>
                <w:szCs w:val="20"/>
              </w:rPr>
            </w:pPr>
            <w:r w:rsidRPr="00521DC5">
              <w:rPr>
                <w:bCs w:val="0"/>
                <w:szCs w:val="20"/>
              </w:rPr>
              <w:t>●</w:t>
            </w:r>
          </w:p>
          <w:p w14:paraId="1BD6C3EE" w14:textId="77777777" w:rsidR="00D51B7D" w:rsidRPr="00521DC5" w:rsidRDefault="00D51B7D" w:rsidP="003D00D7">
            <w:pPr>
              <w:autoSpaceDE w:val="0"/>
              <w:autoSpaceDN w:val="0"/>
              <w:adjustRightInd w:val="0"/>
              <w:spacing w:after="0" w:line="240" w:lineRule="auto"/>
              <w:ind w:left="0" w:right="0"/>
              <w:jc w:val="center"/>
              <w:rPr>
                <w:bCs w:val="0"/>
                <w:szCs w:val="20"/>
              </w:rPr>
            </w:pPr>
          </w:p>
        </w:tc>
        <w:tc>
          <w:tcPr>
            <w:tcW w:w="1276" w:type="dxa"/>
          </w:tcPr>
          <w:p w14:paraId="19273B9C" w14:textId="77777777" w:rsidR="00D51B7D" w:rsidRPr="00521DC5" w:rsidRDefault="00D51B7D" w:rsidP="003D00D7">
            <w:pPr>
              <w:autoSpaceDE w:val="0"/>
              <w:autoSpaceDN w:val="0"/>
              <w:adjustRightInd w:val="0"/>
              <w:spacing w:after="0" w:line="240" w:lineRule="auto"/>
              <w:ind w:left="0" w:right="0"/>
              <w:jc w:val="center"/>
              <w:rPr>
                <w:bCs w:val="0"/>
                <w:szCs w:val="20"/>
              </w:rPr>
            </w:pPr>
          </w:p>
        </w:tc>
        <w:tc>
          <w:tcPr>
            <w:tcW w:w="1134" w:type="dxa"/>
          </w:tcPr>
          <w:p w14:paraId="1126815A" w14:textId="77777777" w:rsidR="00D51B7D" w:rsidRPr="00521DC5" w:rsidRDefault="00D51B7D" w:rsidP="003D00D7">
            <w:pPr>
              <w:autoSpaceDE w:val="0"/>
              <w:autoSpaceDN w:val="0"/>
              <w:adjustRightInd w:val="0"/>
              <w:spacing w:after="0" w:line="240" w:lineRule="auto"/>
              <w:ind w:left="0" w:right="0"/>
              <w:jc w:val="center"/>
              <w:rPr>
                <w:bCs w:val="0"/>
                <w:szCs w:val="20"/>
              </w:rPr>
            </w:pPr>
          </w:p>
        </w:tc>
      </w:tr>
      <w:tr w:rsidR="00D51B7D" w:rsidRPr="00521DC5" w14:paraId="00CCCD00" w14:textId="77777777" w:rsidTr="008E7F7E">
        <w:tc>
          <w:tcPr>
            <w:tcW w:w="709" w:type="dxa"/>
          </w:tcPr>
          <w:p w14:paraId="6295CDD6" w14:textId="77777777" w:rsidR="00D51B7D" w:rsidRPr="002A3F9B" w:rsidRDefault="00D51B7D" w:rsidP="004318D0">
            <w:pPr>
              <w:pStyle w:val="Odstavekseznama"/>
              <w:numPr>
                <w:ilvl w:val="0"/>
                <w:numId w:val="38"/>
              </w:numPr>
              <w:rPr>
                <w:noProof/>
              </w:rPr>
            </w:pPr>
          </w:p>
        </w:tc>
        <w:tc>
          <w:tcPr>
            <w:tcW w:w="5103" w:type="dxa"/>
          </w:tcPr>
          <w:p w14:paraId="2FDEA94F" w14:textId="5B788419" w:rsidR="00D51B7D" w:rsidRPr="002A3F9B" w:rsidRDefault="000E1119" w:rsidP="00B635E9">
            <w:pPr>
              <w:spacing w:after="0"/>
              <w:ind w:left="0"/>
              <w:contextualSpacing/>
              <w:rPr>
                <w:noProof/>
              </w:rPr>
            </w:pPr>
            <w:r w:rsidRPr="000E1119">
              <w:rPr>
                <w:noProof/>
              </w:rPr>
              <w:t>Odlok o dopolnitv</w:t>
            </w:r>
            <w:r>
              <w:rPr>
                <w:noProof/>
              </w:rPr>
              <w:t>i</w:t>
            </w:r>
            <w:r w:rsidRPr="000E1119">
              <w:rPr>
                <w:noProof/>
              </w:rPr>
              <w:t xml:space="preserve"> Odloka o ustanovitvi javnega zavoda Osnovna šola Kozara</w:t>
            </w:r>
          </w:p>
        </w:tc>
        <w:tc>
          <w:tcPr>
            <w:tcW w:w="1134" w:type="dxa"/>
          </w:tcPr>
          <w:p w14:paraId="134F50F1" w14:textId="77777777" w:rsidR="00D51B7D" w:rsidRPr="00521DC5" w:rsidRDefault="00D51B7D" w:rsidP="00F57C33">
            <w:pPr>
              <w:autoSpaceDE w:val="0"/>
              <w:autoSpaceDN w:val="0"/>
              <w:adjustRightInd w:val="0"/>
              <w:spacing w:after="0" w:line="240" w:lineRule="auto"/>
              <w:ind w:left="0" w:right="0"/>
              <w:jc w:val="center"/>
              <w:rPr>
                <w:bCs w:val="0"/>
                <w:szCs w:val="20"/>
              </w:rPr>
            </w:pPr>
            <w:r w:rsidRPr="00521DC5">
              <w:rPr>
                <w:bCs w:val="0"/>
                <w:szCs w:val="20"/>
              </w:rPr>
              <w:t>●</w:t>
            </w:r>
          </w:p>
          <w:p w14:paraId="0C121265" w14:textId="77777777" w:rsidR="00D51B7D" w:rsidRPr="00521DC5" w:rsidRDefault="00D51B7D" w:rsidP="003D00D7">
            <w:pPr>
              <w:autoSpaceDE w:val="0"/>
              <w:autoSpaceDN w:val="0"/>
              <w:adjustRightInd w:val="0"/>
              <w:spacing w:after="0" w:line="240" w:lineRule="auto"/>
              <w:ind w:left="0" w:right="0"/>
              <w:jc w:val="center"/>
              <w:rPr>
                <w:bCs w:val="0"/>
                <w:szCs w:val="20"/>
              </w:rPr>
            </w:pPr>
          </w:p>
        </w:tc>
        <w:tc>
          <w:tcPr>
            <w:tcW w:w="1276" w:type="dxa"/>
          </w:tcPr>
          <w:p w14:paraId="2C5871BD" w14:textId="77777777" w:rsidR="00D51B7D" w:rsidRPr="00521DC5" w:rsidRDefault="00D51B7D" w:rsidP="003D00D7">
            <w:pPr>
              <w:autoSpaceDE w:val="0"/>
              <w:autoSpaceDN w:val="0"/>
              <w:adjustRightInd w:val="0"/>
              <w:spacing w:after="0" w:line="240" w:lineRule="auto"/>
              <w:ind w:left="0" w:right="0"/>
              <w:jc w:val="center"/>
              <w:rPr>
                <w:bCs w:val="0"/>
                <w:szCs w:val="20"/>
              </w:rPr>
            </w:pPr>
          </w:p>
        </w:tc>
        <w:tc>
          <w:tcPr>
            <w:tcW w:w="1134" w:type="dxa"/>
          </w:tcPr>
          <w:p w14:paraId="581034F7" w14:textId="77777777" w:rsidR="00D51B7D" w:rsidRPr="00521DC5" w:rsidRDefault="00D51B7D" w:rsidP="003D00D7">
            <w:pPr>
              <w:autoSpaceDE w:val="0"/>
              <w:autoSpaceDN w:val="0"/>
              <w:adjustRightInd w:val="0"/>
              <w:spacing w:after="0" w:line="240" w:lineRule="auto"/>
              <w:ind w:left="0" w:right="0"/>
              <w:jc w:val="center"/>
              <w:rPr>
                <w:bCs w:val="0"/>
                <w:szCs w:val="20"/>
              </w:rPr>
            </w:pPr>
          </w:p>
        </w:tc>
      </w:tr>
      <w:tr w:rsidR="00D51B7D" w:rsidRPr="00521DC5" w14:paraId="1F6BC42D" w14:textId="77777777" w:rsidTr="008E7F7E">
        <w:tc>
          <w:tcPr>
            <w:tcW w:w="709" w:type="dxa"/>
          </w:tcPr>
          <w:p w14:paraId="49DAFE95" w14:textId="77777777" w:rsidR="00D51B7D" w:rsidRPr="00351E46" w:rsidRDefault="00D51B7D" w:rsidP="004318D0">
            <w:pPr>
              <w:pStyle w:val="Odstavekseznama"/>
              <w:numPr>
                <w:ilvl w:val="0"/>
                <w:numId w:val="38"/>
              </w:numPr>
              <w:rPr>
                <w:noProof/>
              </w:rPr>
            </w:pPr>
          </w:p>
        </w:tc>
        <w:tc>
          <w:tcPr>
            <w:tcW w:w="5103" w:type="dxa"/>
          </w:tcPr>
          <w:p w14:paraId="538DF67A" w14:textId="4FF0C1FB" w:rsidR="00D51B7D" w:rsidRPr="00327A52" w:rsidRDefault="00F5543D" w:rsidP="00B635E9">
            <w:pPr>
              <w:spacing w:after="0"/>
              <w:ind w:left="0"/>
              <w:contextualSpacing/>
              <w:rPr>
                <w:noProof/>
              </w:rPr>
            </w:pPr>
            <w:r w:rsidRPr="00F5543D">
              <w:rPr>
                <w:noProof/>
              </w:rPr>
              <w:t>Sklep o porabi presežka prihodkov nad odhodki Osnovne šole Kozara iz preteklih let</w:t>
            </w:r>
          </w:p>
        </w:tc>
        <w:tc>
          <w:tcPr>
            <w:tcW w:w="1134" w:type="dxa"/>
          </w:tcPr>
          <w:p w14:paraId="083579DE" w14:textId="77777777" w:rsidR="00D51B7D" w:rsidRPr="00521DC5" w:rsidRDefault="00D51B7D" w:rsidP="003D00D7">
            <w:pPr>
              <w:autoSpaceDE w:val="0"/>
              <w:autoSpaceDN w:val="0"/>
              <w:adjustRightInd w:val="0"/>
              <w:spacing w:after="0" w:line="240" w:lineRule="auto"/>
              <w:ind w:left="0" w:right="0"/>
              <w:jc w:val="center"/>
              <w:rPr>
                <w:bCs w:val="0"/>
                <w:szCs w:val="20"/>
              </w:rPr>
            </w:pPr>
            <w:r w:rsidRPr="00521DC5">
              <w:rPr>
                <w:bCs w:val="0"/>
                <w:szCs w:val="20"/>
              </w:rPr>
              <w:t>●</w:t>
            </w:r>
          </w:p>
          <w:p w14:paraId="0691016F" w14:textId="77777777" w:rsidR="00D51B7D" w:rsidRPr="00521DC5" w:rsidRDefault="00D51B7D" w:rsidP="003D00D7">
            <w:pPr>
              <w:autoSpaceDE w:val="0"/>
              <w:autoSpaceDN w:val="0"/>
              <w:adjustRightInd w:val="0"/>
              <w:spacing w:after="0" w:line="240" w:lineRule="auto"/>
              <w:ind w:left="0" w:right="0"/>
              <w:jc w:val="center"/>
              <w:rPr>
                <w:bCs w:val="0"/>
                <w:szCs w:val="20"/>
              </w:rPr>
            </w:pPr>
          </w:p>
        </w:tc>
        <w:tc>
          <w:tcPr>
            <w:tcW w:w="1276" w:type="dxa"/>
          </w:tcPr>
          <w:p w14:paraId="03F0B341" w14:textId="77777777" w:rsidR="00D51B7D" w:rsidRPr="00521DC5" w:rsidRDefault="00D51B7D" w:rsidP="003D00D7">
            <w:pPr>
              <w:autoSpaceDE w:val="0"/>
              <w:autoSpaceDN w:val="0"/>
              <w:adjustRightInd w:val="0"/>
              <w:spacing w:after="0" w:line="240" w:lineRule="auto"/>
              <w:ind w:left="0" w:right="0"/>
              <w:jc w:val="center"/>
              <w:rPr>
                <w:bCs w:val="0"/>
                <w:szCs w:val="20"/>
              </w:rPr>
            </w:pPr>
          </w:p>
        </w:tc>
        <w:tc>
          <w:tcPr>
            <w:tcW w:w="1134" w:type="dxa"/>
          </w:tcPr>
          <w:p w14:paraId="4419735E" w14:textId="77777777" w:rsidR="00D51B7D" w:rsidRPr="00521DC5" w:rsidRDefault="00D51B7D" w:rsidP="003D00D7">
            <w:pPr>
              <w:autoSpaceDE w:val="0"/>
              <w:autoSpaceDN w:val="0"/>
              <w:adjustRightInd w:val="0"/>
              <w:spacing w:after="0" w:line="240" w:lineRule="auto"/>
              <w:ind w:left="0" w:right="0"/>
              <w:jc w:val="center"/>
              <w:rPr>
                <w:bCs w:val="0"/>
                <w:szCs w:val="20"/>
              </w:rPr>
            </w:pPr>
          </w:p>
        </w:tc>
      </w:tr>
      <w:tr w:rsidR="00CD1052" w:rsidRPr="00521DC5" w14:paraId="1D9E347E" w14:textId="77777777" w:rsidTr="008E7F7E">
        <w:tc>
          <w:tcPr>
            <w:tcW w:w="709" w:type="dxa"/>
          </w:tcPr>
          <w:p w14:paraId="2F874773" w14:textId="77777777" w:rsidR="00CD1052" w:rsidRPr="00351E46" w:rsidRDefault="00CD1052" w:rsidP="00CD1052">
            <w:pPr>
              <w:pStyle w:val="Odstavekseznama"/>
              <w:numPr>
                <w:ilvl w:val="0"/>
                <w:numId w:val="38"/>
              </w:numPr>
              <w:rPr>
                <w:noProof/>
              </w:rPr>
            </w:pPr>
          </w:p>
        </w:tc>
        <w:tc>
          <w:tcPr>
            <w:tcW w:w="5103" w:type="dxa"/>
          </w:tcPr>
          <w:p w14:paraId="73CCCD48" w14:textId="7DDC999C" w:rsidR="00CD1052" w:rsidRPr="00592437" w:rsidRDefault="006A417B" w:rsidP="00B635E9">
            <w:pPr>
              <w:spacing w:after="0"/>
              <w:ind w:left="0"/>
              <w:contextualSpacing/>
              <w:rPr>
                <w:szCs w:val="20"/>
              </w:rPr>
            </w:pPr>
            <w:r w:rsidRPr="006A417B">
              <w:rPr>
                <w:szCs w:val="20"/>
              </w:rPr>
              <w:t>Sklep o sprejemu Poročila o izvrševanju proračuna Mestne občine Nova Gorica za leto 2026, v obdobju od 1. 1. 2026 do 30. 6. 2026</w:t>
            </w:r>
          </w:p>
        </w:tc>
        <w:tc>
          <w:tcPr>
            <w:tcW w:w="1134" w:type="dxa"/>
          </w:tcPr>
          <w:p w14:paraId="28D9FE7F" w14:textId="77777777" w:rsidR="00CD1052" w:rsidRPr="00521DC5" w:rsidRDefault="00CD1052" w:rsidP="00CD1052">
            <w:pPr>
              <w:autoSpaceDE w:val="0"/>
              <w:autoSpaceDN w:val="0"/>
              <w:adjustRightInd w:val="0"/>
              <w:spacing w:after="0" w:line="240" w:lineRule="auto"/>
              <w:ind w:left="0" w:right="0"/>
              <w:jc w:val="center"/>
              <w:rPr>
                <w:bCs w:val="0"/>
                <w:szCs w:val="20"/>
              </w:rPr>
            </w:pPr>
            <w:r w:rsidRPr="00521DC5">
              <w:rPr>
                <w:bCs w:val="0"/>
                <w:szCs w:val="20"/>
              </w:rPr>
              <w:t>●</w:t>
            </w:r>
          </w:p>
          <w:p w14:paraId="12EC4070" w14:textId="77777777" w:rsidR="00CD1052" w:rsidRPr="00521DC5" w:rsidRDefault="00CD1052" w:rsidP="00CD1052">
            <w:pPr>
              <w:autoSpaceDE w:val="0"/>
              <w:autoSpaceDN w:val="0"/>
              <w:adjustRightInd w:val="0"/>
              <w:spacing w:after="0" w:line="240" w:lineRule="auto"/>
              <w:ind w:left="0" w:right="0"/>
              <w:jc w:val="center"/>
              <w:rPr>
                <w:bCs w:val="0"/>
                <w:szCs w:val="20"/>
              </w:rPr>
            </w:pPr>
          </w:p>
        </w:tc>
        <w:tc>
          <w:tcPr>
            <w:tcW w:w="1276" w:type="dxa"/>
          </w:tcPr>
          <w:p w14:paraId="0C70D724" w14:textId="77777777" w:rsidR="00CD1052" w:rsidRPr="00521DC5" w:rsidRDefault="00CD1052" w:rsidP="00CD1052">
            <w:pPr>
              <w:autoSpaceDE w:val="0"/>
              <w:autoSpaceDN w:val="0"/>
              <w:adjustRightInd w:val="0"/>
              <w:spacing w:after="0" w:line="240" w:lineRule="auto"/>
              <w:ind w:left="0" w:right="0"/>
              <w:jc w:val="center"/>
              <w:rPr>
                <w:bCs w:val="0"/>
                <w:szCs w:val="20"/>
              </w:rPr>
            </w:pPr>
          </w:p>
        </w:tc>
        <w:tc>
          <w:tcPr>
            <w:tcW w:w="1134" w:type="dxa"/>
          </w:tcPr>
          <w:p w14:paraId="5FFA3A5F" w14:textId="77777777" w:rsidR="00CD1052" w:rsidRPr="00521DC5" w:rsidRDefault="00CD1052" w:rsidP="00CD1052">
            <w:pPr>
              <w:autoSpaceDE w:val="0"/>
              <w:autoSpaceDN w:val="0"/>
              <w:adjustRightInd w:val="0"/>
              <w:spacing w:after="0" w:line="240" w:lineRule="auto"/>
              <w:ind w:left="0" w:right="0"/>
              <w:jc w:val="center"/>
              <w:rPr>
                <w:bCs w:val="0"/>
                <w:szCs w:val="20"/>
              </w:rPr>
            </w:pPr>
          </w:p>
        </w:tc>
      </w:tr>
      <w:tr w:rsidR="00CD1052" w:rsidRPr="00521DC5" w14:paraId="24AAEE2B" w14:textId="77777777" w:rsidTr="008E7F7E">
        <w:tc>
          <w:tcPr>
            <w:tcW w:w="709" w:type="dxa"/>
          </w:tcPr>
          <w:p w14:paraId="5950816A" w14:textId="77777777" w:rsidR="00CD1052" w:rsidRPr="00351E46" w:rsidRDefault="00CD1052" w:rsidP="00CD1052">
            <w:pPr>
              <w:pStyle w:val="Odstavekseznama"/>
              <w:numPr>
                <w:ilvl w:val="0"/>
                <w:numId w:val="38"/>
              </w:numPr>
              <w:rPr>
                <w:noProof/>
              </w:rPr>
            </w:pPr>
          </w:p>
        </w:tc>
        <w:tc>
          <w:tcPr>
            <w:tcW w:w="5103" w:type="dxa"/>
          </w:tcPr>
          <w:p w14:paraId="0081AFD4" w14:textId="47352BBD" w:rsidR="00CD1052" w:rsidRPr="00592437" w:rsidRDefault="00500C33" w:rsidP="00B635E9">
            <w:pPr>
              <w:spacing w:after="0"/>
              <w:ind w:left="0"/>
              <w:rPr>
                <w:szCs w:val="20"/>
              </w:rPr>
            </w:pPr>
            <w:r w:rsidRPr="00500C33">
              <w:rPr>
                <w:szCs w:val="20"/>
              </w:rPr>
              <w:t>Sklep o seznanitvi s finančnimi podatki o stanju investicij ter s kratko obrazložitvijo izvedenih aktivnostih v obdobju od 1. 1. 2026 do 30. 6. 2026 za vse investicije, katerih vrednost presega 100.000 EUR</w:t>
            </w:r>
          </w:p>
        </w:tc>
        <w:tc>
          <w:tcPr>
            <w:tcW w:w="1134" w:type="dxa"/>
          </w:tcPr>
          <w:p w14:paraId="4E051EAF" w14:textId="77777777" w:rsidR="00CD1052" w:rsidRPr="00521DC5" w:rsidRDefault="00CD1052" w:rsidP="00CD1052">
            <w:pPr>
              <w:autoSpaceDE w:val="0"/>
              <w:autoSpaceDN w:val="0"/>
              <w:adjustRightInd w:val="0"/>
              <w:spacing w:after="0" w:line="240" w:lineRule="auto"/>
              <w:ind w:left="0" w:right="0"/>
              <w:jc w:val="center"/>
              <w:rPr>
                <w:bCs w:val="0"/>
                <w:szCs w:val="20"/>
              </w:rPr>
            </w:pPr>
            <w:r w:rsidRPr="00521DC5">
              <w:rPr>
                <w:bCs w:val="0"/>
                <w:szCs w:val="20"/>
              </w:rPr>
              <w:t>●</w:t>
            </w:r>
          </w:p>
          <w:p w14:paraId="0A431636" w14:textId="77777777" w:rsidR="00CD1052" w:rsidRPr="00521DC5" w:rsidRDefault="00CD1052" w:rsidP="00CD1052">
            <w:pPr>
              <w:autoSpaceDE w:val="0"/>
              <w:autoSpaceDN w:val="0"/>
              <w:adjustRightInd w:val="0"/>
              <w:spacing w:after="0" w:line="240" w:lineRule="auto"/>
              <w:ind w:left="0" w:right="0"/>
              <w:jc w:val="center"/>
              <w:rPr>
                <w:bCs w:val="0"/>
                <w:szCs w:val="20"/>
              </w:rPr>
            </w:pPr>
          </w:p>
        </w:tc>
        <w:tc>
          <w:tcPr>
            <w:tcW w:w="1276" w:type="dxa"/>
          </w:tcPr>
          <w:p w14:paraId="4AB7BFF4" w14:textId="77777777" w:rsidR="00CD1052" w:rsidRPr="00521DC5" w:rsidRDefault="00CD1052" w:rsidP="00CD1052">
            <w:pPr>
              <w:autoSpaceDE w:val="0"/>
              <w:autoSpaceDN w:val="0"/>
              <w:adjustRightInd w:val="0"/>
              <w:spacing w:after="0" w:line="240" w:lineRule="auto"/>
              <w:ind w:left="0" w:right="0"/>
              <w:jc w:val="center"/>
              <w:rPr>
                <w:bCs w:val="0"/>
                <w:szCs w:val="20"/>
              </w:rPr>
            </w:pPr>
          </w:p>
        </w:tc>
        <w:tc>
          <w:tcPr>
            <w:tcW w:w="1134" w:type="dxa"/>
          </w:tcPr>
          <w:p w14:paraId="064BCAAC" w14:textId="77777777" w:rsidR="00CD1052" w:rsidRPr="00521DC5" w:rsidRDefault="00CD1052" w:rsidP="00CD1052">
            <w:pPr>
              <w:autoSpaceDE w:val="0"/>
              <w:autoSpaceDN w:val="0"/>
              <w:adjustRightInd w:val="0"/>
              <w:spacing w:after="0" w:line="240" w:lineRule="auto"/>
              <w:ind w:left="0" w:right="0"/>
              <w:jc w:val="center"/>
              <w:rPr>
                <w:bCs w:val="0"/>
                <w:szCs w:val="20"/>
              </w:rPr>
            </w:pPr>
          </w:p>
        </w:tc>
      </w:tr>
      <w:tr w:rsidR="00CD1052" w:rsidRPr="00521DC5" w14:paraId="36C0888B" w14:textId="77777777" w:rsidTr="008E7F7E">
        <w:tc>
          <w:tcPr>
            <w:tcW w:w="709" w:type="dxa"/>
          </w:tcPr>
          <w:p w14:paraId="4C7FBE9D" w14:textId="77777777" w:rsidR="00CD1052" w:rsidRPr="00351E46" w:rsidRDefault="00CD1052" w:rsidP="00CD1052">
            <w:pPr>
              <w:pStyle w:val="Odstavekseznama"/>
              <w:numPr>
                <w:ilvl w:val="0"/>
                <w:numId w:val="38"/>
              </w:numPr>
              <w:rPr>
                <w:noProof/>
              </w:rPr>
            </w:pPr>
          </w:p>
        </w:tc>
        <w:tc>
          <w:tcPr>
            <w:tcW w:w="5103" w:type="dxa"/>
          </w:tcPr>
          <w:p w14:paraId="5BC06274" w14:textId="1F7FB8A5" w:rsidR="00CD1052" w:rsidRPr="00592437" w:rsidRDefault="001E6374" w:rsidP="00B635E9">
            <w:pPr>
              <w:spacing w:after="0"/>
              <w:ind w:left="0"/>
              <w:contextualSpacing/>
              <w:rPr>
                <w:szCs w:val="20"/>
              </w:rPr>
            </w:pPr>
            <w:r w:rsidRPr="001E6374">
              <w:rPr>
                <w:szCs w:val="20"/>
              </w:rPr>
              <w:t>Sklep o sprejemu Strategije razvoja Mestne občine Nova Gorica do leta 2045</w:t>
            </w:r>
          </w:p>
        </w:tc>
        <w:tc>
          <w:tcPr>
            <w:tcW w:w="1134" w:type="dxa"/>
          </w:tcPr>
          <w:p w14:paraId="35770388" w14:textId="77777777" w:rsidR="00CD1052" w:rsidRPr="00521DC5" w:rsidRDefault="00CD1052" w:rsidP="00CD1052">
            <w:pPr>
              <w:autoSpaceDE w:val="0"/>
              <w:autoSpaceDN w:val="0"/>
              <w:adjustRightInd w:val="0"/>
              <w:spacing w:after="0" w:line="240" w:lineRule="auto"/>
              <w:ind w:left="0" w:right="0"/>
              <w:jc w:val="center"/>
              <w:rPr>
                <w:bCs w:val="0"/>
                <w:szCs w:val="20"/>
              </w:rPr>
            </w:pPr>
            <w:r w:rsidRPr="00521DC5">
              <w:rPr>
                <w:bCs w:val="0"/>
                <w:szCs w:val="20"/>
              </w:rPr>
              <w:t>●</w:t>
            </w:r>
          </w:p>
          <w:p w14:paraId="7E8DD8AC" w14:textId="77777777" w:rsidR="00CD1052" w:rsidRPr="00521DC5" w:rsidRDefault="00CD1052" w:rsidP="00CD1052">
            <w:pPr>
              <w:autoSpaceDE w:val="0"/>
              <w:autoSpaceDN w:val="0"/>
              <w:adjustRightInd w:val="0"/>
              <w:spacing w:after="0" w:line="240" w:lineRule="auto"/>
              <w:ind w:left="0" w:right="0"/>
              <w:jc w:val="center"/>
              <w:rPr>
                <w:bCs w:val="0"/>
                <w:szCs w:val="20"/>
              </w:rPr>
            </w:pPr>
          </w:p>
        </w:tc>
        <w:tc>
          <w:tcPr>
            <w:tcW w:w="1276" w:type="dxa"/>
          </w:tcPr>
          <w:p w14:paraId="22BE4B34" w14:textId="77777777" w:rsidR="00CD1052" w:rsidRPr="00521DC5" w:rsidRDefault="00CD1052" w:rsidP="00CD1052">
            <w:pPr>
              <w:autoSpaceDE w:val="0"/>
              <w:autoSpaceDN w:val="0"/>
              <w:adjustRightInd w:val="0"/>
              <w:spacing w:after="0" w:line="240" w:lineRule="auto"/>
              <w:ind w:left="0" w:right="0"/>
              <w:jc w:val="center"/>
              <w:rPr>
                <w:bCs w:val="0"/>
                <w:szCs w:val="20"/>
              </w:rPr>
            </w:pPr>
          </w:p>
        </w:tc>
        <w:tc>
          <w:tcPr>
            <w:tcW w:w="1134" w:type="dxa"/>
          </w:tcPr>
          <w:p w14:paraId="7957C229" w14:textId="77777777" w:rsidR="00CD1052" w:rsidRPr="00521DC5" w:rsidRDefault="00CD1052" w:rsidP="00CD1052">
            <w:pPr>
              <w:autoSpaceDE w:val="0"/>
              <w:autoSpaceDN w:val="0"/>
              <w:adjustRightInd w:val="0"/>
              <w:spacing w:after="0" w:line="240" w:lineRule="auto"/>
              <w:ind w:left="0" w:right="0"/>
              <w:jc w:val="center"/>
              <w:rPr>
                <w:bCs w:val="0"/>
                <w:szCs w:val="20"/>
              </w:rPr>
            </w:pPr>
          </w:p>
        </w:tc>
      </w:tr>
      <w:tr w:rsidR="00CD1052" w:rsidRPr="00521DC5" w14:paraId="734A7901" w14:textId="77777777" w:rsidTr="008E7F7E">
        <w:tc>
          <w:tcPr>
            <w:tcW w:w="709" w:type="dxa"/>
          </w:tcPr>
          <w:p w14:paraId="13431AD5" w14:textId="77777777" w:rsidR="00CD1052" w:rsidRPr="00351E46" w:rsidRDefault="00CD1052" w:rsidP="00CD1052">
            <w:pPr>
              <w:pStyle w:val="Odstavekseznama"/>
              <w:numPr>
                <w:ilvl w:val="0"/>
                <w:numId w:val="38"/>
              </w:numPr>
              <w:rPr>
                <w:noProof/>
              </w:rPr>
            </w:pPr>
          </w:p>
        </w:tc>
        <w:tc>
          <w:tcPr>
            <w:tcW w:w="5103" w:type="dxa"/>
          </w:tcPr>
          <w:p w14:paraId="10692B28" w14:textId="2EF5D479" w:rsidR="00CD1052" w:rsidRPr="00592437" w:rsidRDefault="005374EC" w:rsidP="00B635E9">
            <w:pPr>
              <w:spacing w:after="0"/>
              <w:ind w:left="0"/>
              <w:contextualSpacing/>
              <w:rPr>
                <w:szCs w:val="20"/>
              </w:rPr>
            </w:pPr>
            <w:r w:rsidRPr="005374EC">
              <w:rPr>
                <w:szCs w:val="20"/>
              </w:rPr>
              <w:t>Sklep o lokacijski preveritvi za individualno odstopanje od prostorskih izvedbenih pogojev v podenoti urejanja prostora SO-08/01</w:t>
            </w:r>
          </w:p>
        </w:tc>
        <w:tc>
          <w:tcPr>
            <w:tcW w:w="1134" w:type="dxa"/>
          </w:tcPr>
          <w:p w14:paraId="31CF37B9" w14:textId="77777777" w:rsidR="00CD1052" w:rsidRPr="00521DC5" w:rsidRDefault="00CD1052" w:rsidP="00CD1052">
            <w:pPr>
              <w:autoSpaceDE w:val="0"/>
              <w:autoSpaceDN w:val="0"/>
              <w:adjustRightInd w:val="0"/>
              <w:spacing w:after="0" w:line="240" w:lineRule="auto"/>
              <w:ind w:left="0" w:right="0"/>
              <w:jc w:val="center"/>
              <w:rPr>
                <w:bCs w:val="0"/>
                <w:szCs w:val="20"/>
              </w:rPr>
            </w:pPr>
            <w:r w:rsidRPr="00521DC5">
              <w:rPr>
                <w:bCs w:val="0"/>
                <w:szCs w:val="20"/>
              </w:rPr>
              <w:t>●</w:t>
            </w:r>
          </w:p>
          <w:p w14:paraId="2DA965D7" w14:textId="77777777" w:rsidR="00CD1052" w:rsidRPr="00521DC5" w:rsidRDefault="00CD1052" w:rsidP="00CD1052">
            <w:pPr>
              <w:autoSpaceDE w:val="0"/>
              <w:autoSpaceDN w:val="0"/>
              <w:adjustRightInd w:val="0"/>
              <w:spacing w:after="0" w:line="240" w:lineRule="auto"/>
              <w:ind w:left="0" w:right="0"/>
              <w:jc w:val="center"/>
              <w:rPr>
                <w:bCs w:val="0"/>
                <w:szCs w:val="20"/>
              </w:rPr>
            </w:pPr>
          </w:p>
        </w:tc>
        <w:tc>
          <w:tcPr>
            <w:tcW w:w="1276" w:type="dxa"/>
          </w:tcPr>
          <w:p w14:paraId="56B4A772" w14:textId="77777777" w:rsidR="00CD1052" w:rsidRPr="00521DC5" w:rsidRDefault="00CD1052" w:rsidP="00CD1052">
            <w:pPr>
              <w:autoSpaceDE w:val="0"/>
              <w:autoSpaceDN w:val="0"/>
              <w:adjustRightInd w:val="0"/>
              <w:spacing w:after="0" w:line="240" w:lineRule="auto"/>
              <w:ind w:left="0" w:right="0"/>
              <w:jc w:val="center"/>
              <w:rPr>
                <w:bCs w:val="0"/>
                <w:szCs w:val="20"/>
              </w:rPr>
            </w:pPr>
          </w:p>
        </w:tc>
        <w:tc>
          <w:tcPr>
            <w:tcW w:w="1134" w:type="dxa"/>
          </w:tcPr>
          <w:p w14:paraId="6B889F0C" w14:textId="77777777" w:rsidR="00CD1052" w:rsidRPr="00521DC5" w:rsidRDefault="00CD1052" w:rsidP="00CD1052">
            <w:pPr>
              <w:autoSpaceDE w:val="0"/>
              <w:autoSpaceDN w:val="0"/>
              <w:adjustRightInd w:val="0"/>
              <w:spacing w:after="0" w:line="240" w:lineRule="auto"/>
              <w:ind w:left="0" w:right="0"/>
              <w:jc w:val="center"/>
              <w:rPr>
                <w:bCs w:val="0"/>
                <w:szCs w:val="20"/>
              </w:rPr>
            </w:pPr>
          </w:p>
        </w:tc>
      </w:tr>
      <w:tr w:rsidR="00CD1052" w:rsidRPr="00521DC5" w14:paraId="38977C00" w14:textId="77777777" w:rsidTr="008E7F7E">
        <w:tc>
          <w:tcPr>
            <w:tcW w:w="709" w:type="dxa"/>
          </w:tcPr>
          <w:p w14:paraId="0B112011" w14:textId="77777777" w:rsidR="00CD1052" w:rsidRPr="00351E46" w:rsidRDefault="00CD1052" w:rsidP="00CD1052">
            <w:pPr>
              <w:pStyle w:val="Odstavekseznama"/>
              <w:numPr>
                <w:ilvl w:val="0"/>
                <w:numId w:val="38"/>
              </w:numPr>
              <w:rPr>
                <w:noProof/>
              </w:rPr>
            </w:pPr>
          </w:p>
        </w:tc>
        <w:tc>
          <w:tcPr>
            <w:tcW w:w="5103" w:type="dxa"/>
          </w:tcPr>
          <w:p w14:paraId="2B07D3AA" w14:textId="163ED18F" w:rsidR="00CD1052" w:rsidRPr="00592437" w:rsidRDefault="00A01416" w:rsidP="00B635E9">
            <w:pPr>
              <w:spacing w:after="0"/>
              <w:ind w:left="0"/>
              <w:rPr>
                <w:szCs w:val="20"/>
              </w:rPr>
            </w:pPr>
            <w:r w:rsidRPr="00A01416">
              <w:rPr>
                <w:szCs w:val="20"/>
              </w:rPr>
              <w:t>Sklep o dopolnitvi Načrta ravnanja z nepremičnim premoženjem Mestne občine Nova Gorica za leto 2026</w:t>
            </w:r>
          </w:p>
        </w:tc>
        <w:tc>
          <w:tcPr>
            <w:tcW w:w="1134" w:type="dxa"/>
          </w:tcPr>
          <w:p w14:paraId="75997A56" w14:textId="77777777" w:rsidR="00CD1052" w:rsidRPr="00521DC5" w:rsidRDefault="00CD1052" w:rsidP="00CD1052">
            <w:pPr>
              <w:autoSpaceDE w:val="0"/>
              <w:autoSpaceDN w:val="0"/>
              <w:adjustRightInd w:val="0"/>
              <w:spacing w:after="0" w:line="240" w:lineRule="auto"/>
              <w:ind w:left="0" w:right="0"/>
              <w:jc w:val="center"/>
              <w:rPr>
                <w:bCs w:val="0"/>
                <w:szCs w:val="20"/>
              </w:rPr>
            </w:pPr>
            <w:r w:rsidRPr="00521DC5">
              <w:rPr>
                <w:bCs w:val="0"/>
                <w:szCs w:val="20"/>
              </w:rPr>
              <w:t>●</w:t>
            </w:r>
          </w:p>
          <w:p w14:paraId="664FF008" w14:textId="77777777" w:rsidR="00CD1052" w:rsidRPr="00521DC5" w:rsidRDefault="00CD1052" w:rsidP="00CD1052">
            <w:pPr>
              <w:autoSpaceDE w:val="0"/>
              <w:autoSpaceDN w:val="0"/>
              <w:adjustRightInd w:val="0"/>
              <w:spacing w:after="0" w:line="240" w:lineRule="auto"/>
              <w:ind w:left="0" w:right="0"/>
              <w:jc w:val="center"/>
              <w:rPr>
                <w:bCs w:val="0"/>
                <w:szCs w:val="20"/>
              </w:rPr>
            </w:pPr>
          </w:p>
        </w:tc>
        <w:tc>
          <w:tcPr>
            <w:tcW w:w="1276" w:type="dxa"/>
          </w:tcPr>
          <w:p w14:paraId="23B8437E" w14:textId="77777777" w:rsidR="00CD1052" w:rsidRPr="00521DC5" w:rsidRDefault="00CD1052" w:rsidP="00CD1052">
            <w:pPr>
              <w:autoSpaceDE w:val="0"/>
              <w:autoSpaceDN w:val="0"/>
              <w:adjustRightInd w:val="0"/>
              <w:spacing w:after="0" w:line="240" w:lineRule="auto"/>
              <w:ind w:left="0" w:right="0"/>
              <w:jc w:val="center"/>
              <w:rPr>
                <w:bCs w:val="0"/>
                <w:szCs w:val="20"/>
              </w:rPr>
            </w:pPr>
          </w:p>
        </w:tc>
        <w:tc>
          <w:tcPr>
            <w:tcW w:w="1134" w:type="dxa"/>
          </w:tcPr>
          <w:p w14:paraId="6F01F16B" w14:textId="77777777" w:rsidR="00CD1052" w:rsidRPr="00521DC5" w:rsidRDefault="00CD1052" w:rsidP="00CD1052">
            <w:pPr>
              <w:autoSpaceDE w:val="0"/>
              <w:autoSpaceDN w:val="0"/>
              <w:adjustRightInd w:val="0"/>
              <w:spacing w:after="0" w:line="240" w:lineRule="auto"/>
              <w:ind w:left="0" w:right="0"/>
              <w:jc w:val="center"/>
              <w:rPr>
                <w:bCs w:val="0"/>
                <w:szCs w:val="20"/>
              </w:rPr>
            </w:pPr>
          </w:p>
        </w:tc>
      </w:tr>
      <w:tr w:rsidR="00CD1052" w:rsidRPr="00521DC5" w14:paraId="70A02D41" w14:textId="77777777" w:rsidTr="008E7F7E">
        <w:tc>
          <w:tcPr>
            <w:tcW w:w="709" w:type="dxa"/>
          </w:tcPr>
          <w:p w14:paraId="267CD5A8" w14:textId="77777777" w:rsidR="00CD1052" w:rsidRPr="00351E46" w:rsidRDefault="00CD1052" w:rsidP="00CD1052">
            <w:pPr>
              <w:pStyle w:val="Odstavekseznama"/>
              <w:numPr>
                <w:ilvl w:val="0"/>
                <w:numId w:val="38"/>
              </w:numPr>
              <w:rPr>
                <w:noProof/>
              </w:rPr>
            </w:pPr>
          </w:p>
        </w:tc>
        <w:tc>
          <w:tcPr>
            <w:tcW w:w="5103" w:type="dxa"/>
          </w:tcPr>
          <w:p w14:paraId="1E1D56B7" w14:textId="3D1B9CF7" w:rsidR="00CD1052" w:rsidRPr="00592437" w:rsidRDefault="00EF458B" w:rsidP="00B635E9">
            <w:pPr>
              <w:spacing w:after="0"/>
              <w:ind w:left="0"/>
              <w:rPr>
                <w:szCs w:val="20"/>
              </w:rPr>
            </w:pPr>
            <w:r w:rsidRPr="00EF458B">
              <w:rPr>
                <w:szCs w:val="20"/>
              </w:rPr>
              <w:t>Sklep o pridobitvi statusa grajenega javnega dobra na parc. št. 456 k.o. 2306 Rožna Dolina</w:t>
            </w:r>
          </w:p>
        </w:tc>
        <w:tc>
          <w:tcPr>
            <w:tcW w:w="1134" w:type="dxa"/>
          </w:tcPr>
          <w:p w14:paraId="1BF7360C" w14:textId="77777777" w:rsidR="00CD1052" w:rsidRPr="00521DC5" w:rsidRDefault="00CD1052" w:rsidP="00CD1052">
            <w:pPr>
              <w:autoSpaceDE w:val="0"/>
              <w:autoSpaceDN w:val="0"/>
              <w:adjustRightInd w:val="0"/>
              <w:spacing w:after="0" w:line="240" w:lineRule="auto"/>
              <w:ind w:left="0" w:right="0"/>
              <w:jc w:val="center"/>
              <w:rPr>
                <w:bCs w:val="0"/>
                <w:szCs w:val="20"/>
              </w:rPr>
            </w:pPr>
            <w:r w:rsidRPr="00521DC5">
              <w:rPr>
                <w:bCs w:val="0"/>
                <w:szCs w:val="20"/>
              </w:rPr>
              <w:t>●</w:t>
            </w:r>
          </w:p>
          <w:p w14:paraId="6694654C" w14:textId="77777777" w:rsidR="00CD1052" w:rsidRPr="00521DC5" w:rsidRDefault="00CD1052" w:rsidP="00CD1052">
            <w:pPr>
              <w:autoSpaceDE w:val="0"/>
              <w:autoSpaceDN w:val="0"/>
              <w:adjustRightInd w:val="0"/>
              <w:spacing w:after="0" w:line="240" w:lineRule="auto"/>
              <w:ind w:left="0" w:right="0"/>
              <w:jc w:val="center"/>
              <w:rPr>
                <w:bCs w:val="0"/>
                <w:szCs w:val="20"/>
              </w:rPr>
            </w:pPr>
          </w:p>
        </w:tc>
        <w:tc>
          <w:tcPr>
            <w:tcW w:w="1276" w:type="dxa"/>
          </w:tcPr>
          <w:p w14:paraId="65FF0500" w14:textId="77777777" w:rsidR="00CD1052" w:rsidRPr="00521DC5" w:rsidRDefault="00CD1052" w:rsidP="00CD1052">
            <w:pPr>
              <w:autoSpaceDE w:val="0"/>
              <w:autoSpaceDN w:val="0"/>
              <w:adjustRightInd w:val="0"/>
              <w:spacing w:after="0" w:line="240" w:lineRule="auto"/>
              <w:ind w:left="0" w:right="0"/>
              <w:jc w:val="center"/>
              <w:rPr>
                <w:bCs w:val="0"/>
                <w:szCs w:val="20"/>
              </w:rPr>
            </w:pPr>
          </w:p>
        </w:tc>
        <w:tc>
          <w:tcPr>
            <w:tcW w:w="1134" w:type="dxa"/>
          </w:tcPr>
          <w:p w14:paraId="036FBC87" w14:textId="77777777" w:rsidR="00CD1052" w:rsidRPr="00521DC5" w:rsidRDefault="00CD1052" w:rsidP="00CD1052">
            <w:pPr>
              <w:autoSpaceDE w:val="0"/>
              <w:autoSpaceDN w:val="0"/>
              <w:adjustRightInd w:val="0"/>
              <w:spacing w:after="0" w:line="240" w:lineRule="auto"/>
              <w:ind w:left="0" w:right="0"/>
              <w:jc w:val="center"/>
              <w:rPr>
                <w:bCs w:val="0"/>
                <w:szCs w:val="20"/>
              </w:rPr>
            </w:pPr>
          </w:p>
        </w:tc>
      </w:tr>
    </w:tbl>
    <w:p w14:paraId="4819A16C" w14:textId="77777777" w:rsidR="004A6909" w:rsidRDefault="004A6909" w:rsidP="00AA784A">
      <w:pPr>
        <w:spacing w:after="0"/>
        <w:rPr>
          <w:rFonts w:ascii="Segoe UI Symbol" w:hAnsi="Segoe UI Symbol" w:cs="Segoe UI Symbol"/>
          <w:color w:val="2F5496" w:themeColor="accent1" w:themeShade="BF"/>
        </w:rPr>
      </w:pPr>
    </w:p>
    <w:p w14:paraId="6D7DBB16" w14:textId="77777777" w:rsidR="004A6909" w:rsidRDefault="004A6909" w:rsidP="00AA784A">
      <w:pPr>
        <w:spacing w:after="0"/>
        <w:rPr>
          <w:rFonts w:ascii="Segoe UI Symbol" w:hAnsi="Segoe UI Symbol" w:cs="Segoe UI Symbol"/>
          <w:color w:val="2F5496" w:themeColor="accent1" w:themeShade="BF"/>
        </w:rPr>
      </w:pPr>
    </w:p>
    <w:p w14:paraId="43DDAA4E" w14:textId="10E51C3B" w:rsidR="00B13763" w:rsidRPr="0038702A" w:rsidRDefault="00AA784A" w:rsidP="0038702A">
      <w:pPr>
        <w:spacing w:after="0"/>
        <w:ind w:right="-711"/>
        <w:rPr>
          <w:color w:val="2F5496" w:themeColor="accent1" w:themeShade="BF"/>
        </w:rPr>
      </w:pPr>
      <w:r w:rsidRPr="00AA784A">
        <w:rPr>
          <w:rFonts w:ascii="Segoe UI Symbol" w:hAnsi="Segoe UI Symbol" w:cs="Segoe UI Symbol"/>
          <w:color w:val="2F5496" w:themeColor="accent1" w:themeShade="BF"/>
        </w:rPr>
        <w:t>♦♦♦♦♦♦♦♦♦♦♦♦♦♦♦♦♦♦♦♦♦♦♦♦♦♦♦♦♦♦♦♦♦♦♦♦♦♦♦♦♦♦♦♦♦♦♦♦♦♦♦♦♦♦♦♦♦♦</w:t>
      </w:r>
      <w:bookmarkStart w:id="1" w:name="_Hlk208828362"/>
      <w:r w:rsidRPr="00AA784A">
        <w:rPr>
          <w:rFonts w:ascii="Segoe UI Symbol" w:hAnsi="Segoe UI Symbol" w:cs="Segoe UI Symbol"/>
          <w:color w:val="2F5496" w:themeColor="accent1" w:themeShade="BF"/>
        </w:rPr>
        <w:t>♦♦♦♦</w:t>
      </w:r>
      <w:bookmarkEnd w:id="1"/>
      <w:r w:rsidR="0076541A" w:rsidRPr="00AA784A">
        <w:rPr>
          <w:rFonts w:ascii="Segoe UI Symbol" w:hAnsi="Segoe UI Symbol" w:cs="Segoe UI Symbol"/>
          <w:color w:val="2F5496" w:themeColor="accent1" w:themeShade="BF"/>
        </w:rPr>
        <w:t>♦♦♦♦</w:t>
      </w:r>
    </w:p>
    <w:p w14:paraId="5C7614E5" w14:textId="134B1E7F" w:rsidR="00B418C5" w:rsidRPr="00521DC5" w:rsidRDefault="00B418C5" w:rsidP="00B13763">
      <w:pPr>
        <w:pStyle w:val="Naslov2"/>
        <w:spacing w:before="120" w:after="120" w:line="288" w:lineRule="auto"/>
        <w:rPr>
          <w:noProof w:val="0"/>
          <w:sz w:val="20"/>
          <w:szCs w:val="20"/>
        </w:rPr>
      </w:pPr>
      <w:r w:rsidRPr="00521DC5">
        <w:rPr>
          <w:noProof w:val="0"/>
          <w:sz w:val="20"/>
          <w:szCs w:val="20"/>
        </w:rPr>
        <w:t>6. SEJA MESTNEGA SVETA, 22. junij 2023</w:t>
      </w:r>
    </w:p>
    <w:tbl>
      <w:tblPr>
        <w:tblW w:w="9214"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961"/>
        <w:gridCol w:w="1134"/>
        <w:gridCol w:w="1276"/>
        <w:gridCol w:w="1134"/>
      </w:tblGrid>
      <w:tr w:rsidR="00B418C5" w:rsidRPr="00521DC5" w14:paraId="32CDD9F3" w14:textId="77777777" w:rsidTr="0052689E">
        <w:trPr>
          <w:trHeight w:val="663"/>
        </w:trPr>
        <w:tc>
          <w:tcPr>
            <w:tcW w:w="709" w:type="dxa"/>
          </w:tcPr>
          <w:p w14:paraId="390C8B21" w14:textId="0F45BB16" w:rsidR="00B418C5" w:rsidRPr="00521DC5" w:rsidRDefault="00C23A53" w:rsidP="0013259F">
            <w:pPr>
              <w:tabs>
                <w:tab w:val="left" w:pos="935"/>
              </w:tabs>
              <w:autoSpaceDE w:val="0"/>
              <w:autoSpaceDN w:val="0"/>
              <w:spacing w:after="0" w:line="240" w:lineRule="auto"/>
              <w:ind w:left="0" w:right="0"/>
              <w:jc w:val="center"/>
              <w:rPr>
                <w:bCs w:val="0"/>
                <w:szCs w:val="20"/>
              </w:rPr>
            </w:pPr>
            <w:bookmarkStart w:id="2" w:name="_Hlk205193349"/>
            <w:r>
              <w:rPr>
                <w:bCs w:val="0"/>
                <w:szCs w:val="20"/>
              </w:rPr>
              <w:t>ZAP</w:t>
            </w:r>
            <w:r w:rsidR="00B418C5" w:rsidRPr="00521DC5">
              <w:rPr>
                <w:bCs w:val="0"/>
                <w:szCs w:val="20"/>
              </w:rPr>
              <w:t>.</w:t>
            </w:r>
          </w:p>
          <w:p w14:paraId="31424715" w14:textId="4E71BBD1" w:rsidR="00B418C5" w:rsidRPr="00521DC5" w:rsidRDefault="00C23A53" w:rsidP="0013259F">
            <w:pPr>
              <w:tabs>
                <w:tab w:val="left" w:pos="935"/>
              </w:tabs>
              <w:autoSpaceDE w:val="0"/>
              <w:autoSpaceDN w:val="0"/>
              <w:spacing w:after="0" w:line="240" w:lineRule="auto"/>
              <w:ind w:left="0" w:right="0"/>
              <w:jc w:val="center"/>
              <w:rPr>
                <w:bCs w:val="0"/>
                <w:szCs w:val="20"/>
              </w:rPr>
            </w:pPr>
            <w:r>
              <w:rPr>
                <w:bCs w:val="0"/>
                <w:szCs w:val="20"/>
              </w:rPr>
              <w:t>ŠT</w:t>
            </w:r>
            <w:r w:rsidR="00B418C5" w:rsidRPr="00521DC5">
              <w:rPr>
                <w:bCs w:val="0"/>
                <w:szCs w:val="20"/>
              </w:rPr>
              <w:t>.</w:t>
            </w:r>
          </w:p>
        </w:tc>
        <w:tc>
          <w:tcPr>
            <w:tcW w:w="4961" w:type="dxa"/>
          </w:tcPr>
          <w:p w14:paraId="56ADBF27" w14:textId="77777777" w:rsidR="00B418C5" w:rsidRPr="00521DC5" w:rsidRDefault="00B418C5" w:rsidP="000262CD">
            <w:pPr>
              <w:tabs>
                <w:tab w:val="left" w:pos="935"/>
              </w:tabs>
              <w:autoSpaceDE w:val="0"/>
              <w:autoSpaceDN w:val="0"/>
              <w:spacing w:after="0" w:line="240" w:lineRule="auto"/>
              <w:ind w:left="0" w:right="0"/>
              <w:jc w:val="center"/>
              <w:rPr>
                <w:bCs w:val="0"/>
                <w:szCs w:val="20"/>
              </w:rPr>
            </w:pPr>
            <w:r w:rsidRPr="00521DC5">
              <w:rPr>
                <w:bCs w:val="0"/>
                <w:szCs w:val="20"/>
              </w:rPr>
              <w:t>SKLEP OZ. AKT</w:t>
            </w:r>
          </w:p>
        </w:tc>
        <w:tc>
          <w:tcPr>
            <w:tcW w:w="1134" w:type="dxa"/>
          </w:tcPr>
          <w:p w14:paraId="628B22CB" w14:textId="77777777" w:rsidR="00B418C5" w:rsidRPr="00521DC5" w:rsidRDefault="00B418C5" w:rsidP="000262CD">
            <w:pPr>
              <w:tabs>
                <w:tab w:val="left" w:pos="935"/>
              </w:tabs>
              <w:autoSpaceDE w:val="0"/>
              <w:autoSpaceDN w:val="0"/>
              <w:spacing w:after="0" w:line="240" w:lineRule="auto"/>
              <w:ind w:left="0" w:right="0"/>
              <w:jc w:val="center"/>
              <w:rPr>
                <w:bCs w:val="0"/>
                <w:szCs w:val="20"/>
              </w:rPr>
            </w:pPr>
            <w:r w:rsidRPr="00521DC5">
              <w:rPr>
                <w:bCs w:val="0"/>
                <w:szCs w:val="20"/>
              </w:rPr>
              <w:t>IZVRŠEN</w:t>
            </w:r>
          </w:p>
        </w:tc>
        <w:tc>
          <w:tcPr>
            <w:tcW w:w="1276" w:type="dxa"/>
          </w:tcPr>
          <w:p w14:paraId="0EC2A79B" w14:textId="12B88392" w:rsidR="00B418C5" w:rsidRPr="00521DC5" w:rsidRDefault="00B418C5" w:rsidP="000262CD">
            <w:pPr>
              <w:tabs>
                <w:tab w:val="left" w:pos="935"/>
              </w:tabs>
              <w:autoSpaceDE w:val="0"/>
              <w:autoSpaceDN w:val="0"/>
              <w:spacing w:after="0" w:line="240" w:lineRule="auto"/>
              <w:ind w:left="-120" w:right="0" w:firstLine="22"/>
              <w:jc w:val="center"/>
              <w:rPr>
                <w:bCs w:val="0"/>
                <w:szCs w:val="20"/>
              </w:rPr>
            </w:pPr>
            <w:r w:rsidRPr="00521DC5">
              <w:rPr>
                <w:bCs w:val="0"/>
                <w:szCs w:val="20"/>
              </w:rPr>
              <w:t>V IZVRŠEVA</w:t>
            </w:r>
            <w:r w:rsidR="00F00A2B" w:rsidRPr="00521DC5">
              <w:rPr>
                <w:bCs w:val="0"/>
                <w:szCs w:val="20"/>
              </w:rPr>
              <w:t>-</w:t>
            </w:r>
            <w:r w:rsidRPr="00521DC5">
              <w:rPr>
                <w:bCs w:val="0"/>
                <w:szCs w:val="20"/>
              </w:rPr>
              <w:t>NJU</w:t>
            </w:r>
          </w:p>
        </w:tc>
        <w:tc>
          <w:tcPr>
            <w:tcW w:w="1134" w:type="dxa"/>
          </w:tcPr>
          <w:p w14:paraId="5CA4A153" w14:textId="77777777" w:rsidR="00B418C5" w:rsidRPr="00521DC5" w:rsidRDefault="00B418C5" w:rsidP="000262CD">
            <w:pPr>
              <w:tabs>
                <w:tab w:val="left" w:pos="935"/>
              </w:tabs>
              <w:autoSpaceDE w:val="0"/>
              <w:autoSpaceDN w:val="0"/>
              <w:spacing w:after="0" w:line="240" w:lineRule="auto"/>
              <w:ind w:left="0" w:right="0"/>
              <w:jc w:val="center"/>
              <w:rPr>
                <w:bCs w:val="0"/>
                <w:szCs w:val="20"/>
              </w:rPr>
            </w:pPr>
            <w:r w:rsidRPr="00521DC5">
              <w:rPr>
                <w:bCs w:val="0"/>
                <w:szCs w:val="20"/>
              </w:rPr>
              <w:t>NI IZVRŠEN</w:t>
            </w:r>
          </w:p>
        </w:tc>
      </w:tr>
      <w:bookmarkEnd w:id="2"/>
      <w:tr w:rsidR="00B418C5" w:rsidRPr="00521DC5" w14:paraId="4111BE21" w14:textId="77777777" w:rsidTr="0052689E">
        <w:tc>
          <w:tcPr>
            <w:tcW w:w="709" w:type="dxa"/>
          </w:tcPr>
          <w:p w14:paraId="1E2F0F3A" w14:textId="77777777" w:rsidR="00B418C5" w:rsidRPr="00521DC5" w:rsidRDefault="00B418C5" w:rsidP="00B018D1">
            <w:pPr>
              <w:autoSpaceDE w:val="0"/>
              <w:autoSpaceDN w:val="0"/>
              <w:spacing w:after="0" w:line="240" w:lineRule="auto"/>
              <w:ind w:left="0" w:right="0"/>
              <w:jc w:val="center"/>
              <w:rPr>
                <w:bCs w:val="0"/>
                <w:szCs w:val="20"/>
              </w:rPr>
            </w:pPr>
            <w:r w:rsidRPr="00521DC5">
              <w:rPr>
                <w:bCs w:val="0"/>
                <w:szCs w:val="20"/>
              </w:rPr>
              <w:t>9.</w:t>
            </w:r>
          </w:p>
        </w:tc>
        <w:tc>
          <w:tcPr>
            <w:tcW w:w="4961" w:type="dxa"/>
          </w:tcPr>
          <w:p w14:paraId="0E67F6A5" w14:textId="77777777" w:rsidR="00B418C5" w:rsidRPr="00521DC5" w:rsidRDefault="00B418C5" w:rsidP="0013265C">
            <w:pPr>
              <w:spacing w:after="0" w:line="240" w:lineRule="auto"/>
              <w:ind w:left="0" w:right="0"/>
              <w:rPr>
                <w:bCs w:val="0"/>
                <w:szCs w:val="20"/>
              </w:rPr>
            </w:pPr>
            <w:r w:rsidRPr="00521DC5">
              <w:rPr>
                <w:bCs w:val="0"/>
                <w:szCs w:val="20"/>
              </w:rPr>
              <w:t xml:space="preserve">Sklep, da je potrebno Mestnemu svetu Mestne občine Nova Gorica za vsako septembrsko sejo pripraviti poročilo s kratko obrazložitvijo stanja oziroma realizacije za vse investicije v proračunu v vrednosti nad 100.000,00 EUR. </w:t>
            </w:r>
          </w:p>
        </w:tc>
        <w:tc>
          <w:tcPr>
            <w:tcW w:w="1134" w:type="dxa"/>
          </w:tcPr>
          <w:p w14:paraId="456DD1DC" w14:textId="77777777" w:rsidR="00B418C5" w:rsidRPr="00521DC5" w:rsidRDefault="00B418C5" w:rsidP="00B418C5">
            <w:pPr>
              <w:autoSpaceDE w:val="0"/>
              <w:autoSpaceDN w:val="0"/>
              <w:adjustRightInd w:val="0"/>
              <w:spacing w:after="0" w:line="240" w:lineRule="auto"/>
              <w:ind w:left="0" w:right="0"/>
              <w:jc w:val="center"/>
              <w:rPr>
                <w:bCs w:val="0"/>
                <w:szCs w:val="20"/>
              </w:rPr>
            </w:pPr>
          </w:p>
        </w:tc>
        <w:tc>
          <w:tcPr>
            <w:tcW w:w="1276" w:type="dxa"/>
          </w:tcPr>
          <w:p w14:paraId="2118CE6C" w14:textId="77777777" w:rsidR="00B418C5" w:rsidRPr="00521DC5" w:rsidRDefault="00B418C5" w:rsidP="00B418C5">
            <w:pPr>
              <w:autoSpaceDE w:val="0"/>
              <w:autoSpaceDN w:val="0"/>
              <w:adjustRightInd w:val="0"/>
              <w:spacing w:after="0" w:line="240" w:lineRule="auto"/>
              <w:ind w:left="0" w:right="0"/>
              <w:jc w:val="center"/>
              <w:rPr>
                <w:bCs w:val="0"/>
                <w:szCs w:val="20"/>
              </w:rPr>
            </w:pPr>
            <w:r w:rsidRPr="00521DC5">
              <w:rPr>
                <w:bCs w:val="0"/>
                <w:szCs w:val="20"/>
              </w:rPr>
              <w:t>●</w:t>
            </w:r>
          </w:p>
        </w:tc>
        <w:tc>
          <w:tcPr>
            <w:tcW w:w="1134" w:type="dxa"/>
          </w:tcPr>
          <w:p w14:paraId="4FB3D57B" w14:textId="77777777" w:rsidR="00B418C5" w:rsidRPr="00521DC5" w:rsidRDefault="00B418C5" w:rsidP="00B418C5">
            <w:pPr>
              <w:autoSpaceDE w:val="0"/>
              <w:autoSpaceDN w:val="0"/>
              <w:adjustRightInd w:val="0"/>
              <w:spacing w:after="0" w:line="240" w:lineRule="auto"/>
              <w:ind w:left="0" w:right="0"/>
              <w:jc w:val="center"/>
              <w:rPr>
                <w:bCs w:val="0"/>
                <w:szCs w:val="20"/>
              </w:rPr>
            </w:pPr>
          </w:p>
        </w:tc>
      </w:tr>
    </w:tbl>
    <w:p w14:paraId="245B2419" w14:textId="77777777" w:rsidR="000262CD" w:rsidRPr="00521DC5" w:rsidRDefault="000262CD" w:rsidP="00B418C5">
      <w:pPr>
        <w:tabs>
          <w:tab w:val="left" w:pos="935"/>
        </w:tabs>
        <w:autoSpaceDE w:val="0"/>
        <w:autoSpaceDN w:val="0"/>
        <w:spacing w:after="0" w:line="240" w:lineRule="auto"/>
        <w:ind w:left="0" w:right="0"/>
        <w:jc w:val="both"/>
        <w:rPr>
          <w:b/>
          <w:szCs w:val="20"/>
          <w:u w:val="single"/>
        </w:rPr>
      </w:pPr>
    </w:p>
    <w:p w14:paraId="61C4C51D" w14:textId="7972D3E8" w:rsidR="00B418C5" w:rsidRPr="00521DC5" w:rsidRDefault="00B418C5" w:rsidP="00B13763">
      <w:pPr>
        <w:pStyle w:val="Naslov2"/>
        <w:spacing w:before="120" w:after="120" w:line="288" w:lineRule="auto"/>
        <w:rPr>
          <w:noProof w:val="0"/>
          <w:sz w:val="20"/>
          <w:szCs w:val="20"/>
        </w:rPr>
      </w:pPr>
      <w:r w:rsidRPr="00521DC5">
        <w:rPr>
          <w:noProof w:val="0"/>
          <w:sz w:val="20"/>
          <w:szCs w:val="20"/>
        </w:rPr>
        <w:t>26. SEJA MESTNEGA SVETA, 22. maj 2025</w:t>
      </w:r>
    </w:p>
    <w:tbl>
      <w:tblPr>
        <w:tblW w:w="9214"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961"/>
        <w:gridCol w:w="1134"/>
        <w:gridCol w:w="1276"/>
        <w:gridCol w:w="1134"/>
      </w:tblGrid>
      <w:tr w:rsidR="00B418C5" w:rsidRPr="00521DC5" w14:paraId="3E7A5085" w14:textId="77777777" w:rsidTr="0052689E">
        <w:trPr>
          <w:trHeight w:val="594"/>
        </w:trPr>
        <w:tc>
          <w:tcPr>
            <w:tcW w:w="709" w:type="dxa"/>
          </w:tcPr>
          <w:p w14:paraId="54CADC8D" w14:textId="5E2A1922" w:rsidR="00B418C5" w:rsidRPr="00521DC5" w:rsidRDefault="00C23A53" w:rsidP="0013259F">
            <w:pPr>
              <w:tabs>
                <w:tab w:val="left" w:pos="935"/>
              </w:tabs>
              <w:autoSpaceDE w:val="0"/>
              <w:autoSpaceDN w:val="0"/>
              <w:spacing w:after="0" w:line="240" w:lineRule="auto"/>
              <w:ind w:left="0" w:right="0"/>
              <w:jc w:val="center"/>
              <w:rPr>
                <w:bCs w:val="0"/>
                <w:szCs w:val="20"/>
              </w:rPr>
            </w:pPr>
            <w:r>
              <w:rPr>
                <w:bCs w:val="0"/>
                <w:szCs w:val="20"/>
              </w:rPr>
              <w:t>ZAP</w:t>
            </w:r>
            <w:r w:rsidR="00B418C5" w:rsidRPr="00521DC5">
              <w:rPr>
                <w:bCs w:val="0"/>
                <w:szCs w:val="20"/>
              </w:rPr>
              <w:t>.</w:t>
            </w:r>
          </w:p>
          <w:p w14:paraId="057BE019" w14:textId="6B30BEC1" w:rsidR="00B418C5" w:rsidRPr="00521DC5" w:rsidRDefault="00C23A53" w:rsidP="0013259F">
            <w:pPr>
              <w:tabs>
                <w:tab w:val="left" w:pos="935"/>
              </w:tabs>
              <w:autoSpaceDE w:val="0"/>
              <w:autoSpaceDN w:val="0"/>
              <w:spacing w:after="0" w:line="240" w:lineRule="auto"/>
              <w:ind w:left="0" w:right="0"/>
              <w:jc w:val="center"/>
              <w:rPr>
                <w:bCs w:val="0"/>
                <w:szCs w:val="20"/>
              </w:rPr>
            </w:pPr>
            <w:r>
              <w:rPr>
                <w:bCs w:val="0"/>
                <w:szCs w:val="20"/>
              </w:rPr>
              <w:t>ŠT</w:t>
            </w:r>
            <w:r w:rsidR="00B418C5" w:rsidRPr="00521DC5">
              <w:rPr>
                <w:bCs w:val="0"/>
                <w:szCs w:val="20"/>
              </w:rPr>
              <w:t>.</w:t>
            </w:r>
          </w:p>
        </w:tc>
        <w:tc>
          <w:tcPr>
            <w:tcW w:w="4961" w:type="dxa"/>
          </w:tcPr>
          <w:p w14:paraId="7C50CE82" w14:textId="77777777" w:rsidR="00B418C5" w:rsidRPr="00521DC5" w:rsidRDefault="00B418C5" w:rsidP="000262CD">
            <w:pPr>
              <w:tabs>
                <w:tab w:val="left" w:pos="935"/>
              </w:tabs>
              <w:autoSpaceDE w:val="0"/>
              <w:autoSpaceDN w:val="0"/>
              <w:spacing w:after="0" w:line="240" w:lineRule="auto"/>
              <w:ind w:left="0" w:right="0"/>
              <w:jc w:val="center"/>
              <w:rPr>
                <w:bCs w:val="0"/>
                <w:szCs w:val="20"/>
              </w:rPr>
            </w:pPr>
            <w:r w:rsidRPr="00521DC5">
              <w:rPr>
                <w:bCs w:val="0"/>
                <w:szCs w:val="20"/>
              </w:rPr>
              <w:t>SKLEP OZ. AKT</w:t>
            </w:r>
          </w:p>
        </w:tc>
        <w:tc>
          <w:tcPr>
            <w:tcW w:w="1134" w:type="dxa"/>
          </w:tcPr>
          <w:p w14:paraId="430F509B" w14:textId="67A80503" w:rsidR="00B418C5" w:rsidRPr="00521DC5" w:rsidRDefault="000262CD" w:rsidP="000262CD">
            <w:pPr>
              <w:tabs>
                <w:tab w:val="left" w:pos="935"/>
              </w:tabs>
              <w:autoSpaceDE w:val="0"/>
              <w:autoSpaceDN w:val="0"/>
              <w:spacing w:after="0" w:line="240" w:lineRule="auto"/>
              <w:ind w:left="0" w:right="0"/>
              <w:rPr>
                <w:bCs w:val="0"/>
                <w:szCs w:val="20"/>
              </w:rPr>
            </w:pPr>
            <w:r w:rsidRPr="00521DC5">
              <w:rPr>
                <w:bCs w:val="0"/>
                <w:szCs w:val="20"/>
              </w:rPr>
              <w:t>IZVRŠEN</w:t>
            </w:r>
          </w:p>
        </w:tc>
        <w:tc>
          <w:tcPr>
            <w:tcW w:w="1276" w:type="dxa"/>
          </w:tcPr>
          <w:p w14:paraId="3D941C0E" w14:textId="3979116F" w:rsidR="00B418C5" w:rsidRPr="00521DC5" w:rsidRDefault="00B418C5" w:rsidP="000262CD">
            <w:pPr>
              <w:tabs>
                <w:tab w:val="left" w:pos="935"/>
              </w:tabs>
              <w:autoSpaceDE w:val="0"/>
              <w:autoSpaceDN w:val="0"/>
              <w:spacing w:after="0" w:line="240" w:lineRule="auto"/>
              <w:ind w:left="-120" w:right="0" w:firstLine="22"/>
              <w:jc w:val="center"/>
              <w:rPr>
                <w:bCs w:val="0"/>
                <w:szCs w:val="20"/>
              </w:rPr>
            </w:pPr>
            <w:r w:rsidRPr="00521DC5">
              <w:rPr>
                <w:bCs w:val="0"/>
                <w:szCs w:val="20"/>
              </w:rPr>
              <w:t>V IZVRŠEV</w:t>
            </w:r>
            <w:r w:rsidR="00BB4CF1" w:rsidRPr="00521DC5">
              <w:rPr>
                <w:bCs w:val="0"/>
                <w:szCs w:val="20"/>
              </w:rPr>
              <w:t>A-</w:t>
            </w:r>
            <w:r w:rsidRPr="00521DC5">
              <w:rPr>
                <w:bCs w:val="0"/>
                <w:szCs w:val="20"/>
              </w:rPr>
              <w:t>NJU</w:t>
            </w:r>
          </w:p>
        </w:tc>
        <w:tc>
          <w:tcPr>
            <w:tcW w:w="1134" w:type="dxa"/>
          </w:tcPr>
          <w:p w14:paraId="76052571" w14:textId="77777777" w:rsidR="00B418C5" w:rsidRPr="00521DC5" w:rsidRDefault="00B418C5" w:rsidP="000262CD">
            <w:pPr>
              <w:tabs>
                <w:tab w:val="left" w:pos="935"/>
              </w:tabs>
              <w:autoSpaceDE w:val="0"/>
              <w:autoSpaceDN w:val="0"/>
              <w:spacing w:after="0" w:line="240" w:lineRule="auto"/>
              <w:ind w:left="-120" w:right="0" w:firstLine="22"/>
              <w:jc w:val="center"/>
              <w:rPr>
                <w:bCs w:val="0"/>
                <w:szCs w:val="20"/>
              </w:rPr>
            </w:pPr>
            <w:r w:rsidRPr="00521DC5">
              <w:rPr>
                <w:bCs w:val="0"/>
                <w:szCs w:val="20"/>
              </w:rPr>
              <w:t>NI IZVRŠEN</w:t>
            </w:r>
          </w:p>
        </w:tc>
      </w:tr>
      <w:tr w:rsidR="00B418C5" w:rsidRPr="00521DC5" w14:paraId="5320E110" w14:textId="77777777" w:rsidTr="0052689E">
        <w:tc>
          <w:tcPr>
            <w:tcW w:w="709" w:type="dxa"/>
          </w:tcPr>
          <w:p w14:paraId="756FCA84" w14:textId="77777777" w:rsidR="00B418C5" w:rsidRPr="00521DC5" w:rsidRDefault="00B418C5" w:rsidP="00B018D1">
            <w:pPr>
              <w:autoSpaceDE w:val="0"/>
              <w:autoSpaceDN w:val="0"/>
              <w:spacing w:after="0" w:line="240" w:lineRule="auto"/>
              <w:ind w:left="-120" w:right="0" w:firstLine="22"/>
              <w:jc w:val="center"/>
              <w:rPr>
                <w:bCs w:val="0"/>
                <w:szCs w:val="20"/>
              </w:rPr>
            </w:pPr>
            <w:r w:rsidRPr="00521DC5">
              <w:rPr>
                <w:bCs w:val="0"/>
                <w:szCs w:val="20"/>
              </w:rPr>
              <w:t>10.</w:t>
            </w:r>
          </w:p>
        </w:tc>
        <w:tc>
          <w:tcPr>
            <w:tcW w:w="4961" w:type="dxa"/>
          </w:tcPr>
          <w:p w14:paraId="5CB91FBD" w14:textId="77777777" w:rsidR="00B418C5" w:rsidRPr="00521DC5" w:rsidRDefault="00B418C5" w:rsidP="00B018D1">
            <w:pPr>
              <w:spacing w:after="0" w:line="240" w:lineRule="auto"/>
              <w:ind w:left="0" w:right="0"/>
              <w:rPr>
                <w:bCs w:val="0"/>
                <w:szCs w:val="20"/>
              </w:rPr>
            </w:pPr>
            <w:hyperlink r:id="rId11" w:tgtFrame="_blank" w:history="1">
              <w:r w:rsidRPr="00521DC5">
                <w:rPr>
                  <w:bCs w:val="0"/>
                  <w:szCs w:val="20"/>
                </w:rPr>
                <w:t>Sklep o začasni vzpostavitvi videonadzora na ekološkem otoku</w:t>
              </w:r>
            </w:hyperlink>
            <w:r w:rsidRPr="00521DC5">
              <w:rPr>
                <w:bCs w:val="0"/>
                <w:szCs w:val="20"/>
              </w:rPr>
              <w:t xml:space="preserve"> na Ulici Gradnikove brigade.</w:t>
            </w:r>
          </w:p>
        </w:tc>
        <w:tc>
          <w:tcPr>
            <w:tcW w:w="1134" w:type="dxa"/>
          </w:tcPr>
          <w:p w14:paraId="4503842E" w14:textId="77777777" w:rsidR="00B418C5" w:rsidRPr="00521DC5" w:rsidRDefault="00B418C5" w:rsidP="007D46F0">
            <w:pPr>
              <w:autoSpaceDE w:val="0"/>
              <w:autoSpaceDN w:val="0"/>
              <w:adjustRightInd w:val="0"/>
              <w:spacing w:after="0" w:line="240" w:lineRule="auto"/>
              <w:ind w:left="-120" w:right="0" w:firstLine="22"/>
              <w:jc w:val="center"/>
              <w:rPr>
                <w:bCs w:val="0"/>
                <w:szCs w:val="20"/>
              </w:rPr>
            </w:pPr>
          </w:p>
        </w:tc>
        <w:tc>
          <w:tcPr>
            <w:tcW w:w="1276" w:type="dxa"/>
          </w:tcPr>
          <w:p w14:paraId="32F2AF7B" w14:textId="77777777" w:rsidR="00B418C5" w:rsidRPr="00521DC5" w:rsidRDefault="00B418C5" w:rsidP="007D46F0">
            <w:pPr>
              <w:autoSpaceDE w:val="0"/>
              <w:autoSpaceDN w:val="0"/>
              <w:adjustRightInd w:val="0"/>
              <w:spacing w:after="0" w:line="240" w:lineRule="auto"/>
              <w:ind w:left="-120" w:right="0" w:firstLine="22"/>
              <w:jc w:val="center"/>
              <w:rPr>
                <w:bCs w:val="0"/>
                <w:szCs w:val="20"/>
              </w:rPr>
            </w:pPr>
            <w:r w:rsidRPr="00521DC5">
              <w:rPr>
                <w:bCs w:val="0"/>
                <w:szCs w:val="20"/>
              </w:rPr>
              <w:t>●</w:t>
            </w:r>
          </w:p>
        </w:tc>
        <w:tc>
          <w:tcPr>
            <w:tcW w:w="1134" w:type="dxa"/>
          </w:tcPr>
          <w:p w14:paraId="2342C233" w14:textId="77777777" w:rsidR="00B418C5" w:rsidRPr="00521DC5" w:rsidRDefault="00B418C5" w:rsidP="007D46F0">
            <w:pPr>
              <w:autoSpaceDE w:val="0"/>
              <w:autoSpaceDN w:val="0"/>
              <w:adjustRightInd w:val="0"/>
              <w:spacing w:after="0" w:line="240" w:lineRule="auto"/>
              <w:ind w:left="-120" w:right="0" w:firstLine="22"/>
              <w:jc w:val="center"/>
              <w:rPr>
                <w:bCs w:val="0"/>
                <w:szCs w:val="20"/>
              </w:rPr>
            </w:pPr>
          </w:p>
        </w:tc>
      </w:tr>
    </w:tbl>
    <w:p w14:paraId="1F4E8258" w14:textId="77777777" w:rsidR="008027E6" w:rsidRPr="0038702A" w:rsidRDefault="008027E6" w:rsidP="00460F25">
      <w:pPr>
        <w:ind w:left="0"/>
      </w:pPr>
    </w:p>
    <w:p w14:paraId="7E783963" w14:textId="123CE0CB" w:rsidR="00B418C5" w:rsidRPr="00521DC5" w:rsidRDefault="00B418C5" w:rsidP="00ED3BD8">
      <w:pPr>
        <w:pStyle w:val="Naslov2"/>
        <w:spacing w:before="0" w:after="0"/>
        <w:rPr>
          <w:noProof w:val="0"/>
          <w:sz w:val="22"/>
          <w:szCs w:val="22"/>
        </w:rPr>
      </w:pPr>
      <w:r w:rsidRPr="00521DC5">
        <w:rPr>
          <w:noProof w:val="0"/>
          <w:sz w:val="22"/>
          <w:szCs w:val="22"/>
        </w:rPr>
        <w:t>Pobude, predlogi, vprašanja in nestrinjanja oziroma nezadovoljstva s prejetimi odgovori ter pripombe in pohvale svetnic ter svetnikov so bili posredovani Županu, Kabinetu župana in Občinski upravi:</w:t>
      </w:r>
    </w:p>
    <w:p w14:paraId="653E7C08" w14:textId="77777777" w:rsidR="00B418C5" w:rsidRPr="00521DC5" w:rsidRDefault="00B418C5" w:rsidP="00B418C5">
      <w:pPr>
        <w:autoSpaceDE w:val="0"/>
        <w:autoSpaceDN w:val="0"/>
        <w:adjustRightInd w:val="0"/>
        <w:spacing w:after="0" w:line="240" w:lineRule="auto"/>
        <w:ind w:left="0" w:right="0"/>
        <w:jc w:val="both"/>
        <w:rPr>
          <w:rFonts w:ascii="Arial" w:hAnsi="Arial"/>
          <w:b/>
          <w:bCs w:val="0"/>
          <w:szCs w:val="20"/>
        </w:rPr>
      </w:pPr>
    </w:p>
    <w:p w14:paraId="72BA320F" w14:textId="77777777" w:rsidR="00B91CBC" w:rsidRPr="008228A9" w:rsidRDefault="00B91CBC" w:rsidP="008228A9">
      <w:pPr>
        <w:spacing w:after="0"/>
        <w:ind w:left="0"/>
        <w:rPr>
          <w:b/>
          <w:bCs w:val="0"/>
        </w:rPr>
      </w:pPr>
    </w:p>
    <w:p w14:paraId="0E75CFA6" w14:textId="0CD5680B" w:rsidR="00E05616" w:rsidRPr="006361F7" w:rsidRDefault="00A03A00" w:rsidP="00A6443F">
      <w:pPr>
        <w:numPr>
          <w:ilvl w:val="0"/>
          <w:numId w:val="8"/>
        </w:numPr>
        <w:spacing w:after="0"/>
        <w:jc w:val="both"/>
        <w:rPr>
          <w:szCs w:val="20"/>
        </w:rPr>
      </w:pPr>
      <w:r>
        <w:rPr>
          <w:b/>
          <w:szCs w:val="20"/>
        </w:rPr>
        <w:t>s</w:t>
      </w:r>
      <w:r w:rsidR="00A6443F" w:rsidRPr="00521DC5">
        <w:rPr>
          <w:b/>
          <w:szCs w:val="20"/>
        </w:rPr>
        <w:t>vetni</w:t>
      </w:r>
      <w:r w:rsidR="00311BEE">
        <w:rPr>
          <w:b/>
          <w:szCs w:val="20"/>
        </w:rPr>
        <w:t>c</w:t>
      </w:r>
      <w:r>
        <w:rPr>
          <w:b/>
          <w:szCs w:val="20"/>
        </w:rPr>
        <w:t>e</w:t>
      </w:r>
      <w:r w:rsidR="00311BEE">
        <w:rPr>
          <w:b/>
          <w:szCs w:val="20"/>
        </w:rPr>
        <w:t xml:space="preserve"> Erik</w:t>
      </w:r>
      <w:r w:rsidR="00BA7B4F">
        <w:rPr>
          <w:b/>
          <w:szCs w:val="20"/>
        </w:rPr>
        <w:t>e</w:t>
      </w:r>
      <w:r w:rsidR="00311BEE">
        <w:rPr>
          <w:b/>
          <w:szCs w:val="20"/>
        </w:rPr>
        <w:t xml:space="preserve"> Pod</w:t>
      </w:r>
      <w:r w:rsidR="002C6B41">
        <w:rPr>
          <w:b/>
          <w:szCs w:val="20"/>
        </w:rPr>
        <w:t xml:space="preserve">gornik Rijavec </w:t>
      </w:r>
      <w:r w:rsidR="00131C8E" w:rsidRPr="00521DC5">
        <w:rPr>
          <w:b/>
        </w:rPr>
        <w:t>– naslednj</w:t>
      </w:r>
      <w:r w:rsidR="00A85351">
        <w:rPr>
          <w:b/>
        </w:rPr>
        <w:t xml:space="preserve">a </w:t>
      </w:r>
      <w:r w:rsidR="00BE5658">
        <w:rPr>
          <w:b/>
        </w:rPr>
        <w:t>pobuda</w:t>
      </w:r>
      <w:r w:rsidR="00131C8E" w:rsidRPr="00521DC5">
        <w:rPr>
          <w:b/>
        </w:rPr>
        <w:t>:</w:t>
      </w:r>
    </w:p>
    <w:p w14:paraId="746F6270" w14:textId="77777777" w:rsidR="006361F7" w:rsidRPr="00A13205" w:rsidRDefault="006361F7" w:rsidP="006361F7">
      <w:pPr>
        <w:spacing w:after="0"/>
        <w:ind w:left="720"/>
        <w:jc w:val="both"/>
        <w:rPr>
          <w:szCs w:val="20"/>
        </w:rPr>
      </w:pPr>
    </w:p>
    <w:p w14:paraId="7FDD03D5" w14:textId="5CA26809" w:rsidR="00A13205" w:rsidRDefault="00A03A00" w:rsidP="007E7F3D">
      <w:pPr>
        <w:spacing w:after="0"/>
        <w:ind w:left="720"/>
        <w:rPr>
          <w:szCs w:val="20"/>
        </w:rPr>
      </w:pPr>
      <w:r w:rsidRPr="00A03A00">
        <w:rPr>
          <w:szCs w:val="20"/>
        </w:rPr>
        <w:t xml:space="preserve">Krajani so me kontaktirali in opozorili na močno razrast izjemno alergene ambrozije ter na vse večje zdravstvene težave, ki jih zaradi njenega cvetenja doživljajo v vsakodnevnem življenju, saj cvetni prah povzroča močne alergijske reakcije, kot so pekoče oči, stalen izcedek iz nosu, težko dihanje ter celo astmatični napadi, zaradi česar mnogi starši z otroki v tem obdobju ne morejo več varno uporabljati igrišč in sprehajalnih poti v svojih krajevnih skupnostih. Na podlagi teh opozoril predlagam, da Občina [Ime Občine] v najkrajšem možnem času organizira ter izvede čiščenje in košnjo ambrozije na vseh površinah v občinski lasti po vseh krajevnih skupnostih, prednostno na otroških, športnih in šolskih igriščih, v okolici vrtcev, ob robovih lokalnih, krajevnih in občinskih cest v naseljih, ob območjih državnih cest ter v parkih in na pešpoteh v bližini stanovanjskih objektov. Prav tako predlagam, da občina neposredno ter preko vodstev posameznih krajevnih skupnosti javno obvesti in pozove zasebne lastnike zemljišč, naj na svojih parcelah nemudoma poskrbijo za odstranitev ambrozije in tako preprečijo njeno nadaljnje širjenje, saj so skladno z veljavno zakonodajo, natančneje z Odredbo o ukrepih za zatiranje škodljivih rastlin iz rodu Ambrosia, vsi imetniki zemljišč, tako javni kot zasebni, </w:t>
      </w:r>
      <w:r w:rsidRPr="00A03A00">
        <w:rPr>
          <w:szCs w:val="20"/>
        </w:rPr>
        <w:lastRenderedPageBreak/>
        <w:t>dolžni poskrbeti za pravočasno odstranitev te rastline pred njenim cvetenjem in semenitvijo. Z doslednim čiščenjem javnih površin ter z javnim obveščanjem zasebnih lastnikov preko občinskih kanalov in krajevnih skupnosti bo občina neposredno omilila zdravstvene težave krajanov, poskrbela za bolj zdravo bivalno okolje ter vzgledno izpolnjevala zakonodajne obveznosti, zato občinsko upravo pozivam k takojšnjemu ukrepanju ter prosim za podrobnejši pojasnili, kdaj in na kakšen način se bo izvedlo čiščenje ter kako boste o obveznostih obvestili zasebne lastnike.</w:t>
      </w:r>
    </w:p>
    <w:p w14:paraId="32BC1910" w14:textId="77777777" w:rsidR="00A03A00" w:rsidRPr="00AE0A45" w:rsidRDefault="00A03A00" w:rsidP="007E7F3D">
      <w:pPr>
        <w:spacing w:after="0"/>
        <w:ind w:left="720"/>
        <w:rPr>
          <w:szCs w:val="20"/>
        </w:rPr>
      </w:pPr>
    </w:p>
    <w:p w14:paraId="7124283F" w14:textId="0C32D31B" w:rsidR="00FD0380" w:rsidRPr="006361F7" w:rsidRDefault="00FD0380" w:rsidP="007E7F3D">
      <w:pPr>
        <w:numPr>
          <w:ilvl w:val="0"/>
          <w:numId w:val="8"/>
        </w:numPr>
        <w:spacing w:after="0"/>
        <w:rPr>
          <w:b/>
          <w:color w:val="EE0000"/>
          <w:szCs w:val="20"/>
        </w:rPr>
      </w:pPr>
      <w:r w:rsidRPr="00521DC5">
        <w:rPr>
          <w:b/>
          <w:szCs w:val="20"/>
        </w:rPr>
        <w:t>svetni</w:t>
      </w:r>
      <w:r w:rsidR="00A85351">
        <w:rPr>
          <w:b/>
          <w:szCs w:val="20"/>
        </w:rPr>
        <w:t xml:space="preserve">ce </w:t>
      </w:r>
      <w:r w:rsidR="005F3D63">
        <w:rPr>
          <w:b/>
          <w:szCs w:val="20"/>
        </w:rPr>
        <w:t>T</w:t>
      </w:r>
      <w:r w:rsidR="00A85351">
        <w:rPr>
          <w:b/>
          <w:szCs w:val="20"/>
        </w:rPr>
        <w:t xml:space="preserve">anje Gregorič </w:t>
      </w:r>
      <w:r w:rsidR="00CA2421" w:rsidRPr="00521DC5">
        <w:rPr>
          <w:b/>
        </w:rPr>
        <w:t xml:space="preserve">– </w:t>
      </w:r>
      <w:r w:rsidR="006C307E">
        <w:rPr>
          <w:b/>
        </w:rPr>
        <w:t>naslednja pobuda</w:t>
      </w:r>
      <w:r w:rsidR="006C307E" w:rsidRPr="00521DC5">
        <w:rPr>
          <w:b/>
        </w:rPr>
        <w:t>:</w:t>
      </w:r>
    </w:p>
    <w:p w14:paraId="24FD3C79" w14:textId="77777777" w:rsidR="006361F7" w:rsidRPr="009A3B49" w:rsidRDefault="006361F7" w:rsidP="006361F7">
      <w:pPr>
        <w:spacing w:after="0"/>
        <w:ind w:left="720"/>
        <w:rPr>
          <w:b/>
          <w:color w:val="EE0000"/>
          <w:szCs w:val="20"/>
        </w:rPr>
      </w:pPr>
    </w:p>
    <w:p w14:paraId="10DD93A9" w14:textId="77777777" w:rsidR="00B66B17" w:rsidRPr="00B66B17" w:rsidRDefault="00B66B17" w:rsidP="007E7F3D">
      <w:pPr>
        <w:spacing w:after="0"/>
        <w:ind w:left="720"/>
        <w:rPr>
          <w:bCs w:val="0"/>
          <w:szCs w:val="20"/>
        </w:rPr>
      </w:pPr>
      <w:r w:rsidRPr="00B66B17">
        <w:rPr>
          <w:bCs w:val="0"/>
          <w:szCs w:val="20"/>
        </w:rPr>
        <w:t>Preobremenjenost šolskih avtobusov</w:t>
      </w:r>
    </w:p>
    <w:p w14:paraId="1F7674C4" w14:textId="77777777" w:rsidR="00B66B17" w:rsidRPr="00B66B17" w:rsidRDefault="00B66B17" w:rsidP="007E7F3D">
      <w:pPr>
        <w:spacing w:after="0"/>
        <w:ind w:left="720"/>
        <w:rPr>
          <w:bCs w:val="0"/>
          <w:szCs w:val="20"/>
        </w:rPr>
      </w:pPr>
      <w:r w:rsidRPr="00B66B17">
        <w:rPr>
          <w:bCs w:val="0"/>
          <w:szCs w:val="20"/>
        </w:rPr>
        <w:t>Šole so s septembrom ponovno odprla svoja vrata, s tem pa se je ponovno vzpostavil tudi redni šolski prevoz. Le-tega se poslužuje veliko število otrok,  ki se vsako jutro vozijo iz Gradišča nad Prvačino v Novo Gorico in popoldan obratno iz Nove Gorice na Gradišče nad Prvačino. Slednji večini tudi predstavlja edini vir povezave do šole in je zato redna zagotovitev le-tega nujno potrebna. Prav vezano na ta prevoz se nanaša moja današnja pobuda.</w:t>
      </w:r>
    </w:p>
    <w:p w14:paraId="1E6A49CA" w14:textId="77777777" w:rsidR="00B66B17" w:rsidRPr="00B66B17" w:rsidRDefault="00B66B17" w:rsidP="007E7F3D">
      <w:pPr>
        <w:spacing w:after="0"/>
        <w:ind w:left="720"/>
        <w:rPr>
          <w:bCs w:val="0"/>
          <w:szCs w:val="20"/>
        </w:rPr>
      </w:pPr>
      <w:r w:rsidRPr="00B66B17">
        <w:rPr>
          <w:bCs w:val="0"/>
          <w:szCs w:val="20"/>
        </w:rPr>
        <w:t xml:space="preserve">Že v lanskem letu smo opazili, da je ta prevoz, ki prevaža dijake, vse bolj obremenjen, oziroma preobremenjen. Na tej relaciji je zagotovljen le en avtobus, ki pa je že v Renčah večkrat prepoln, kar pomeni da otroci stojijo vse od  postajališča v Renčah do Nove Gorice in obratno popoldan od Nove Gorice nekje do Mirna. Takšne razmere povzročajo  med samo vožnjo veliko nevarnost, saj v primeru zaviranja se lahko kateri izmed otrok poškoduje. Poleg tega je zaradi prepolnosti temperatura v avtobusu zelo visoka  in posledično  prisoten slab zrak,  kar nekaterim povzroča slabosti. Še posebej je to prisotno  v toplejših mesecih , ko so temperature višje. </w:t>
      </w:r>
    </w:p>
    <w:p w14:paraId="6E9D81E7" w14:textId="77777777" w:rsidR="00B66B17" w:rsidRPr="00B66B17" w:rsidRDefault="00B66B17" w:rsidP="007E7F3D">
      <w:pPr>
        <w:spacing w:after="0"/>
        <w:ind w:left="720"/>
        <w:rPr>
          <w:bCs w:val="0"/>
          <w:szCs w:val="20"/>
        </w:rPr>
      </w:pPr>
      <w:r w:rsidRPr="00B66B17">
        <w:rPr>
          <w:bCs w:val="0"/>
          <w:szCs w:val="20"/>
        </w:rPr>
        <w:t xml:space="preserve">O podobni situaciji je bilo pred časom v mestnem svetu, iz strani enega od svetnikov že opozorjeno za relacijo Loke- Nova Gorica, kjer naj bi avtobus zaradi prepolnosti celo peljal mimo postajališča, brez da bi se ustavil.  </w:t>
      </w:r>
    </w:p>
    <w:p w14:paraId="2B8D6B9D" w14:textId="77777777" w:rsidR="00B66B17" w:rsidRPr="00B66B17" w:rsidRDefault="00B66B17" w:rsidP="007E7F3D">
      <w:pPr>
        <w:spacing w:after="0"/>
        <w:ind w:left="720"/>
        <w:rPr>
          <w:bCs w:val="0"/>
          <w:szCs w:val="20"/>
        </w:rPr>
      </w:pPr>
      <w:r w:rsidRPr="00B66B17">
        <w:rPr>
          <w:bCs w:val="0"/>
          <w:szCs w:val="20"/>
        </w:rPr>
        <w:t>V Goriški.si menimo, da so takšne situacije nesprejemljive, saj imajo otroci veljavne vozovnice in upravičeno pričakujejo zagotovljen prevoz, ki pa mora biti nujno tudi varen. Polno nabit avtobus pa to vsekakor ni.</w:t>
      </w:r>
    </w:p>
    <w:p w14:paraId="6B6620B4" w14:textId="77777777" w:rsidR="00B66B17" w:rsidRPr="00B66B17" w:rsidRDefault="00B66B17" w:rsidP="007E7F3D">
      <w:pPr>
        <w:spacing w:after="0"/>
        <w:ind w:left="720"/>
        <w:rPr>
          <w:bCs w:val="0"/>
          <w:szCs w:val="20"/>
        </w:rPr>
      </w:pPr>
      <w:r w:rsidRPr="00B66B17">
        <w:rPr>
          <w:bCs w:val="0"/>
          <w:szCs w:val="20"/>
        </w:rPr>
        <w:t>Menimo, da  je potrebno zagotoviti ustrezne prevozne kapacitete glede na število prodanih vozovnic in dejansko zasedenost linij.  Zato predlagamo:</w:t>
      </w:r>
    </w:p>
    <w:p w14:paraId="48017BD9" w14:textId="77777777" w:rsidR="00B66B17" w:rsidRPr="00B66B17" w:rsidRDefault="00B66B17" w:rsidP="007E7F3D">
      <w:pPr>
        <w:spacing w:after="0"/>
        <w:ind w:left="720"/>
        <w:rPr>
          <w:bCs w:val="0"/>
          <w:szCs w:val="20"/>
        </w:rPr>
      </w:pPr>
      <w:r w:rsidRPr="00B66B17">
        <w:rPr>
          <w:bCs w:val="0"/>
          <w:szCs w:val="20"/>
        </w:rPr>
        <w:t>•</w:t>
      </w:r>
      <w:r w:rsidRPr="00B66B17">
        <w:rPr>
          <w:bCs w:val="0"/>
          <w:szCs w:val="20"/>
        </w:rPr>
        <w:tab/>
        <w:t>uvedbo dodatnega avtobusa v najbolj obremenjenih jutranjih in popoldanskih terminih ,</w:t>
      </w:r>
    </w:p>
    <w:p w14:paraId="7BF90161" w14:textId="77777777" w:rsidR="00B66B17" w:rsidRPr="00B66B17" w:rsidRDefault="00B66B17" w:rsidP="007E7F3D">
      <w:pPr>
        <w:spacing w:after="0"/>
        <w:ind w:left="720"/>
        <w:rPr>
          <w:bCs w:val="0"/>
          <w:szCs w:val="20"/>
        </w:rPr>
      </w:pPr>
      <w:r w:rsidRPr="00B66B17">
        <w:rPr>
          <w:bCs w:val="0"/>
          <w:szCs w:val="20"/>
        </w:rPr>
        <w:t>•</w:t>
      </w:r>
      <w:r w:rsidRPr="00B66B17">
        <w:rPr>
          <w:bCs w:val="0"/>
          <w:szCs w:val="20"/>
        </w:rPr>
        <w:tab/>
        <w:t>prilagoditev kapacitete vozil dejanskemu številu potnikov,</w:t>
      </w:r>
    </w:p>
    <w:p w14:paraId="1AB6E65E" w14:textId="77777777" w:rsidR="00B66B17" w:rsidRPr="00B66B17" w:rsidRDefault="00B66B17" w:rsidP="007E7F3D">
      <w:pPr>
        <w:spacing w:after="0"/>
        <w:ind w:left="720"/>
        <w:rPr>
          <w:bCs w:val="0"/>
          <w:szCs w:val="20"/>
        </w:rPr>
      </w:pPr>
      <w:r w:rsidRPr="00B66B17">
        <w:rPr>
          <w:bCs w:val="0"/>
          <w:szCs w:val="20"/>
        </w:rPr>
        <w:t>•</w:t>
      </w:r>
      <w:r w:rsidRPr="00B66B17">
        <w:rPr>
          <w:bCs w:val="0"/>
          <w:szCs w:val="20"/>
        </w:rPr>
        <w:tab/>
        <w:t>zagotovitev ustrezno klimatiziranih vozil v kolikor je trenutni avtobus nima,</w:t>
      </w:r>
    </w:p>
    <w:p w14:paraId="75B06F00" w14:textId="77777777" w:rsidR="00B66B17" w:rsidRPr="00B66B17" w:rsidRDefault="00B66B17" w:rsidP="007E7F3D">
      <w:pPr>
        <w:spacing w:after="0"/>
        <w:ind w:left="720"/>
        <w:rPr>
          <w:bCs w:val="0"/>
          <w:szCs w:val="20"/>
        </w:rPr>
      </w:pPr>
      <w:r w:rsidRPr="00B66B17">
        <w:rPr>
          <w:bCs w:val="0"/>
          <w:szCs w:val="20"/>
        </w:rPr>
        <w:t>•</w:t>
      </w:r>
      <w:r w:rsidRPr="00B66B17">
        <w:rPr>
          <w:bCs w:val="0"/>
          <w:szCs w:val="20"/>
        </w:rPr>
        <w:tab/>
        <w:t>redno spremljanje zasedenosti posameznih linij in pa pravočasno ukrepanje ob povečanem številu otrok.</w:t>
      </w:r>
    </w:p>
    <w:p w14:paraId="49EE4304" w14:textId="0C9F3E73" w:rsidR="009A3B49" w:rsidRPr="00B66B17" w:rsidRDefault="00B66B17" w:rsidP="007E7F3D">
      <w:pPr>
        <w:spacing w:after="0"/>
        <w:ind w:left="720"/>
        <w:rPr>
          <w:bCs w:val="0"/>
          <w:szCs w:val="20"/>
        </w:rPr>
      </w:pPr>
      <w:r w:rsidRPr="00B66B17">
        <w:rPr>
          <w:bCs w:val="0"/>
          <w:szCs w:val="20"/>
        </w:rPr>
        <w:t>Vsekakor smo mnenja, da je zagotovitev varnega, zanesljivega in dostopnega prevoza šolskih otrok najpomembnejša nalog organizatorja prevozov. Zato prosimo MONG, da slednjo problematiko obravnava prioritetno in sprejme ustrezne ukrepe v najkrajšem možnem času.</w:t>
      </w:r>
    </w:p>
    <w:p w14:paraId="338C06B7" w14:textId="77777777" w:rsidR="009A3B49" w:rsidRPr="00B66B17" w:rsidRDefault="009A3B49" w:rsidP="007E7F3D">
      <w:pPr>
        <w:pStyle w:val="Odstavekseznama"/>
        <w:rPr>
          <w:rFonts w:cs="Times New Roman"/>
          <w:bCs w:val="0"/>
        </w:rPr>
      </w:pPr>
    </w:p>
    <w:p w14:paraId="070AF839" w14:textId="75EC37D8" w:rsidR="009A3B49" w:rsidRDefault="009A3B49" w:rsidP="007E7F3D">
      <w:pPr>
        <w:pStyle w:val="Odstavekseznama"/>
        <w:numPr>
          <w:ilvl w:val="0"/>
          <w:numId w:val="14"/>
        </w:numPr>
        <w:ind w:left="709" w:hanging="283"/>
        <w:rPr>
          <w:b/>
        </w:rPr>
      </w:pPr>
      <w:r w:rsidRPr="00521DC5">
        <w:rPr>
          <w:b/>
        </w:rPr>
        <w:lastRenderedPageBreak/>
        <w:t xml:space="preserve">svetnika </w:t>
      </w:r>
      <w:r>
        <w:rPr>
          <w:b/>
        </w:rPr>
        <w:t>Stjepana Pavuse</w:t>
      </w:r>
      <w:r w:rsidRPr="00521DC5">
        <w:rPr>
          <w:b/>
        </w:rPr>
        <w:t xml:space="preserve"> – </w:t>
      </w:r>
      <w:r>
        <w:rPr>
          <w:b/>
        </w:rPr>
        <w:t>naslednje svetniško vprašanje</w:t>
      </w:r>
      <w:r w:rsidRPr="00521DC5">
        <w:rPr>
          <w:b/>
        </w:rPr>
        <w:t>:</w:t>
      </w:r>
    </w:p>
    <w:p w14:paraId="347407AF" w14:textId="77777777" w:rsidR="004B20C0" w:rsidRPr="004B20C0" w:rsidRDefault="004B20C0" w:rsidP="007E7F3D">
      <w:pPr>
        <w:pStyle w:val="Odstavekseznama"/>
        <w:rPr>
          <w:bCs w:val="0"/>
        </w:rPr>
      </w:pPr>
      <w:r w:rsidRPr="004B20C0">
        <w:rPr>
          <w:bCs w:val="0"/>
        </w:rPr>
        <w:t>Na svetniško skupino Demokrati. Anžeta Logarja smo prejeli pisanje in vprašanja predstavnikov prizadetih krajanov krajevne skupnosti Kromberk, ki jih sedaj naslavljamo na vas. Pisanje se nanaša na idejni načrt nove Kromberške vpadnice izdelovalca Tehnični biro d.o.o. ter njihov predlog alternativne trase. Predstavniki prizadetih krajanov so podali ugovor na idejni načrt nove Kromberške vpadnice, saj na podlagi terenskih meritev geodetov in vpogleda v razgrnjeno skico idejnega načrta ugotavljajo, da je predlagana trasa (desna varianta – gledano v smer proti Novi Gorici) strokovno nesprejemljiva, družbeno neodgovorna ter ekonomsko neracionalna. Ključni razlogi, ki jih navajajo so: degradacija bivalnega okolja, uničenje vzpostavljene zelene oaze, ogrožanje strateške infrastrukture, grobi posegi v lastnino, ekonomsko in tehnično zahtevna izvedba ter prekomeren hrup in emisije. Zato so sami podali konstruktiven predlog, tako imenovana alternativna leva varianta poteka trase to pomeni, umestitev odcepa na levo stran obvoznice ob industrijsko cono. Ta alternativna rešitev bi prinesla izrabo degradiranih zemljišč, ne bi bilo posegov v bivalno okolje, s tem bi imeli naravno protihrupno zaščito, ohranili bi vodovod in s tem bi odpadla potreba po prestavljanju kritične vodovodne infrastrukture iz leta 2012, taka rešitev bi imela gospodarsko dodano vrednost ter tudi bistveno nižje stroške.</w:t>
      </w:r>
    </w:p>
    <w:p w14:paraId="62579532" w14:textId="77777777" w:rsidR="004B20C0" w:rsidRPr="004B20C0" w:rsidRDefault="004B20C0" w:rsidP="007E7F3D">
      <w:pPr>
        <w:pStyle w:val="Odstavekseznama"/>
        <w:rPr>
          <w:bCs w:val="0"/>
        </w:rPr>
      </w:pPr>
      <w:r w:rsidRPr="004B20C0">
        <w:rPr>
          <w:bCs w:val="0"/>
        </w:rPr>
        <w:t>Zato v imenu prizadetih krajanov v svetniški skupini Demokrati. sprašujemo občinsko upravo naslednje:</w:t>
      </w:r>
    </w:p>
    <w:p w14:paraId="55038A16" w14:textId="77777777" w:rsidR="004B20C0" w:rsidRPr="004B20C0" w:rsidRDefault="004B20C0" w:rsidP="007E7F3D">
      <w:pPr>
        <w:pStyle w:val="Odstavekseznama"/>
        <w:rPr>
          <w:bCs w:val="0"/>
        </w:rPr>
      </w:pPr>
      <w:r w:rsidRPr="004B20C0">
        <w:rPr>
          <w:bCs w:val="0"/>
        </w:rPr>
        <w:t>- v kateri fazi so aktivnosti na projektu nove Kromberške vpadnice;</w:t>
      </w:r>
    </w:p>
    <w:p w14:paraId="03D54F8E" w14:textId="77777777" w:rsidR="004B20C0" w:rsidRPr="004B20C0" w:rsidRDefault="004B20C0" w:rsidP="007E7F3D">
      <w:pPr>
        <w:pStyle w:val="Odstavekseznama"/>
        <w:rPr>
          <w:bCs w:val="0"/>
        </w:rPr>
      </w:pPr>
      <w:r w:rsidRPr="004B20C0">
        <w:rPr>
          <w:bCs w:val="0"/>
        </w:rPr>
        <w:t>- ali ste se seznanili z alternativnim predlogom na levi strani obvoznice;</w:t>
      </w:r>
    </w:p>
    <w:p w14:paraId="29599ABB" w14:textId="77777777" w:rsidR="004B20C0" w:rsidRPr="004B20C0" w:rsidRDefault="004B20C0" w:rsidP="007E7F3D">
      <w:pPr>
        <w:pStyle w:val="Odstavekseznama"/>
        <w:rPr>
          <w:bCs w:val="0"/>
        </w:rPr>
      </w:pPr>
      <w:r w:rsidRPr="004B20C0">
        <w:rPr>
          <w:bCs w:val="0"/>
        </w:rPr>
        <w:t xml:space="preserve">- ali ste povabili prizadete krajane na predstavitev in pogovor; </w:t>
      </w:r>
    </w:p>
    <w:p w14:paraId="6D91CED9" w14:textId="77777777" w:rsidR="004B20C0" w:rsidRPr="004B20C0" w:rsidRDefault="004B20C0" w:rsidP="007E7F3D">
      <w:pPr>
        <w:pStyle w:val="Odstavekseznama"/>
        <w:rPr>
          <w:bCs w:val="0"/>
        </w:rPr>
      </w:pPr>
      <w:r w:rsidRPr="004B20C0">
        <w:rPr>
          <w:bCs w:val="0"/>
        </w:rPr>
        <w:t>- na podlagi česa ste se odločili za varianto, ki ima več negativnih učinkov kot pa pozitivnih pa naj si bo to na kvaliteto življenja ljudi in poseg v njihovo lastnino, na okolje, na povečanje hrupa v bivalnem okolju in kot zadnje tudi večje stroške izvedbe.</w:t>
      </w:r>
    </w:p>
    <w:p w14:paraId="773B41CA" w14:textId="0DB94FA6" w:rsidR="00341A9B" w:rsidRDefault="004B20C0" w:rsidP="007E7F3D">
      <w:pPr>
        <w:pStyle w:val="Odstavekseznama"/>
        <w:ind w:left="709"/>
        <w:rPr>
          <w:bCs w:val="0"/>
        </w:rPr>
      </w:pPr>
      <w:r w:rsidRPr="004B20C0">
        <w:rPr>
          <w:bCs w:val="0"/>
        </w:rPr>
        <w:t>Glede na prejete odgovore na zgornja vprašanja v naši svetniški skupini upamo, da bomo lahko prizadete krajane pomirili in da jih boste povabili na pogovor ter z njimi poiskali rešitev, ki bo za vse dobra.</w:t>
      </w:r>
    </w:p>
    <w:p w14:paraId="456339C4" w14:textId="77777777" w:rsidR="004B20C0" w:rsidRPr="004B20C0" w:rsidRDefault="004B20C0" w:rsidP="007E7F3D">
      <w:pPr>
        <w:pStyle w:val="Odstavekseznama"/>
        <w:ind w:left="709"/>
        <w:rPr>
          <w:bCs w:val="0"/>
        </w:rPr>
      </w:pPr>
    </w:p>
    <w:p w14:paraId="77CCF747" w14:textId="5011754F" w:rsidR="003947CA" w:rsidRDefault="003947CA" w:rsidP="007E7F3D">
      <w:pPr>
        <w:pStyle w:val="Odstavekseznama"/>
        <w:numPr>
          <w:ilvl w:val="0"/>
          <w:numId w:val="14"/>
        </w:numPr>
        <w:ind w:left="709" w:hanging="283"/>
        <w:rPr>
          <w:b/>
        </w:rPr>
      </w:pPr>
      <w:r w:rsidRPr="00521DC5">
        <w:rPr>
          <w:b/>
        </w:rPr>
        <w:t xml:space="preserve">svetnika </w:t>
      </w:r>
      <w:r>
        <w:rPr>
          <w:b/>
        </w:rPr>
        <w:t xml:space="preserve">Andreja </w:t>
      </w:r>
      <w:r w:rsidR="000A4946">
        <w:rPr>
          <w:b/>
        </w:rPr>
        <w:t>Pelicona</w:t>
      </w:r>
      <w:r w:rsidRPr="00521DC5">
        <w:rPr>
          <w:b/>
        </w:rPr>
        <w:t xml:space="preserve"> – </w:t>
      </w:r>
      <w:r>
        <w:rPr>
          <w:b/>
        </w:rPr>
        <w:t>naslednja pobuda</w:t>
      </w:r>
      <w:r w:rsidRPr="00521DC5">
        <w:rPr>
          <w:b/>
        </w:rPr>
        <w:t>:</w:t>
      </w:r>
    </w:p>
    <w:p w14:paraId="73677567" w14:textId="77777777" w:rsidR="006361F7" w:rsidRDefault="006361F7" w:rsidP="006361F7">
      <w:pPr>
        <w:pStyle w:val="Odstavekseznama"/>
        <w:ind w:left="709"/>
        <w:rPr>
          <w:b/>
        </w:rPr>
      </w:pPr>
    </w:p>
    <w:p w14:paraId="0341F1DE" w14:textId="7B47713F" w:rsidR="004B20C0" w:rsidRDefault="00326F2C" w:rsidP="007E7F3D">
      <w:pPr>
        <w:pStyle w:val="Odstavekseznama"/>
        <w:ind w:left="709"/>
        <w:rPr>
          <w:bCs w:val="0"/>
        </w:rPr>
      </w:pPr>
      <w:r w:rsidRPr="00326F2C">
        <w:rPr>
          <w:bCs w:val="0"/>
        </w:rPr>
        <w:t>Predlagam preureditev krožišča na Vojkovi cesti-Žabjem kraju (Hermelika) na tak način, da bo ne glede na smer vstopa in izstopa iz krožišča prevozno za avtobuse brez nevarnih vzvratnih manevrov. Namreč že deset metrski avtobus z veliko težavo izpelje krožišče, dvanajst metrski , torej najpogostejši pa krožišča ne more izpeljat brez dodatnih vzvratnih manevrov. V napoto je osrednji dvignjen del krožišča in kovinski stebrički na zunanjem obodu.</w:t>
      </w:r>
    </w:p>
    <w:p w14:paraId="73D42859" w14:textId="77777777" w:rsidR="00326F2C" w:rsidRPr="00326F2C" w:rsidRDefault="00326F2C" w:rsidP="007E7F3D">
      <w:pPr>
        <w:pStyle w:val="Odstavekseznama"/>
        <w:ind w:left="709"/>
        <w:rPr>
          <w:bCs w:val="0"/>
        </w:rPr>
      </w:pPr>
    </w:p>
    <w:p w14:paraId="59109280" w14:textId="77777777" w:rsidR="00326F2C" w:rsidRDefault="00326F2C" w:rsidP="007E7F3D">
      <w:pPr>
        <w:pStyle w:val="Odstavekseznama"/>
        <w:numPr>
          <w:ilvl w:val="0"/>
          <w:numId w:val="14"/>
        </w:numPr>
        <w:ind w:left="709" w:hanging="283"/>
        <w:rPr>
          <w:b/>
        </w:rPr>
      </w:pPr>
      <w:r w:rsidRPr="00521DC5">
        <w:rPr>
          <w:b/>
        </w:rPr>
        <w:t xml:space="preserve">svetnika </w:t>
      </w:r>
      <w:r>
        <w:rPr>
          <w:b/>
        </w:rPr>
        <w:t>Andreja Pelicona</w:t>
      </w:r>
      <w:r w:rsidRPr="00521DC5">
        <w:rPr>
          <w:b/>
        </w:rPr>
        <w:t xml:space="preserve"> – </w:t>
      </w:r>
      <w:r>
        <w:rPr>
          <w:b/>
        </w:rPr>
        <w:t>naslednja pobuda</w:t>
      </w:r>
      <w:r w:rsidRPr="00521DC5">
        <w:rPr>
          <w:b/>
        </w:rPr>
        <w:t>:</w:t>
      </w:r>
    </w:p>
    <w:p w14:paraId="4B3991C2" w14:textId="77777777" w:rsidR="006361F7" w:rsidRDefault="006361F7" w:rsidP="006361F7">
      <w:pPr>
        <w:pStyle w:val="Odstavekseznama"/>
        <w:ind w:left="709"/>
        <w:rPr>
          <w:b/>
        </w:rPr>
      </w:pPr>
    </w:p>
    <w:p w14:paraId="65B72AAC" w14:textId="53B8FE61" w:rsidR="00E203B9" w:rsidRDefault="003E7A5A" w:rsidP="007E7F3D">
      <w:pPr>
        <w:pStyle w:val="Odstavekseznama"/>
        <w:ind w:left="709"/>
        <w:rPr>
          <w:bCs w:val="0"/>
        </w:rPr>
      </w:pPr>
      <w:r w:rsidRPr="003E7A5A">
        <w:rPr>
          <w:bCs w:val="0"/>
        </w:rPr>
        <w:t xml:space="preserve">Podajam svetniško pobudo, da se temeljito razmisli in premisli o načinu in obliki izvajanja javnega mestnega potniškega prometa v Mestni občini Nova Gorica. Namreč nedavni tragični dogodek na Tolminskem, ko se je v avtobusni nesreči </w:t>
      </w:r>
      <w:r w:rsidRPr="003E7A5A">
        <w:rPr>
          <w:bCs w:val="0"/>
        </w:rPr>
        <w:lastRenderedPageBreak/>
        <w:t>poškodovalo več ljudi in voznik nas mora ponovno opozorit in vprašat čemu je namenjen ta javni servis? Profitu družbe (podjetja) ali varnosti, učinkovitosti in dostopnosti? Če je odgovor, da to ni profit družbe (podjetja) bi nas moralo prepričat, da je edina smiselna rešitev, da se javni mestni promet, ki ima zdaj v lasti štiri nove električne avtobuse izvaja v okviru javne občinske družbe oziroma podjetja. Formalno pravno izvedbo prepuščam občinskim službam. Ali bi bilo to podjetje samostojno ali v okviru nekega obstoječega podjetja ali v neki obliki občinskega holdinga je predmet strokovne presoje občinskih služb in morebiti zunanjih svetovalcev. Bistvo je, da deluje neprofitno. Profit se mora vložit v investicije za varnost, učinkovitost in dostopnost ter zaposlene. Če se nam v resnici gre za varnost in učinkovitost je vse ostalo le stvar volje in politične odločitve. V nasprotnem bomo le prispevali k profitu podjetja, ki bo na razpisu izbrano za izvajanje mestnega prometa. Glede pomanjkanja voznikov nimam skrbi, za službo v kateri je na prvem mestu varnost in dobri pogoji dela bo na vratih občine vrsta voznikov.</w:t>
      </w:r>
    </w:p>
    <w:p w14:paraId="0373B45D" w14:textId="77777777" w:rsidR="003E7A5A" w:rsidRPr="003E7A5A" w:rsidRDefault="003E7A5A" w:rsidP="00E203B9">
      <w:pPr>
        <w:pStyle w:val="Odstavekseznama"/>
        <w:ind w:left="709"/>
        <w:jc w:val="both"/>
        <w:rPr>
          <w:bCs w:val="0"/>
        </w:rPr>
      </w:pPr>
    </w:p>
    <w:p w14:paraId="1F9450CA" w14:textId="0B1B48BB" w:rsidR="0018771E" w:rsidRDefault="0018771E" w:rsidP="0018771E">
      <w:pPr>
        <w:pStyle w:val="Odstavekseznama"/>
        <w:numPr>
          <w:ilvl w:val="0"/>
          <w:numId w:val="14"/>
        </w:numPr>
        <w:ind w:left="709" w:hanging="283"/>
        <w:jc w:val="both"/>
        <w:rPr>
          <w:b/>
        </w:rPr>
      </w:pPr>
      <w:r w:rsidRPr="00521DC5">
        <w:rPr>
          <w:b/>
        </w:rPr>
        <w:t xml:space="preserve">svetnika </w:t>
      </w:r>
      <w:r w:rsidR="003E7A5A">
        <w:rPr>
          <w:b/>
        </w:rPr>
        <w:t>Otona Mozetiča</w:t>
      </w:r>
      <w:r w:rsidRPr="00521DC5">
        <w:rPr>
          <w:b/>
        </w:rPr>
        <w:t xml:space="preserve"> </w:t>
      </w:r>
      <w:r w:rsidR="003E7A5A" w:rsidRPr="00291D13">
        <w:rPr>
          <w:b/>
        </w:rPr>
        <w:t xml:space="preserve">– </w:t>
      </w:r>
      <w:r w:rsidR="003E7A5A">
        <w:rPr>
          <w:b/>
        </w:rPr>
        <w:t>naslednje svetniško vprašanje</w:t>
      </w:r>
      <w:r w:rsidR="003E7A5A" w:rsidRPr="00521DC5">
        <w:rPr>
          <w:b/>
        </w:rPr>
        <w:t>:</w:t>
      </w:r>
    </w:p>
    <w:p w14:paraId="1B828B1B" w14:textId="77777777" w:rsidR="00830AA9" w:rsidRPr="00830AA9" w:rsidRDefault="00830AA9" w:rsidP="007E7F3D">
      <w:pPr>
        <w:spacing w:after="0"/>
        <w:ind w:left="720"/>
        <w:rPr>
          <w:szCs w:val="20"/>
        </w:rPr>
      </w:pPr>
      <w:r w:rsidRPr="00830AA9">
        <w:rPr>
          <w:szCs w:val="20"/>
        </w:rPr>
        <w:t>IZVRŠITEV SKLEPA O REVIZIJI GO!2025</w:t>
      </w:r>
    </w:p>
    <w:p w14:paraId="7A1F5DFA" w14:textId="77777777" w:rsidR="00830AA9" w:rsidRPr="00830AA9" w:rsidRDefault="00830AA9" w:rsidP="007E7F3D">
      <w:pPr>
        <w:spacing w:after="0"/>
        <w:ind w:left="720"/>
        <w:rPr>
          <w:szCs w:val="20"/>
        </w:rPr>
      </w:pPr>
      <w:r w:rsidRPr="00830AA9">
        <w:rPr>
          <w:szCs w:val="20"/>
        </w:rPr>
        <w:t>Mestni svet je 17. 12. 2025 sprejel sklep o zunanji reviziji poslovanja GO!2025 ter župana pooblastil tudi za posredovanje pobude Računskemu sodišču.</w:t>
      </w:r>
    </w:p>
    <w:p w14:paraId="2065317D" w14:textId="77777777" w:rsidR="00830AA9" w:rsidRPr="00830AA9" w:rsidRDefault="00830AA9" w:rsidP="007E7F3D">
      <w:pPr>
        <w:spacing w:after="0"/>
        <w:ind w:left="720"/>
        <w:rPr>
          <w:szCs w:val="20"/>
        </w:rPr>
      </w:pPr>
      <w:r w:rsidRPr="00830AA9">
        <w:rPr>
          <w:szCs w:val="20"/>
        </w:rPr>
        <w:t>Pri takšni reviziji je čas izvedbe bistvenega pomena. Namen sklepa je bil, da se morebitne nepravilnosti ugotovijo čim prej, omogoči pravočasno ukrepanje in zagotovi odgovornost za porabo javnih sredstev.</w:t>
      </w:r>
    </w:p>
    <w:p w14:paraId="65285104" w14:textId="77777777" w:rsidR="00830AA9" w:rsidRPr="00830AA9" w:rsidRDefault="00830AA9" w:rsidP="007E7F3D">
      <w:pPr>
        <w:spacing w:after="0"/>
        <w:ind w:left="720"/>
        <w:rPr>
          <w:szCs w:val="20"/>
        </w:rPr>
      </w:pPr>
      <w:r w:rsidRPr="00830AA9">
        <w:rPr>
          <w:szCs w:val="20"/>
        </w:rPr>
        <w:t>Pomen pravočasne izvedbe je še večji tudi zaradi javno izpostavljenih poslov in pogodb, povezanih z Milanom Kranjcem, ki je sodeloval tudi z GO!2025. O teh poslih so se v javnosti pojavile nove navedbe in vprašanja, zato je pomembno, da se dejstva ugotovijo z neodvisno revizijo, ne pa da ostanejo predmet medijskih in političnih razprav.</w:t>
      </w:r>
    </w:p>
    <w:p w14:paraId="56B8E0AA" w14:textId="77777777" w:rsidR="00830AA9" w:rsidRPr="00830AA9" w:rsidRDefault="00830AA9" w:rsidP="007E7F3D">
      <w:pPr>
        <w:spacing w:after="0"/>
        <w:ind w:left="720"/>
        <w:rPr>
          <w:szCs w:val="20"/>
        </w:rPr>
      </w:pPr>
      <w:r w:rsidRPr="00830AA9">
        <w:rPr>
          <w:szCs w:val="20"/>
        </w:rPr>
        <w:t>1. Zunanja revizija</w:t>
      </w:r>
    </w:p>
    <w:p w14:paraId="0D8FCE46" w14:textId="77777777" w:rsidR="00830AA9" w:rsidRPr="00830AA9" w:rsidRDefault="00830AA9" w:rsidP="007E7F3D">
      <w:pPr>
        <w:spacing w:after="0"/>
        <w:ind w:left="720"/>
        <w:rPr>
          <w:szCs w:val="20"/>
        </w:rPr>
      </w:pPr>
      <w:r w:rsidRPr="00830AA9">
        <w:rPr>
          <w:szCs w:val="20"/>
        </w:rPr>
        <w:t>V kateri fazi je trenutno izvedba zunanje revizije GO!2025?</w:t>
      </w:r>
    </w:p>
    <w:p w14:paraId="60E91836" w14:textId="77777777" w:rsidR="00830AA9" w:rsidRPr="00830AA9" w:rsidRDefault="00830AA9" w:rsidP="007E7F3D">
      <w:pPr>
        <w:spacing w:after="0"/>
        <w:ind w:left="720"/>
        <w:rPr>
          <w:szCs w:val="20"/>
        </w:rPr>
      </w:pPr>
      <w:r w:rsidRPr="00830AA9">
        <w:rPr>
          <w:szCs w:val="20"/>
        </w:rPr>
        <w:t xml:space="preserve">Ali je bil za izvedbo sklepa Mestnega sveta z dne 17. 12. 2025 za zunanjo revizijo GO!2025 res potreben rebalans proračuna? </w:t>
      </w:r>
    </w:p>
    <w:p w14:paraId="6952C614" w14:textId="77777777" w:rsidR="00830AA9" w:rsidRPr="00830AA9" w:rsidRDefault="00830AA9" w:rsidP="007E7F3D">
      <w:pPr>
        <w:spacing w:after="0"/>
        <w:ind w:left="720"/>
        <w:rPr>
          <w:szCs w:val="20"/>
        </w:rPr>
      </w:pPr>
      <w:r w:rsidRPr="00830AA9">
        <w:rPr>
          <w:szCs w:val="20"/>
        </w:rPr>
        <w:t>Zakaj župan postopka ni pohitril, če je menil, da je bila ovira samo zagotovitev sredstev?</w:t>
      </w:r>
    </w:p>
    <w:p w14:paraId="2785CDC6" w14:textId="77777777" w:rsidR="00830AA9" w:rsidRPr="00830AA9" w:rsidRDefault="00830AA9" w:rsidP="007E7F3D">
      <w:pPr>
        <w:spacing w:after="0"/>
        <w:ind w:left="720"/>
        <w:rPr>
          <w:szCs w:val="20"/>
        </w:rPr>
      </w:pPr>
      <w:r w:rsidRPr="00830AA9">
        <w:rPr>
          <w:szCs w:val="20"/>
        </w:rPr>
        <w:t>Zakaj ni takoj predlagal rebalansa oziroma uporabil drugih razpoložljivih proračunskih možnosti?</w:t>
      </w:r>
    </w:p>
    <w:p w14:paraId="5333FCF8" w14:textId="77777777" w:rsidR="00830AA9" w:rsidRPr="00830AA9" w:rsidRDefault="00830AA9" w:rsidP="007E7F3D">
      <w:pPr>
        <w:spacing w:after="0"/>
        <w:ind w:left="720"/>
        <w:rPr>
          <w:szCs w:val="20"/>
        </w:rPr>
      </w:pPr>
      <w:r w:rsidRPr="00830AA9">
        <w:rPr>
          <w:szCs w:val="20"/>
        </w:rPr>
        <w:t>Ali ni bil zaradi takšnega postopanja izvrševanje  sklepa  Mestnega sveta dejansko začeto z večmesečnim zamikom, s tem pa je bil odložen tudi namen revizije – čimprejšnja ugotovitev morebitnih nepravilnosti in njihova sanacija?</w:t>
      </w:r>
    </w:p>
    <w:p w14:paraId="0C7CA058" w14:textId="77777777" w:rsidR="00830AA9" w:rsidRPr="00830AA9" w:rsidRDefault="00830AA9" w:rsidP="007E7F3D">
      <w:pPr>
        <w:spacing w:after="0"/>
        <w:ind w:left="720"/>
        <w:rPr>
          <w:szCs w:val="20"/>
        </w:rPr>
      </w:pPr>
      <w:r w:rsidRPr="00830AA9">
        <w:rPr>
          <w:szCs w:val="20"/>
        </w:rPr>
        <w:t>2. Računsko sodišče</w:t>
      </w:r>
    </w:p>
    <w:p w14:paraId="2420192D" w14:textId="77777777" w:rsidR="00830AA9" w:rsidRPr="00830AA9" w:rsidRDefault="00830AA9" w:rsidP="007E7F3D">
      <w:pPr>
        <w:spacing w:after="0"/>
        <w:ind w:left="720"/>
        <w:rPr>
          <w:szCs w:val="20"/>
        </w:rPr>
      </w:pPr>
      <w:r w:rsidRPr="00830AA9">
        <w:rPr>
          <w:szCs w:val="20"/>
        </w:rPr>
        <w:t xml:space="preserve">V kateri fazi je izvršitev dela sklepa, s katerim je bil župan pooblaščen za posredovanje pobude Računskemu sodišču? </w:t>
      </w:r>
    </w:p>
    <w:p w14:paraId="7E729894" w14:textId="77777777" w:rsidR="00830AA9" w:rsidRPr="00830AA9" w:rsidRDefault="00830AA9" w:rsidP="007E7F3D">
      <w:pPr>
        <w:spacing w:after="0"/>
        <w:ind w:left="720"/>
        <w:rPr>
          <w:szCs w:val="20"/>
        </w:rPr>
      </w:pPr>
      <w:r w:rsidRPr="00830AA9">
        <w:rPr>
          <w:szCs w:val="20"/>
        </w:rPr>
        <w:t>Prosim za datum, številko dokumenta, kopijo pobude in morebitni odgovor Računskega sodišča. Če ni bila poslana, prosim za pojasnilo, zakaj ta del sklepa še ni bil izvršen.</w:t>
      </w:r>
    </w:p>
    <w:p w14:paraId="0D545FAD" w14:textId="77777777" w:rsidR="00830AA9" w:rsidRPr="00830AA9" w:rsidRDefault="00830AA9" w:rsidP="007E7F3D">
      <w:pPr>
        <w:spacing w:after="0"/>
        <w:ind w:left="720"/>
        <w:rPr>
          <w:szCs w:val="20"/>
        </w:rPr>
      </w:pPr>
      <w:r w:rsidRPr="00830AA9">
        <w:rPr>
          <w:szCs w:val="20"/>
        </w:rPr>
        <w:lastRenderedPageBreak/>
        <w:t>Glede na časovni pomen revizije in pričakovanje javnosti po transparentni porabi javnih sredstev prosim za pisni, dokumentiran odgovor s časovnico ključnih aktivnosti od 17. 12. 2025 do danes.</w:t>
      </w:r>
    </w:p>
    <w:p w14:paraId="361FE7CB" w14:textId="78E737B3" w:rsidR="00A13205" w:rsidRDefault="00830AA9" w:rsidP="007E7F3D">
      <w:pPr>
        <w:spacing w:after="0"/>
        <w:ind w:left="720"/>
        <w:rPr>
          <w:szCs w:val="20"/>
        </w:rPr>
      </w:pPr>
      <w:r w:rsidRPr="00830AA9">
        <w:rPr>
          <w:szCs w:val="20"/>
        </w:rPr>
        <w:t>Ne sprašujem več, ali je bila revizija potrebna. O tem je odločil Mestni svet. Sprašujem, ali je župan ta sklep izvršil pravočasno, vključno s pooblastilom za Računsko sodišče, in zakaj je bilo za začetek izvedbe zunanje revizije potrebnih skoraj sedem mesecev.</w:t>
      </w:r>
    </w:p>
    <w:p w14:paraId="5E749243" w14:textId="77777777" w:rsidR="00FD2942" w:rsidRPr="00AE4986" w:rsidRDefault="00FD2942" w:rsidP="007E7F3D">
      <w:pPr>
        <w:spacing w:after="0"/>
        <w:ind w:left="720"/>
        <w:rPr>
          <w:szCs w:val="20"/>
        </w:rPr>
      </w:pPr>
    </w:p>
    <w:p w14:paraId="5AB88B77" w14:textId="5D590194" w:rsidR="00951388" w:rsidRDefault="002E5E55" w:rsidP="00951388">
      <w:pPr>
        <w:pStyle w:val="Odstavekseznama"/>
        <w:numPr>
          <w:ilvl w:val="0"/>
          <w:numId w:val="14"/>
        </w:numPr>
        <w:ind w:left="426" w:firstLine="0"/>
        <w:jc w:val="both"/>
        <w:rPr>
          <w:b/>
        </w:rPr>
      </w:pPr>
      <w:r>
        <w:rPr>
          <w:b/>
        </w:rPr>
        <w:t>s</w:t>
      </w:r>
      <w:r w:rsidR="00951388" w:rsidRPr="00291D13">
        <w:rPr>
          <w:b/>
        </w:rPr>
        <w:t>vetni</w:t>
      </w:r>
      <w:r>
        <w:rPr>
          <w:b/>
        </w:rPr>
        <w:t>ka Neđata Šalja</w:t>
      </w:r>
      <w:r w:rsidR="00951388" w:rsidRPr="00291D13">
        <w:rPr>
          <w:b/>
        </w:rPr>
        <w:t xml:space="preserve">– </w:t>
      </w:r>
      <w:r w:rsidR="007F3545">
        <w:rPr>
          <w:b/>
        </w:rPr>
        <w:t>naslednj</w:t>
      </w:r>
      <w:r w:rsidR="007E027D">
        <w:rPr>
          <w:b/>
        </w:rPr>
        <w:t>a</w:t>
      </w:r>
      <w:r w:rsidR="007F3545">
        <w:rPr>
          <w:b/>
        </w:rPr>
        <w:t xml:space="preserve"> svetnišk</w:t>
      </w:r>
      <w:r w:rsidR="007E027D">
        <w:rPr>
          <w:b/>
        </w:rPr>
        <w:t>a</w:t>
      </w:r>
      <w:r w:rsidR="007F3545">
        <w:rPr>
          <w:b/>
        </w:rPr>
        <w:t xml:space="preserve"> vprašanj</w:t>
      </w:r>
      <w:r w:rsidR="007E027D">
        <w:rPr>
          <w:b/>
        </w:rPr>
        <w:t>a</w:t>
      </w:r>
      <w:r w:rsidR="007F3545" w:rsidRPr="00521DC5">
        <w:rPr>
          <w:b/>
        </w:rPr>
        <w:t>:</w:t>
      </w:r>
    </w:p>
    <w:p w14:paraId="4CB2B74E" w14:textId="77777777" w:rsidR="006361F7" w:rsidRDefault="006361F7" w:rsidP="006361F7">
      <w:pPr>
        <w:pStyle w:val="Odstavekseznama"/>
        <w:ind w:left="426"/>
        <w:jc w:val="both"/>
        <w:rPr>
          <w:b/>
        </w:rPr>
      </w:pPr>
    </w:p>
    <w:p w14:paraId="6248299A" w14:textId="77777777" w:rsidR="009E0751" w:rsidRPr="009E0751" w:rsidRDefault="009E0751" w:rsidP="007E7F3D">
      <w:pPr>
        <w:pStyle w:val="Odstavekseznama"/>
        <w:ind w:left="708"/>
        <w:rPr>
          <w:bCs w:val="0"/>
        </w:rPr>
      </w:pPr>
      <w:r w:rsidRPr="009E0751">
        <w:rPr>
          <w:bCs w:val="0"/>
        </w:rPr>
        <w:t>SVETNIŠKA VPRAŠANJA GLEDE SODELOVANJA MESTNE OBČINE NOVA GORICA S PODJETJEMA AURA INVEST, D. O. O., IN FC GORICA, D. O. O.</w:t>
      </w:r>
    </w:p>
    <w:p w14:paraId="0570D8A2" w14:textId="77777777" w:rsidR="009E0751" w:rsidRPr="009E0751" w:rsidRDefault="009E0751" w:rsidP="007E7F3D">
      <w:pPr>
        <w:pStyle w:val="Odstavekseznama"/>
        <w:ind w:left="426"/>
        <w:rPr>
          <w:bCs w:val="0"/>
        </w:rPr>
      </w:pPr>
    </w:p>
    <w:p w14:paraId="5533709A" w14:textId="77777777" w:rsidR="009E0751" w:rsidRPr="009E0751" w:rsidRDefault="009E0751" w:rsidP="007E7F3D">
      <w:pPr>
        <w:pStyle w:val="Odstavekseznama"/>
        <w:ind w:left="708"/>
        <w:rPr>
          <w:bCs w:val="0"/>
        </w:rPr>
      </w:pPr>
      <w:r w:rsidRPr="009E0751">
        <w:rPr>
          <w:bCs w:val="0"/>
        </w:rPr>
        <w:t>Kot mestnega svetnika Mestne občine Nova Gorica me trenutno stanje nogometa v Novi Gorici iskreno skrbi in žalosti. Ker gre za področje, ki je pomembno za šport, razvoj mladih in širšo lokalno skupnost, prosim za jasne in celovite odgovore na naslednja vprašanja:</w:t>
      </w:r>
    </w:p>
    <w:p w14:paraId="3173B52A" w14:textId="77777777" w:rsidR="009E0751" w:rsidRPr="009E0751" w:rsidRDefault="009E0751" w:rsidP="007E7F3D">
      <w:pPr>
        <w:pStyle w:val="Odstavekseznama"/>
        <w:ind w:left="708"/>
        <w:rPr>
          <w:bCs w:val="0"/>
        </w:rPr>
      </w:pPr>
      <w:r w:rsidRPr="009E0751">
        <w:rPr>
          <w:bCs w:val="0"/>
        </w:rPr>
        <w:t>Ali so se župan, podžupani, predstavniki občinske uprave oziroma druge osebe, ki so nastopale v imenu Mestne občine Nova Gorica, sestali s predstavniki družb Aura Invest, d. o. o., in FC Gorica, d. o. o., zlasti z njunima zakonitima zastopnikoma, gospodom Admirjem Kršićem in gospodom Akinom Altayem?</w:t>
      </w:r>
    </w:p>
    <w:p w14:paraId="3EF9D158" w14:textId="77777777" w:rsidR="009E0751" w:rsidRPr="009E0751" w:rsidRDefault="009E0751" w:rsidP="007E7F3D">
      <w:pPr>
        <w:pStyle w:val="Odstavekseznama"/>
        <w:ind w:left="708"/>
        <w:rPr>
          <w:bCs w:val="0"/>
        </w:rPr>
      </w:pPr>
      <w:r w:rsidRPr="009E0751">
        <w:rPr>
          <w:bCs w:val="0"/>
        </w:rPr>
        <w:t>Če so bili takšni sestanki izvedeni, prosim za naslednje podatke: kdaj so se sestanki zgodili ter kakšni so bili končni dogovori. Prosim, da se povzetki smiselno uredijo po točkah.</w:t>
      </w:r>
    </w:p>
    <w:p w14:paraId="10E0E295" w14:textId="77777777" w:rsidR="009E0751" w:rsidRPr="009E0751" w:rsidRDefault="009E0751" w:rsidP="007E7F3D">
      <w:pPr>
        <w:pStyle w:val="Odstavekseznama"/>
        <w:ind w:left="708"/>
        <w:rPr>
          <w:bCs w:val="0"/>
        </w:rPr>
      </w:pPr>
      <w:r w:rsidRPr="009E0751">
        <w:rPr>
          <w:bCs w:val="0"/>
        </w:rPr>
        <w:t>Ali je Mestna občina Nova Gorica navedenima družbama oziroma njunim predstavnikom podala kakršnekoli pisne ali ustne obljube, soglasja, zagotovila oziroma zaveze glede sodelovanja, financiranja, uporabe občinske infrastrukture ali prihodnjega delovanja nogometnega kluba?</w:t>
      </w:r>
    </w:p>
    <w:p w14:paraId="1E6117CB" w14:textId="77777777" w:rsidR="009E0751" w:rsidRPr="009E0751" w:rsidRDefault="009E0751" w:rsidP="007E7F3D">
      <w:pPr>
        <w:pStyle w:val="Odstavekseznama"/>
        <w:ind w:left="708"/>
        <w:rPr>
          <w:bCs w:val="0"/>
        </w:rPr>
      </w:pPr>
      <w:r w:rsidRPr="009E0751">
        <w:rPr>
          <w:bCs w:val="0"/>
        </w:rPr>
        <w:t>Ali je Mestna občina Nova Gorica pred sprejetjem morebitnih dogovorov preverila lastniško strukturo, reference, finančno sposobnost in dosedanje poslovanje navedenih družb ter njihovih zakonitih zastopnikov?</w:t>
      </w:r>
    </w:p>
    <w:p w14:paraId="77C9811A" w14:textId="0DDA79ED" w:rsidR="00460F25" w:rsidRPr="009E0751" w:rsidRDefault="009E0751" w:rsidP="007E7F3D">
      <w:pPr>
        <w:pStyle w:val="Odstavekseznama"/>
        <w:ind w:left="708"/>
        <w:rPr>
          <w:bCs w:val="0"/>
        </w:rPr>
      </w:pPr>
      <w:r w:rsidRPr="009E0751">
        <w:rPr>
          <w:bCs w:val="0"/>
        </w:rPr>
        <w:t>Zaradi pomena ND Gorica za lokalno skupnost, razvoja mladih nogometašev in morebitnih obveznosti Mestne občine Nova Gorica pričakujem celovit, dokumentiran in nedvoumen odgovor.</w:t>
      </w:r>
    </w:p>
    <w:p w14:paraId="4C2CD4B2" w14:textId="77777777" w:rsidR="001116CA" w:rsidRPr="006361F7" w:rsidRDefault="001116CA" w:rsidP="001116CA">
      <w:pPr>
        <w:numPr>
          <w:ilvl w:val="0"/>
          <w:numId w:val="8"/>
        </w:numPr>
        <w:spacing w:after="0"/>
        <w:jc w:val="both"/>
        <w:rPr>
          <w:szCs w:val="20"/>
        </w:rPr>
      </w:pPr>
      <w:r>
        <w:rPr>
          <w:b/>
          <w:szCs w:val="20"/>
        </w:rPr>
        <w:t>s</w:t>
      </w:r>
      <w:r w:rsidRPr="00521DC5">
        <w:rPr>
          <w:b/>
          <w:szCs w:val="20"/>
        </w:rPr>
        <w:t>vetni</w:t>
      </w:r>
      <w:r>
        <w:rPr>
          <w:b/>
          <w:szCs w:val="20"/>
        </w:rPr>
        <w:t xml:space="preserve">ka Tomaža Horvata </w:t>
      </w:r>
      <w:r>
        <w:rPr>
          <w:b/>
        </w:rPr>
        <w:t>–</w:t>
      </w:r>
      <w:r w:rsidRPr="00521DC5">
        <w:rPr>
          <w:b/>
        </w:rPr>
        <w:t xml:space="preserve"> naslednj</w:t>
      </w:r>
      <w:r>
        <w:rPr>
          <w:b/>
        </w:rPr>
        <w:t>a pobuda</w:t>
      </w:r>
      <w:r w:rsidRPr="00521DC5">
        <w:rPr>
          <w:b/>
        </w:rPr>
        <w:t xml:space="preserve">:  </w:t>
      </w:r>
    </w:p>
    <w:p w14:paraId="3911C39E" w14:textId="77777777" w:rsidR="006361F7" w:rsidRPr="00460F25" w:rsidRDefault="006361F7" w:rsidP="006361F7">
      <w:pPr>
        <w:spacing w:after="0"/>
        <w:ind w:left="720"/>
        <w:jc w:val="both"/>
        <w:rPr>
          <w:szCs w:val="20"/>
        </w:rPr>
      </w:pPr>
    </w:p>
    <w:p w14:paraId="376F022E" w14:textId="77777777" w:rsidR="00B95705" w:rsidRPr="00B95705" w:rsidRDefault="00B95705" w:rsidP="007E7F3D">
      <w:pPr>
        <w:spacing w:after="0"/>
        <w:ind w:left="720"/>
        <w:rPr>
          <w:szCs w:val="20"/>
        </w:rPr>
      </w:pPr>
      <w:r w:rsidRPr="00B95705">
        <w:rPr>
          <w:szCs w:val="20"/>
        </w:rPr>
        <w:t>Pobuda za zagon čezmejnega projekta »GO! SPORT 2028 - prvo čezmejno evropsko leto športa«</w:t>
      </w:r>
    </w:p>
    <w:p w14:paraId="38B363B8" w14:textId="77777777" w:rsidR="00B95705" w:rsidRPr="00B95705" w:rsidRDefault="00B95705" w:rsidP="007E7F3D">
      <w:pPr>
        <w:spacing w:after="0"/>
        <w:ind w:left="720"/>
        <w:rPr>
          <w:szCs w:val="20"/>
        </w:rPr>
      </w:pPr>
      <w:r w:rsidRPr="00B95705">
        <w:rPr>
          <w:szCs w:val="20"/>
        </w:rPr>
        <w:t>Nova Gorica je skupaj z Gorico je v letu 2025 dokazala, da zmoreta preseči zgodovinske meje ter skupaj stopiti na svetovni zemljevid. Uspešno izpeljan projekt  Evropske prestolnice kulture nam je dal neprecenljive izkušnje pri organizaciji tovrstnih prireditev. To izjemno čezmejno energijo moramo obdržati in jo prenesti na naslednje področje, ki ljudi združuje ne glede na jezik ali narodnost. In to področje je šport.</w:t>
      </w:r>
    </w:p>
    <w:p w14:paraId="55056ED9" w14:textId="77777777" w:rsidR="00B95705" w:rsidRPr="00B95705" w:rsidRDefault="00B95705" w:rsidP="007E7F3D">
      <w:pPr>
        <w:spacing w:after="0"/>
        <w:ind w:left="720"/>
        <w:rPr>
          <w:szCs w:val="20"/>
        </w:rPr>
      </w:pPr>
      <w:r w:rsidRPr="00B95705">
        <w:rPr>
          <w:szCs w:val="20"/>
        </w:rPr>
        <w:lastRenderedPageBreak/>
        <w:t xml:space="preserve">Zato podajam svetniško pobudo, da Mestna občina Nova Gorica prevzame vlogo pobudnika in v sodelovanju s ključnimi partnerji oblikuje uradno kandidaturo za projekt »GO! ŠPORT 2028 – prvo čezmejno evropsko leto športa«. Da bi zagotovili maksimalen učinek, stabilno financiranje in profesionalno izvedbo, predlagam vzpostavitev močnega čezmejnega partnerstva štirih stebrov. Mestna občina Nova Gorica (MONG) kot politični in strateški nosilec projekta. Občina Gorica (Comune di Gorizia) kot enakovredni partner na italijanski strani za resnično čezmejno delovanje. Javni zavod za šport Nova Gorica kot izvedbeni koordinator z operativnim znanjem in športno infrastrukturo ter EZTS GO (Evropsko združenje za teritorialno sodelovanje) kot pravni in administrativni mehanizem za črpanje evropskih sredstev (Interreg) in vodenje čezmejnih javnih razpisov. Seveda bi v tem projektu potrebovali tudi pomoč iz regijske pisarne olimpijskega komiteja v Novi Gorici. Šport v tem projektu ni mišljen le kot tekmovanje elitnih atletov, temveč kot sredstvo za izboljšanje kakovosti življenja vsakega prebivalca Goriške. Predlagam, da projekt sloni na treh javno najbolj privlačnih točkah. Šport za vsak žep in generacijo (GO! ACTIVE). Javnosti bi ponudili brezplačne vodene vadbe na prostem, družinske športne vikende v naravi, programe prilagojene starejšim in gibalno oviranim. Cilj je aktivirati vsaj 60% domačega prebivalstva. Čezmejna doživetja brez meja (GO! EVENTS). V tem kontekstu imamo že uspešno vpeljane čezmejne igre GO Games, ki so praktično že tradicionalne. Poleg tega predlagam še druge dogodke kot je na primer čezmejni maraton, ki se začne v eni in konča v drugi državi, ter skupne kolesarskih dirke, pohod prijateljstva in še kaj. Športna rekreacija prihodnosti (GO! FUTURE), V tem kontekstu predlagam, da združitev goriškega prostora prinese skupno digitalno platformo, preko katere bo lahko prebivalec Nove Gorice enostavno rezerviral igrišče ali bazen v Gorici (in obratno), ter izgradnjo novih, neprekinjenih čezmejnih kolesarskih in tekaških poti. </w:t>
      </w:r>
    </w:p>
    <w:p w14:paraId="6AA4A46E" w14:textId="4C7A4EFA" w:rsidR="00460F25" w:rsidRPr="006508B9" w:rsidRDefault="00B95705" w:rsidP="007E7F3D">
      <w:pPr>
        <w:spacing w:after="0"/>
        <w:ind w:left="720"/>
        <w:rPr>
          <w:szCs w:val="20"/>
        </w:rPr>
      </w:pPr>
      <w:r w:rsidRPr="00B95705">
        <w:rPr>
          <w:szCs w:val="20"/>
        </w:rPr>
        <w:t>Z gospodarskega in turističnega vidika projekt pomeni nov razvojni zagon. Ker naj bi se večina sredstev črpala iz evropskih skladov (Interreg Slovenija–Italija do 80 %), bo finančni pritisk na občinski proračun minimalen, koristi za lokalna športna društva, šole, gostince in hotelirje pa izjemne. Glede na to, da smo v letu 2026, je čas za pripravo ključen. Pozivam občinsko upravo, da stopi v stik z Občino Gorica in EZTS GO. Predstavi izhodišča za ta projekt ter pooblasti Javni zavod za šport Nova Gorica za pripravo podrobnega nabora lokalnih športnih deležnikov (društev in šol). Predlagam, da se do konca leta pripravi časovni načrt za prijavo projekta na evropske razpise. Dokažimo, da meja za nas ni ovira, ampak stična točka, gibanje pa naj bo tisto, kar nas bo v letu 2028 dokončno združilo v najbolj aktivno čezmejno regijo v Evropi.</w:t>
      </w:r>
    </w:p>
    <w:p w14:paraId="377D8AC2" w14:textId="77777777" w:rsidR="007917C7" w:rsidRPr="007917C7" w:rsidRDefault="007917C7" w:rsidP="007917C7">
      <w:pPr>
        <w:shd w:val="clear" w:color="auto" w:fill="FFFFFF"/>
        <w:spacing w:after="0"/>
        <w:rPr>
          <w:color w:val="000000" w:themeColor="text1"/>
        </w:rPr>
      </w:pPr>
    </w:p>
    <w:p w14:paraId="3D067DE0" w14:textId="1AEC0F9C" w:rsidR="005F3D63" w:rsidRPr="006361F7" w:rsidRDefault="005F3D63" w:rsidP="005F3D63">
      <w:pPr>
        <w:numPr>
          <w:ilvl w:val="0"/>
          <w:numId w:val="8"/>
        </w:numPr>
        <w:spacing w:after="0"/>
        <w:jc w:val="both"/>
        <w:rPr>
          <w:b/>
          <w:color w:val="EE0000"/>
          <w:szCs w:val="20"/>
        </w:rPr>
      </w:pPr>
      <w:r w:rsidRPr="00521DC5">
        <w:rPr>
          <w:b/>
          <w:szCs w:val="20"/>
        </w:rPr>
        <w:t>svetni</w:t>
      </w:r>
      <w:r>
        <w:rPr>
          <w:b/>
          <w:szCs w:val="20"/>
        </w:rPr>
        <w:t xml:space="preserve">ce </w:t>
      </w:r>
      <w:r w:rsidR="00B95705">
        <w:rPr>
          <w:b/>
          <w:szCs w:val="20"/>
        </w:rPr>
        <w:t>Tine Krog</w:t>
      </w:r>
      <w:r>
        <w:rPr>
          <w:b/>
          <w:szCs w:val="20"/>
        </w:rPr>
        <w:t xml:space="preserve"> </w:t>
      </w:r>
      <w:r w:rsidRPr="00521DC5">
        <w:rPr>
          <w:b/>
        </w:rPr>
        <w:t xml:space="preserve">– </w:t>
      </w:r>
      <w:r>
        <w:rPr>
          <w:b/>
        </w:rPr>
        <w:t>naslednja pobuda</w:t>
      </w:r>
      <w:r w:rsidRPr="00521DC5">
        <w:rPr>
          <w:b/>
        </w:rPr>
        <w:t>:</w:t>
      </w:r>
    </w:p>
    <w:p w14:paraId="6B4123B0" w14:textId="77777777" w:rsidR="006361F7" w:rsidRPr="00460F25" w:rsidRDefault="006361F7" w:rsidP="006361F7">
      <w:pPr>
        <w:spacing w:after="0"/>
        <w:ind w:left="720"/>
        <w:jc w:val="both"/>
        <w:rPr>
          <w:b/>
          <w:color w:val="EE0000"/>
          <w:szCs w:val="20"/>
        </w:rPr>
      </w:pPr>
    </w:p>
    <w:p w14:paraId="1777BE78" w14:textId="506DFC04" w:rsidR="00330F5B" w:rsidRPr="00330F5B" w:rsidRDefault="00330F5B" w:rsidP="00330F5B">
      <w:pPr>
        <w:tabs>
          <w:tab w:val="left" w:pos="1170"/>
        </w:tabs>
        <w:spacing w:after="0"/>
        <w:ind w:left="720"/>
        <w:rPr>
          <w:bCs w:val="0"/>
          <w:szCs w:val="20"/>
        </w:rPr>
      </w:pPr>
      <w:r w:rsidRPr="00330F5B">
        <w:rPr>
          <w:bCs w:val="0"/>
          <w:szCs w:val="20"/>
        </w:rPr>
        <w:t>Vzpostavitev muzejske zbirke o »underground kulturi« Nove Gorice in Goriške</w:t>
      </w:r>
    </w:p>
    <w:p w14:paraId="67D2BD3C" w14:textId="77777777" w:rsidR="00330F5B" w:rsidRPr="00330F5B" w:rsidRDefault="00330F5B" w:rsidP="00330F5B">
      <w:pPr>
        <w:tabs>
          <w:tab w:val="left" w:pos="1170"/>
        </w:tabs>
        <w:spacing w:after="0"/>
        <w:ind w:left="720"/>
        <w:rPr>
          <w:bCs w:val="0"/>
          <w:szCs w:val="20"/>
        </w:rPr>
      </w:pPr>
    </w:p>
    <w:p w14:paraId="1AB2971E" w14:textId="77777777" w:rsidR="00330F5B" w:rsidRPr="00330F5B" w:rsidRDefault="00330F5B" w:rsidP="00330F5B">
      <w:pPr>
        <w:tabs>
          <w:tab w:val="left" w:pos="1170"/>
        </w:tabs>
        <w:spacing w:after="0"/>
        <w:ind w:left="720"/>
        <w:rPr>
          <w:bCs w:val="0"/>
          <w:szCs w:val="20"/>
        </w:rPr>
      </w:pPr>
      <w:r w:rsidRPr="00330F5B">
        <w:rPr>
          <w:bCs w:val="0"/>
          <w:szCs w:val="20"/>
        </w:rPr>
        <w:t>Predlagam, da Mestna občina Nova Gorica v sodelovanju z Goriškim muzejem in drugimi relevantnimi lokalnimi kulturnimi organizacijami pristopi k pripravi koncepta in vzpostavitvi muzejske zbirke o underground kulturi Nove Gorice in Goriške.</w:t>
      </w:r>
    </w:p>
    <w:p w14:paraId="505C1817" w14:textId="77777777" w:rsidR="00330F5B" w:rsidRPr="00330F5B" w:rsidRDefault="00330F5B" w:rsidP="00330F5B">
      <w:pPr>
        <w:tabs>
          <w:tab w:val="left" w:pos="1170"/>
        </w:tabs>
        <w:spacing w:after="0"/>
        <w:ind w:left="720"/>
        <w:rPr>
          <w:bCs w:val="0"/>
          <w:szCs w:val="20"/>
        </w:rPr>
      </w:pPr>
      <w:r w:rsidRPr="00330F5B">
        <w:rPr>
          <w:bCs w:val="0"/>
          <w:szCs w:val="20"/>
        </w:rPr>
        <w:lastRenderedPageBreak/>
        <w:t>Zbirka naj bi celovito dokumentirala in ohranila zgodovino ter dediščino lokalnih alternativnih in subkulturnih gibanj, zlasti punk, metal in druge glasbene scene, ki je bila pri nas od devetdesetih dalje izjemno močna, skate kulture, klubskega in koncertnega življenja, Mostovne, Ideala ter drugih prostorov, Kluba 13. brat in drugih kolektivov, dogodkov in posameznikov, ki so pomembno zaznamovali kulturni razvoj mesta in širšega goriškega prostora.</w:t>
      </w:r>
    </w:p>
    <w:p w14:paraId="7814FB0D" w14:textId="77777777" w:rsidR="00330F5B" w:rsidRPr="00330F5B" w:rsidRDefault="00330F5B" w:rsidP="00330F5B">
      <w:pPr>
        <w:tabs>
          <w:tab w:val="left" w:pos="1170"/>
        </w:tabs>
        <w:spacing w:after="0"/>
        <w:ind w:left="720"/>
        <w:rPr>
          <w:bCs w:val="0"/>
          <w:szCs w:val="20"/>
        </w:rPr>
      </w:pPr>
      <w:r w:rsidRPr="00330F5B">
        <w:rPr>
          <w:bCs w:val="0"/>
          <w:szCs w:val="20"/>
        </w:rPr>
        <w:t>Nova Gorica ima izjemno bogato, pogosto manj vidno zgodovino alternativne in underground kulture. Ta je desetletja nastajala na različnih prizoriščih, v klubih, društvih, garažah, na koncertih, vajah, skejt parku in drugih prostorih druženja.</w:t>
      </w:r>
    </w:p>
    <w:p w14:paraId="57F0139D" w14:textId="77777777" w:rsidR="00330F5B" w:rsidRPr="00330F5B" w:rsidRDefault="00330F5B" w:rsidP="00330F5B">
      <w:pPr>
        <w:tabs>
          <w:tab w:val="left" w:pos="1170"/>
        </w:tabs>
        <w:spacing w:after="0"/>
        <w:ind w:left="720"/>
        <w:rPr>
          <w:bCs w:val="0"/>
          <w:szCs w:val="20"/>
        </w:rPr>
      </w:pPr>
      <w:r w:rsidRPr="00330F5B">
        <w:rPr>
          <w:bCs w:val="0"/>
          <w:szCs w:val="20"/>
        </w:rPr>
        <w:t xml:space="preserve">Punk, metal, skate kultura, alternativna glasba, fanzini, koncertna produkcija, klubsko življenje in prostori, kot je Mostovna, niso bili zgolj oblika zabave ali preživljanja prostega časa. Za številne generacije mladih so predstavljali prostor ustvarjalnosti, druženja, samoorganizacije, svobode izražanja in oblikovanja lastne kulturne identitete. Ideja o oživitvi Kulturnega centra Mostovna, nekoč industrijskega objekta s travnatim dvoriščem, oživitvi se je pojavila leta 1996, torej okroglih trideset let nazaj. Ta pobuda naj bo poklon vsem, ki so vlagali vrsto let ogromno truda, da so alternativno sceno postavili na pomemben košček zemljevida ne le v Sloveniji, a tudi v tujini. Boj za Mostovno pa se je seveda začel veliko prej. Leta 1998 je prišlo zaradi potrebe po krovni organizaciji, ki bi pridobila prostore za dejavnosti mladinske kulture na Goriškem in odprla možnost organizacije dogodkov, do ustanovitve Zavoda  neinstitucionalne kulture Masovna. Torej bo čez dve leti okrogla 30. obletnica in idealna priložnost, da to pomembno kulturno področje obdarimo s svojo muzejsko zbirko in spremljevalnimi dogodki. </w:t>
      </w:r>
    </w:p>
    <w:p w14:paraId="302D4B79" w14:textId="77777777" w:rsidR="00330F5B" w:rsidRPr="00330F5B" w:rsidRDefault="00330F5B" w:rsidP="00330F5B">
      <w:pPr>
        <w:tabs>
          <w:tab w:val="left" w:pos="1170"/>
        </w:tabs>
        <w:spacing w:after="0"/>
        <w:ind w:left="720"/>
        <w:rPr>
          <w:bCs w:val="0"/>
          <w:szCs w:val="20"/>
        </w:rPr>
      </w:pPr>
      <w:r w:rsidRPr="00330F5B">
        <w:rPr>
          <w:bCs w:val="0"/>
          <w:szCs w:val="20"/>
        </w:rPr>
        <w:t>Ta dediščina je pomemben del zgodovine Nove Gorice in Goriške, vendar je hkrati zelo ranljiva. Velik del gradiva je še vedno v zasebnih rokah, pri posameznikih, glasbenikih, organizatorjih, fotografih, društvih in drugih akterjih. Ker gre pogosto za gradivo, ki ni nastajalo z mislijo na njegovo prihodnjo muzejsko vrednost, obstaja realna nevarnost, da se bo sčasoma izgubilo.</w:t>
      </w:r>
    </w:p>
    <w:p w14:paraId="54B527D7" w14:textId="77777777" w:rsidR="00330F5B" w:rsidRPr="00330F5B" w:rsidRDefault="00330F5B" w:rsidP="00330F5B">
      <w:pPr>
        <w:tabs>
          <w:tab w:val="left" w:pos="1170"/>
        </w:tabs>
        <w:spacing w:after="0"/>
        <w:ind w:left="720"/>
        <w:rPr>
          <w:bCs w:val="0"/>
          <w:szCs w:val="20"/>
        </w:rPr>
      </w:pPr>
      <w:r w:rsidRPr="00330F5B">
        <w:rPr>
          <w:bCs w:val="0"/>
          <w:szCs w:val="20"/>
        </w:rPr>
        <w:t>Zato je pomembno, da ga začnemo zbirati zdaj, ko so številni protagonisti te zgodovine še vedno med nami in lahko svoje spomine, zgodbe ter gradivo predajo prihodnjim generacijam.</w:t>
      </w:r>
    </w:p>
    <w:p w14:paraId="44C63680" w14:textId="77777777" w:rsidR="00330F5B" w:rsidRPr="00330F5B" w:rsidRDefault="00330F5B" w:rsidP="00330F5B">
      <w:pPr>
        <w:tabs>
          <w:tab w:val="left" w:pos="1170"/>
        </w:tabs>
        <w:spacing w:after="0"/>
        <w:ind w:left="720"/>
        <w:rPr>
          <w:bCs w:val="0"/>
          <w:szCs w:val="20"/>
        </w:rPr>
      </w:pPr>
      <w:r w:rsidRPr="00330F5B">
        <w:rPr>
          <w:bCs w:val="0"/>
          <w:szCs w:val="20"/>
        </w:rPr>
        <w:t>Posebej pomemben je tudi generacijski vidik. Za današnje mlajše generacije je lahko težko predstavljivo, kakšno vlogo so imeli punk, metal, alternativna glasba, skate kultura, fanzini in neodvisna koncertna prizorišča pri oblikovanju identitete mladih v Novi Gorici in širšem čezmejnem prostoru. Prav zato bi bila muzejska zbirka lahko tudi pomemben izobraževalni in medgeneracijski projekt. Konec koncev je skupina borcev, ki so se dnevno trudili in prihajali izvajati pritisk na občino vse dokler se ta ni odločila za realizacije ideje o Mostovni, odličen zgled mladim – ideja ni dovolj, potrebna je vztrajnost, složnost in sodelovanje. Pri tem ne gre za nostalgično obujanje preteklosti, temveč za strokovno dokumentiranje kulturne zgodovine mesta.</w:t>
      </w:r>
    </w:p>
    <w:p w14:paraId="21356921" w14:textId="0325ACB6" w:rsidR="00460F25" w:rsidRDefault="00330F5B" w:rsidP="00330F5B">
      <w:pPr>
        <w:tabs>
          <w:tab w:val="left" w:pos="1170"/>
        </w:tabs>
        <w:spacing w:after="0"/>
        <w:ind w:left="720"/>
        <w:rPr>
          <w:bCs w:val="0"/>
          <w:szCs w:val="20"/>
        </w:rPr>
      </w:pPr>
      <w:r w:rsidRPr="00330F5B">
        <w:rPr>
          <w:bCs w:val="0"/>
          <w:szCs w:val="20"/>
        </w:rPr>
        <w:t xml:space="preserve">Bližajoča se obletnica pomembnega obdobja novogoriškega undergrounda je zato primerna priložnost, da mesto naredi korak naprej in začne to dediščino sistematično zbirati ter ohranjati. Zato pričakujem, da Mestna občina Nova Gorica skupaj z Goriškim muzejem preveri, kakšna oblika muzejske zbirke bi bila za to vsebino najprimernejša. Ključno je, da se ta dediščina ne izgubi. Novogoriški </w:t>
      </w:r>
      <w:r w:rsidRPr="00330F5B">
        <w:rPr>
          <w:bCs w:val="0"/>
          <w:szCs w:val="20"/>
        </w:rPr>
        <w:lastRenderedPageBreak/>
        <w:t>underground je del zgodovine našega mesta. Čas je, da dobi tudi svoje mesto v njegovem kolektivnem spominu.</w:t>
      </w:r>
    </w:p>
    <w:p w14:paraId="08D22C74" w14:textId="77777777" w:rsidR="00330F5B" w:rsidRPr="00330F5B" w:rsidRDefault="00330F5B" w:rsidP="00330F5B">
      <w:pPr>
        <w:tabs>
          <w:tab w:val="left" w:pos="1170"/>
        </w:tabs>
        <w:spacing w:after="0"/>
        <w:ind w:left="720"/>
        <w:rPr>
          <w:bCs w:val="0"/>
          <w:szCs w:val="20"/>
        </w:rPr>
      </w:pPr>
    </w:p>
    <w:p w14:paraId="7C1330C8" w14:textId="0EBFAAE0" w:rsidR="00B95705" w:rsidRPr="006361F7" w:rsidRDefault="00B95705" w:rsidP="00B95705">
      <w:pPr>
        <w:numPr>
          <w:ilvl w:val="0"/>
          <w:numId w:val="8"/>
        </w:numPr>
        <w:spacing w:after="0"/>
        <w:jc w:val="both"/>
        <w:rPr>
          <w:b/>
          <w:color w:val="EE0000"/>
          <w:szCs w:val="20"/>
        </w:rPr>
      </w:pPr>
      <w:r w:rsidRPr="00521DC5">
        <w:rPr>
          <w:b/>
          <w:szCs w:val="20"/>
        </w:rPr>
        <w:t>svetni</w:t>
      </w:r>
      <w:r>
        <w:rPr>
          <w:b/>
          <w:szCs w:val="20"/>
        </w:rPr>
        <w:t xml:space="preserve">ce </w:t>
      </w:r>
      <w:r w:rsidR="00330F5B">
        <w:rPr>
          <w:b/>
          <w:szCs w:val="20"/>
        </w:rPr>
        <w:t>Lare Žnidarčič</w:t>
      </w:r>
      <w:r>
        <w:rPr>
          <w:b/>
          <w:szCs w:val="20"/>
        </w:rPr>
        <w:t xml:space="preserve"> </w:t>
      </w:r>
      <w:r w:rsidRPr="00521DC5">
        <w:rPr>
          <w:b/>
        </w:rPr>
        <w:t xml:space="preserve">– </w:t>
      </w:r>
      <w:r>
        <w:rPr>
          <w:b/>
        </w:rPr>
        <w:t>naslednja pobuda</w:t>
      </w:r>
      <w:r w:rsidRPr="00521DC5">
        <w:rPr>
          <w:b/>
        </w:rPr>
        <w:t>:</w:t>
      </w:r>
    </w:p>
    <w:p w14:paraId="7442053A" w14:textId="77777777" w:rsidR="006361F7" w:rsidRPr="00330F5B" w:rsidRDefault="006361F7" w:rsidP="006361F7">
      <w:pPr>
        <w:spacing w:after="0"/>
        <w:ind w:left="720"/>
        <w:jc w:val="both"/>
        <w:rPr>
          <w:b/>
          <w:color w:val="EE0000"/>
          <w:szCs w:val="20"/>
        </w:rPr>
      </w:pPr>
    </w:p>
    <w:p w14:paraId="5376EAF0" w14:textId="77777777" w:rsidR="00614AC6" w:rsidRPr="00614AC6" w:rsidRDefault="00614AC6" w:rsidP="00614AC6">
      <w:pPr>
        <w:spacing w:after="0"/>
        <w:ind w:left="720"/>
        <w:rPr>
          <w:bCs w:val="0"/>
          <w:szCs w:val="20"/>
        </w:rPr>
      </w:pPr>
      <w:r w:rsidRPr="00614AC6">
        <w:rPr>
          <w:bCs w:val="0"/>
          <w:szCs w:val="20"/>
        </w:rPr>
        <w:t>Pobuda za celovito prenovo osnovne šole Frana Erjavca in centralnega vrtca</w:t>
      </w:r>
    </w:p>
    <w:p w14:paraId="141FECBB" w14:textId="77777777" w:rsidR="00614AC6" w:rsidRPr="00614AC6" w:rsidRDefault="00614AC6" w:rsidP="00614AC6">
      <w:pPr>
        <w:spacing w:after="0"/>
        <w:ind w:left="720"/>
        <w:rPr>
          <w:bCs w:val="0"/>
          <w:szCs w:val="20"/>
        </w:rPr>
      </w:pPr>
    </w:p>
    <w:p w14:paraId="27C978DC" w14:textId="77777777" w:rsidR="00614AC6" w:rsidRPr="00614AC6" w:rsidRDefault="00614AC6" w:rsidP="00614AC6">
      <w:pPr>
        <w:spacing w:after="0"/>
        <w:ind w:left="720"/>
        <w:rPr>
          <w:bCs w:val="0"/>
          <w:szCs w:val="20"/>
        </w:rPr>
      </w:pPr>
      <w:r w:rsidRPr="00614AC6">
        <w:rPr>
          <w:bCs w:val="0"/>
          <w:szCs w:val="20"/>
        </w:rPr>
        <w:t>Na današnji seji Mestnega sveta podajam pobudo, da Mestna občina čim prej pristopi k pripravi in izvedbi celovite prenove Osnovne šole Frana Erjavca in Centralnega vrtca. Gre za dva pomembna objekta vzgojno izobraževalne</w:t>
      </w:r>
    </w:p>
    <w:p w14:paraId="772E48DD" w14:textId="77777777" w:rsidR="00614AC6" w:rsidRPr="00614AC6" w:rsidRDefault="00614AC6" w:rsidP="00614AC6">
      <w:pPr>
        <w:spacing w:after="0"/>
        <w:ind w:left="720"/>
        <w:rPr>
          <w:bCs w:val="0"/>
          <w:szCs w:val="20"/>
        </w:rPr>
      </w:pPr>
      <w:r w:rsidRPr="00614AC6">
        <w:rPr>
          <w:bCs w:val="0"/>
          <w:szCs w:val="20"/>
        </w:rPr>
        <w:t>infrastrukture, ki vsakodnevno služita našim najmlajšim občanom in zaposlenim, vendar sta zaradi svoje starosti in dotrajanosti potrebna temeljite in celovite posodobitve.</w:t>
      </w:r>
    </w:p>
    <w:p w14:paraId="45AE4849" w14:textId="77777777" w:rsidR="00614AC6" w:rsidRPr="00614AC6" w:rsidRDefault="00614AC6" w:rsidP="00614AC6">
      <w:pPr>
        <w:spacing w:after="0"/>
        <w:ind w:left="720"/>
        <w:rPr>
          <w:bCs w:val="0"/>
          <w:szCs w:val="20"/>
        </w:rPr>
      </w:pPr>
      <w:r w:rsidRPr="00614AC6">
        <w:rPr>
          <w:bCs w:val="0"/>
          <w:szCs w:val="20"/>
        </w:rPr>
        <w:t>Pri obeh objektih ne gre več zgolj za posamezna vzdrževalna dela oziroma odpravljanje trenutnih težav, temveč za potrebo po dolgoročni in celoviti rešitvi. Z vlaganjem v posamezne segmente objekta se lahko težave zgolj začasno sanirajo, potrebna je dolgoročna prenova, ki bo zagotovila ustrezne pogoje za kakovostno izvajanje vzgojno-izobraževalnega procesa ter varno in prijetno okolje za otroke, učence in zaposlene.</w:t>
      </w:r>
    </w:p>
    <w:p w14:paraId="4A17F80E" w14:textId="77777777" w:rsidR="00614AC6" w:rsidRPr="00614AC6" w:rsidRDefault="00614AC6" w:rsidP="00614AC6">
      <w:pPr>
        <w:spacing w:after="0"/>
        <w:ind w:left="720"/>
        <w:rPr>
          <w:bCs w:val="0"/>
          <w:szCs w:val="20"/>
        </w:rPr>
      </w:pPr>
      <w:r w:rsidRPr="00614AC6">
        <w:rPr>
          <w:bCs w:val="0"/>
          <w:szCs w:val="20"/>
        </w:rPr>
        <w:t>Celovita prenova mora vključevati obnovo dotrajanih delov objektov, energetsko sanacijo, ureditev fasade, strehe in stavbnega pohištva ter posodobitev vseh potrebnih elektro, strojnih, vodovodnih in drugih inštalacij.</w:t>
      </w:r>
    </w:p>
    <w:p w14:paraId="1493FB45" w14:textId="77777777" w:rsidR="00614AC6" w:rsidRPr="00614AC6" w:rsidRDefault="00614AC6" w:rsidP="00614AC6">
      <w:pPr>
        <w:spacing w:after="0"/>
        <w:ind w:left="720"/>
        <w:rPr>
          <w:bCs w:val="0"/>
          <w:szCs w:val="20"/>
        </w:rPr>
      </w:pPr>
      <w:r w:rsidRPr="00614AC6">
        <w:rPr>
          <w:bCs w:val="0"/>
          <w:szCs w:val="20"/>
        </w:rPr>
        <w:t>Posebno pozornost je treba nameniti tudi kakovosti notranjega okolja, ustreznemu prezračevanju, ogrevanju, osvetlitvi in zagotavljanju vseh potrebnih varnostnih standardov. Obenem je treba pri prenovi zagotoviti tudi ustrezno dostopnost za gibalno ovirane osebe ter razmisliti o sodobni ureditvi notranjih in zunanjih</w:t>
      </w:r>
    </w:p>
    <w:p w14:paraId="0C1B32CD" w14:textId="77777777" w:rsidR="00614AC6" w:rsidRPr="00614AC6" w:rsidRDefault="00614AC6" w:rsidP="00614AC6">
      <w:pPr>
        <w:spacing w:after="0"/>
        <w:ind w:left="720"/>
        <w:rPr>
          <w:bCs w:val="0"/>
          <w:szCs w:val="20"/>
        </w:rPr>
      </w:pPr>
      <w:r w:rsidRPr="00614AC6">
        <w:rPr>
          <w:bCs w:val="0"/>
          <w:szCs w:val="20"/>
        </w:rPr>
        <w:t>prostorov, ki bodo bolje prilagojeni današnjim potrebam otrok in učencev.</w:t>
      </w:r>
    </w:p>
    <w:p w14:paraId="0A78A6D0" w14:textId="77777777" w:rsidR="00614AC6" w:rsidRPr="00614AC6" w:rsidRDefault="00614AC6" w:rsidP="00614AC6">
      <w:pPr>
        <w:spacing w:after="0"/>
        <w:ind w:left="720"/>
        <w:rPr>
          <w:bCs w:val="0"/>
          <w:szCs w:val="20"/>
        </w:rPr>
      </w:pPr>
      <w:r w:rsidRPr="00614AC6">
        <w:rPr>
          <w:bCs w:val="0"/>
          <w:szCs w:val="20"/>
        </w:rPr>
        <w:t>Menim, da je pri takšnih investicijah ključno predvsem dolgoročno razmišljanje. Zato predlagam, da občina najprej pripravi celovit pregled stanja Osnovne šole Frana Erjavca in Centralnega vrtca ter na njegovi podlagi</w:t>
      </w:r>
    </w:p>
    <w:p w14:paraId="51A41FDA" w14:textId="77777777" w:rsidR="00614AC6" w:rsidRPr="00614AC6" w:rsidRDefault="00614AC6" w:rsidP="00614AC6">
      <w:pPr>
        <w:spacing w:after="0"/>
        <w:ind w:left="720"/>
        <w:rPr>
          <w:bCs w:val="0"/>
          <w:szCs w:val="20"/>
        </w:rPr>
      </w:pPr>
      <w:r w:rsidRPr="00614AC6">
        <w:rPr>
          <w:bCs w:val="0"/>
          <w:szCs w:val="20"/>
        </w:rPr>
        <w:t>pripravi jasen investicijski načrt, ki bo določil obseg potrebne prenove, predvidene stroške, časovnico izvedbe in način financiranja.</w:t>
      </w:r>
    </w:p>
    <w:p w14:paraId="2066C111" w14:textId="77777777" w:rsidR="00614AC6" w:rsidRPr="00614AC6" w:rsidRDefault="00614AC6" w:rsidP="00614AC6">
      <w:pPr>
        <w:spacing w:after="0"/>
        <w:ind w:left="720"/>
        <w:rPr>
          <w:bCs w:val="0"/>
          <w:szCs w:val="20"/>
        </w:rPr>
      </w:pPr>
      <w:r w:rsidRPr="00614AC6">
        <w:rPr>
          <w:bCs w:val="0"/>
          <w:szCs w:val="20"/>
        </w:rPr>
        <w:t>Občina naj preveri tudi vse možnosti za pridobitev državnih in evropskih sredstev, predvsem na področju energetske sanacije in izboljšanja javne infrastrukture. Gre namreč za investicijo, ki ni pomembna samo z vidika trenutnih potreb, ampak predstavlja vlaganje v prihodnost naše lokalne skupnosti. Zato predlagam, da Mestna občina čim prej začne pripravo potrebne dokumentacije za celovito prenovo obeh objektov in da se v prihodnjih proračunih zagotovi ustrezna sredstva za izvedbo.</w:t>
      </w:r>
    </w:p>
    <w:p w14:paraId="21097EF9" w14:textId="77777777" w:rsidR="00614AC6" w:rsidRPr="00614AC6" w:rsidRDefault="00614AC6" w:rsidP="00614AC6">
      <w:pPr>
        <w:spacing w:after="0"/>
        <w:ind w:left="720"/>
        <w:rPr>
          <w:bCs w:val="0"/>
          <w:szCs w:val="20"/>
        </w:rPr>
      </w:pPr>
      <w:r w:rsidRPr="00614AC6">
        <w:rPr>
          <w:bCs w:val="0"/>
          <w:szCs w:val="20"/>
        </w:rPr>
        <w:t>Naši otroci si zaslužijo varne, kakovostne in sodobne prostore, v katerih bodo lahko odraščali, se izobraževali in razvijali. Prav tako si zaposleni v šoli in vrtcu zaslužijo primerne pogoje za svoje delo. Zato menim, da mora biti celovita prenova Osnovne šole Frana Erjavca in Centralnega vrtca ena izmed pomembnih investicijskih prioritet občine.</w:t>
      </w:r>
    </w:p>
    <w:p w14:paraId="0458C91D" w14:textId="77777777" w:rsidR="00614AC6" w:rsidRPr="00614AC6" w:rsidRDefault="00614AC6" w:rsidP="00614AC6">
      <w:pPr>
        <w:spacing w:after="0"/>
        <w:ind w:left="720"/>
        <w:rPr>
          <w:bCs w:val="0"/>
          <w:szCs w:val="20"/>
        </w:rPr>
      </w:pPr>
      <w:r w:rsidRPr="00614AC6">
        <w:rPr>
          <w:bCs w:val="0"/>
          <w:szCs w:val="20"/>
        </w:rPr>
        <w:lastRenderedPageBreak/>
        <w:t>Verjamem, da se lahko s pravočasnim načrtovanjem in odgovornim pristopom lotimo prenove tako, da ne bomo reševali zgolj današnjih težav, ampak bomo ustvarili kakovostne pogoje za prihodnje generacije otrok in učencev.</w:t>
      </w:r>
    </w:p>
    <w:p w14:paraId="64E930DE" w14:textId="77777777" w:rsidR="00330F5B" w:rsidRPr="00460F25" w:rsidRDefault="00330F5B" w:rsidP="00330F5B">
      <w:pPr>
        <w:spacing w:after="0"/>
        <w:ind w:left="720"/>
        <w:jc w:val="both"/>
        <w:rPr>
          <w:b/>
          <w:color w:val="EE0000"/>
          <w:szCs w:val="20"/>
        </w:rPr>
      </w:pPr>
    </w:p>
    <w:p w14:paraId="4A70FD8F" w14:textId="77777777" w:rsidR="00330F5B" w:rsidRPr="007C4AC9" w:rsidRDefault="00330F5B" w:rsidP="00330F5B">
      <w:pPr>
        <w:numPr>
          <w:ilvl w:val="0"/>
          <w:numId w:val="8"/>
        </w:numPr>
        <w:spacing w:after="0"/>
        <w:jc w:val="both"/>
        <w:rPr>
          <w:b/>
          <w:color w:val="EE0000"/>
          <w:szCs w:val="20"/>
        </w:rPr>
      </w:pPr>
      <w:r w:rsidRPr="00521DC5">
        <w:rPr>
          <w:b/>
          <w:szCs w:val="20"/>
        </w:rPr>
        <w:t>svetni</w:t>
      </w:r>
      <w:r>
        <w:rPr>
          <w:b/>
          <w:szCs w:val="20"/>
        </w:rPr>
        <w:t xml:space="preserve">ce Tanje Vončina </w:t>
      </w:r>
      <w:r w:rsidRPr="00521DC5">
        <w:rPr>
          <w:b/>
        </w:rPr>
        <w:t xml:space="preserve">– </w:t>
      </w:r>
      <w:r>
        <w:rPr>
          <w:b/>
        </w:rPr>
        <w:t>naslednja pobuda</w:t>
      </w:r>
      <w:r w:rsidRPr="00521DC5">
        <w:rPr>
          <w:b/>
        </w:rPr>
        <w:t>:</w:t>
      </w:r>
    </w:p>
    <w:p w14:paraId="6A06AE2E" w14:textId="77777777" w:rsidR="007C4AC9" w:rsidRDefault="007C4AC9" w:rsidP="007C4AC9">
      <w:pPr>
        <w:spacing w:after="0"/>
        <w:jc w:val="both"/>
        <w:rPr>
          <w:b/>
        </w:rPr>
      </w:pPr>
    </w:p>
    <w:p w14:paraId="5E3C15C2" w14:textId="77777777" w:rsidR="007C4AC9" w:rsidRPr="007C4AC9" w:rsidRDefault="007C4AC9" w:rsidP="007E7F3D">
      <w:pPr>
        <w:spacing w:after="0"/>
        <w:rPr>
          <w:bCs w:val="0"/>
          <w:szCs w:val="20"/>
        </w:rPr>
      </w:pPr>
      <w:r w:rsidRPr="007C4AC9">
        <w:rPr>
          <w:bCs w:val="0"/>
          <w:szCs w:val="20"/>
        </w:rPr>
        <w:t>Name je prošnjo za proučitev možnosti izvedbe ustreznih ukrepov za umirjanje prometa na območju neposredno ob objektu VDC Nova Gorica, Center Trnovo, Trnovo 7, ki leži na parc. št. 142/31, k. o. 2300 Trnovo, podala direktorica VDC Nova Gorica. Objekt se nahaja v neposredni bližini ceste parc. št. 169/1, k. o. Trnovo, katere lastnik in upravljalec je Mestna občina Nova Gorica. Ker se v Centru Trnovo dnevno vključujejo in bivajo osebe z motnjami v duševnem in telesnem razvoju, jih takšna prometna situacija z vidika njihove varnosti zelo skrbi. Uporabniki se v okviru vsakodnevnih aktivnosti gibljejo tudi v okolici objekta, zato meni, da bi bilo smiselno dodatno poskrbeti za zmanjšanje hitrosti vozil na tem območju.</w:t>
      </w:r>
    </w:p>
    <w:p w14:paraId="652FD217" w14:textId="421B9DCD" w:rsidR="007C4AC9" w:rsidRDefault="007C4AC9" w:rsidP="007E7F3D">
      <w:pPr>
        <w:spacing w:after="0"/>
        <w:rPr>
          <w:bCs w:val="0"/>
          <w:szCs w:val="20"/>
        </w:rPr>
      </w:pPr>
      <w:r w:rsidRPr="007C4AC9">
        <w:rPr>
          <w:bCs w:val="0"/>
          <w:szCs w:val="20"/>
        </w:rPr>
        <w:t>Zato dajem pobudo, da se prouči prometno ureditev na navedeni lokaciji ter izvede ustrezne ukrepe za umirjanje prometa, pa naj bo to postavitev hitrostnih ovir, omejitev hitrosti, postavitev ustrezne prometno signalizacije ali druge ukrepe, za katere bi pristojna strokovna služba ocenila, da so glede na značilnosti ceste in lokacije najprimernejši."</w:t>
      </w:r>
    </w:p>
    <w:p w14:paraId="69C75F22" w14:textId="77777777" w:rsidR="007C4AC9" w:rsidRDefault="007C4AC9" w:rsidP="007C4AC9">
      <w:pPr>
        <w:spacing w:after="0"/>
        <w:jc w:val="both"/>
        <w:rPr>
          <w:bCs w:val="0"/>
          <w:szCs w:val="20"/>
        </w:rPr>
      </w:pPr>
    </w:p>
    <w:p w14:paraId="3A9925D1" w14:textId="77777777" w:rsidR="007C4AC9" w:rsidRPr="007C4AC9" w:rsidRDefault="007C4AC9" w:rsidP="007C4AC9">
      <w:pPr>
        <w:spacing w:after="0"/>
        <w:jc w:val="both"/>
        <w:rPr>
          <w:bCs w:val="0"/>
          <w:szCs w:val="20"/>
        </w:rPr>
      </w:pPr>
    </w:p>
    <w:p w14:paraId="0806B63D" w14:textId="26D851D1" w:rsidR="009A2154" w:rsidRPr="005617DA" w:rsidRDefault="009A2154" w:rsidP="009A2154">
      <w:pPr>
        <w:numPr>
          <w:ilvl w:val="0"/>
          <w:numId w:val="8"/>
        </w:numPr>
        <w:spacing w:after="0"/>
        <w:rPr>
          <w:b/>
          <w:noProof/>
        </w:rPr>
      </w:pPr>
      <w:r>
        <w:rPr>
          <w:b/>
          <w:szCs w:val="20"/>
        </w:rPr>
        <w:t>s</w:t>
      </w:r>
      <w:r w:rsidRPr="00521DC5">
        <w:rPr>
          <w:b/>
          <w:szCs w:val="20"/>
        </w:rPr>
        <w:t>vetni</w:t>
      </w:r>
      <w:r>
        <w:rPr>
          <w:b/>
          <w:szCs w:val="20"/>
        </w:rPr>
        <w:t>ka Andreja Pelicona</w:t>
      </w:r>
      <w:r w:rsidRPr="00521DC5">
        <w:rPr>
          <w:b/>
          <w:szCs w:val="20"/>
        </w:rPr>
        <w:t xml:space="preserve"> </w:t>
      </w:r>
      <w:r w:rsidRPr="00521DC5">
        <w:rPr>
          <w:b/>
        </w:rPr>
        <w:t xml:space="preserve">- </w:t>
      </w:r>
      <w:r w:rsidR="00556AF6" w:rsidRPr="00291D13">
        <w:rPr>
          <w:b/>
        </w:rPr>
        <w:t>naslednje nezadovoljstvo s prejetim odgovorom:</w:t>
      </w:r>
    </w:p>
    <w:p w14:paraId="6962A2A6" w14:textId="77777777" w:rsidR="009A2154" w:rsidRDefault="009A2154" w:rsidP="007917C7">
      <w:pPr>
        <w:pStyle w:val="Standard"/>
        <w:spacing w:line="288" w:lineRule="auto"/>
        <w:ind w:left="709"/>
        <w:rPr>
          <w:rFonts w:ascii="Verdana" w:hAnsi="Verdana" w:cs="Arial"/>
          <w:bCs/>
          <w:color w:val="000000" w:themeColor="text1"/>
          <w:kern w:val="0"/>
          <w:sz w:val="20"/>
          <w:szCs w:val="20"/>
          <w:lang w:eastAsia="sl-SI"/>
        </w:rPr>
      </w:pPr>
    </w:p>
    <w:p w14:paraId="4FABE3C7" w14:textId="77777777" w:rsidR="00516952" w:rsidRPr="00516952" w:rsidRDefault="00516952" w:rsidP="00516952">
      <w:pPr>
        <w:spacing w:after="0"/>
        <w:ind w:left="720"/>
      </w:pPr>
      <w:r w:rsidRPr="00516952">
        <w:t>Imam dodatna vprašanja na odgovor na moje svetniško vprašanje iz junijske seje glede kamnite zložbe Tito, se pravi novembra 2024, sem v odgovoru na mojo posredovano pobudo dobil odgovor, da je posredovana Komisiji za poimenovanje ulic, naselij in javnih institucij. Zato sprašujem, ali je komisija kaj odločila? Kdaj je občina ali občinska uprava posredovala pobudo za uvrstitev kamnite zložbe Tito kot kulturni spomenik lokalnega pomena območni enoti Zavoda za varstvo kulturne dediščine? Ali ima zavod rok za izdajo mnenja, če ne, kdaj lahko pričakujemo mnenje in ali lahko vse to preskočimo in damo zadevo v odločanje mestnemu svetu po strokovni pripravi občinskih služb? Bojim se namreč zavlačevanja in pomanjkanja političnega poguma. Upam na več tega v prihodnjem mandatu, na to pozivam tiste, ki boste tukaj ponovno sedeli v naslednjih štirih letih. Upam tudi, da goriški sosedje in njih župan formalno ali neformalno niso stranka v postopku, ker če nas dejstvo, da je Benito Mussolini še vedno častni občan Gorice, ne sme motiti, tudi njih ne sme motiti napis tistega, ki nas je osvobodil izpod njega.</w:t>
      </w:r>
    </w:p>
    <w:p w14:paraId="58A8589E" w14:textId="77777777" w:rsidR="007917C7" w:rsidRDefault="007917C7" w:rsidP="007917C7">
      <w:pPr>
        <w:spacing w:after="0"/>
        <w:ind w:left="708"/>
      </w:pPr>
    </w:p>
    <w:p w14:paraId="0518DBBA" w14:textId="616D295C" w:rsidR="006F6E7F" w:rsidRDefault="006F6E7F" w:rsidP="006F6E7F">
      <w:pPr>
        <w:pStyle w:val="Odstavekseznama"/>
        <w:numPr>
          <w:ilvl w:val="0"/>
          <w:numId w:val="14"/>
        </w:numPr>
        <w:ind w:left="426" w:firstLine="0"/>
        <w:jc w:val="both"/>
        <w:rPr>
          <w:b/>
        </w:rPr>
      </w:pPr>
      <w:r w:rsidRPr="00291D13">
        <w:rPr>
          <w:b/>
        </w:rPr>
        <w:t xml:space="preserve">svetnika </w:t>
      </w:r>
      <w:r w:rsidR="00556AF6">
        <w:rPr>
          <w:b/>
        </w:rPr>
        <w:t>Antona Hareja</w:t>
      </w:r>
      <w:r w:rsidRPr="00291D13">
        <w:rPr>
          <w:b/>
        </w:rPr>
        <w:t xml:space="preserve"> – naslednje nezadovoljstvo s prejetim odgovorom:</w:t>
      </w:r>
    </w:p>
    <w:p w14:paraId="43D90FE4" w14:textId="77777777" w:rsidR="00EE3606" w:rsidRDefault="00EE3606" w:rsidP="00EE3606">
      <w:pPr>
        <w:spacing w:after="0"/>
      </w:pPr>
      <w:r w:rsidRPr="00695891">
        <w:t>Jaz sem si pogledal odgovore, ne bom repliciral</w:t>
      </w:r>
      <w:r>
        <w:t>.</w:t>
      </w:r>
      <w:r w:rsidRPr="00695891">
        <w:t xml:space="preserve"> </w:t>
      </w:r>
      <w:r>
        <w:t>G</w:t>
      </w:r>
      <w:r w:rsidRPr="00695891">
        <w:t>ospod Šušmelj je dal vprašanje, pojasnjen</w:t>
      </w:r>
      <w:r>
        <w:t>i</w:t>
      </w:r>
      <w:r w:rsidRPr="00695891">
        <w:t xml:space="preserve"> so mu bili prihodki iz martinovanja 2024 in 2025, v tistem odgovoru je bilo pojasnjeno</w:t>
      </w:r>
      <w:r>
        <w:t>,</w:t>
      </w:r>
      <w:r w:rsidRPr="00695891">
        <w:t xml:space="preserve"> naj bi bilo pojasnjeno, da naj bi </w:t>
      </w:r>
      <w:r>
        <w:t>z</w:t>
      </w:r>
      <w:r w:rsidRPr="00695891">
        <w:t xml:space="preserve">avod </w:t>
      </w:r>
      <w:r>
        <w:t>K</w:t>
      </w:r>
      <w:r w:rsidRPr="00695891">
        <w:t xml:space="preserve">onzorcij vinarjev Vipavske </w:t>
      </w:r>
      <w:r w:rsidRPr="00695891">
        <w:lastRenderedPageBreak/>
        <w:t xml:space="preserve">doline, prejel vprašanje, naj pojasni, koliko je bilo prihodkov pri njegovem martinovanju. Jaz sem preverjal pri predsednici gospe Ireni Bizjak in meni je včeraj potrdila, da na njen mail ni prišlo nobeno vprašanje, da bi pojasnila kakšni prihodki so bili iz martinovanja na podeželju. Razumem pa, da je bilo to vprašanje inscenirano med </w:t>
      </w:r>
      <w:r>
        <w:t>S</w:t>
      </w:r>
      <w:r w:rsidRPr="00695891">
        <w:t xml:space="preserve">vobodo. Se pravi </w:t>
      </w:r>
      <w:r>
        <w:t>S</w:t>
      </w:r>
      <w:r w:rsidRPr="00695891">
        <w:t xml:space="preserve">voboda je vprašala vodstvo Svobode na občini glede prihodkov. Mi nimamo nobenih težav pojasniti prihodke, sicer smo oz. </w:t>
      </w:r>
      <w:r>
        <w:t>K</w:t>
      </w:r>
      <w:r w:rsidRPr="00695891">
        <w:t>onzorcij je zasebni zavod. Bolj je pa prav, da vi znate pojasniti, kako se trošijo javna sredstva. In tudi v odgovoru je bilo še enkrat lepo nakazano, da za martinovanje v istem popoldnevu</w:t>
      </w:r>
      <w:r>
        <w:t>,</w:t>
      </w:r>
      <w:r w:rsidRPr="00695891">
        <w:t xml:space="preserve"> je bilo na Bevkovem trgu porabljenih preveč javnih sredstev, tako da je lepo razvidno iz samega odgovora, da so bila javna finančna sredstva neracionalno porabljena.  </w:t>
      </w:r>
    </w:p>
    <w:p w14:paraId="2C439515" w14:textId="77777777" w:rsidR="00460F25" w:rsidRDefault="00460F25" w:rsidP="00EE3606">
      <w:pPr>
        <w:pStyle w:val="Odstavekseznama"/>
        <w:ind w:left="426" w:firstLine="708"/>
        <w:jc w:val="both"/>
        <w:rPr>
          <w:b/>
        </w:rPr>
      </w:pPr>
    </w:p>
    <w:p w14:paraId="22E7DF92" w14:textId="77777777" w:rsidR="00291D13" w:rsidRPr="00291D13" w:rsidRDefault="00291D13" w:rsidP="005C3485">
      <w:pPr>
        <w:pStyle w:val="Odstavekseznama"/>
        <w:ind w:left="426" w:firstLine="708"/>
        <w:jc w:val="both"/>
        <w:rPr>
          <w:b/>
        </w:rPr>
      </w:pPr>
    </w:p>
    <w:p w14:paraId="09F95FE9" w14:textId="31AF90EF" w:rsidR="00B418C5" w:rsidRPr="00521DC5" w:rsidRDefault="005C3485" w:rsidP="0068364D">
      <w:pPr>
        <w:pStyle w:val="Podpisoseba"/>
        <w:spacing w:before="0" w:after="0" w:line="288" w:lineRule="auto"/>
        <w:ind w:firstLine="5528"/>
        <w:rPr>
          <w:b/>
          <w:bCs w:val="0"/>
        </w:rPr>
      </w:pPr>
      <w:r>
        <w:rPr>
          <w:b/>
          <w:bCs w:val="0"/>
        </w:rPr>
        <w:t>Aleš Markočič</w:t>
      </w:r>
    </w:p>
    <w:p w14:paraId="49DA8693" w14:textId="7F92A038" w:rsidR="00A95A58" w:rsidRPr="0068364D" w:rsidRDefault="00B418C5" w:rsidP="0068364D">
      <w:pPr>
        <w:pStyle w:val="Podpisoseba"/>
        <w:spacing w:before="0" w:after="0" w:line="288" w:lineRule="auto"/>
        <w:ind w:firstLine="1701"/>
      </w:pPr>
      <w:r w:rsidRPr="00521DC5">
        <w:t xml:space="preserve">                           </w:t>
      </w:r>
      <w:r w:rsidRPr="00521DC5">
        <w:tab/>
        <w:t xml:space="preserve">                  </w:t>
      </w:r>
      <w:r w:rsidR="005C3485">
        <w:t>direktor občinske uprave</w:t>
      </w:r>
    </w:p>
    <w:sectPr w:rsidR="00A95A58" w:rsidRPr="0068364D" w:rsidSect="00A65609">
      <w:headerReference w:type="default" r:id="rId12"/>
      <w:footerReference w:type="default" r:id="rId13"/>
      <w:headerReference w:type="first" r:id="rId14"/>
      <w:footerReference w:type="first" r:id="rId15"/>
      <w:pgSz w:w="11906" w:h="16838"/>
      <w:pgMar w:top="1418" w:right="1418" w:bottom="1418" w:left="1418" w:header="1304" w:footer="48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D883E4" w14:textId="77777777" w:rsidR="00DC5B40" w:rsidRPr="00521DC5" w:rsidRDefault="00DC5B40" w:rsidP="003F3284">
      <w:r w:rsidRPr="00521DC5">
        <w:separator/>
      </w:r>
    </w:p>
  </w:endnote>
  <w:endnote w:type="continuationSeparator" w:id="0">
    <w:p w14:paraId="41361295" w14:textId="77777777" w:rsidR="00DC5B40" w:rsidRPr="00521DC5" w:rsidRDefault="00DC5B40" w:rsidP="003F3284">
      <w:r w:rsidRPr="00521DC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Sylfaen">
    <w:panose1 w:val="010A0502050306030303"/>
    <w:charset w:val="EE"/>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5158013"/>
      <w:docPartObj>
        <w:docPartGallery w:val="Page Numbers (Bottom of Page)"/>
        <w:docPartUnique/>
      </w:docPartObj>
    </w:sdtPr>
    <w:sdtEndPr/>
    <w:sdtContent>
      <w:p w14:paraId="049A7E40" w14:textId="577E52AF" w:rsidR="005C54A0" w:rsidRPr="00521DC5" w:rsidRDefault="005C54A0">
        <w:pPr>
          <w:pStyle w:val="Noga"/>
          <w:jc w:val="right"/>
        </w:pPr>
        <w:r w:rsidRPr="00521DC5">
          <w:fldChar w:fldCharType="begin"/>
        </w:r>
        <w:r w:rsidRPr="00521DC5">
          <w:instrText>PAGE   \* MERGEFORMAT</w:instrText>
        </w:r>
        <w:r w:rsidRPr="00521DC5">
          <w:fldChar w:fldCharType="separate"/>
        </w:r>
        <w:r w:rsidRPr="00521DC5">
          <w:t>2</w:t>
        </w:r>
        <w:r w:rsidRPr="00521DC5">
          <w:fldChar w:fldCharType="end"/>
        </w:r>
      </w:p>
    </w:sdtContent>
  </w:sdt>
  <w:p w14:paraId="17B11A4C" w14:textId="22E349FF" w:rsidR="00F811AF" w:rsidRPr="00521DC5" w:rsidRDefault="00F811AF" w:rsidP="003F3284">
    <w:pPr>
      <w:pStyle w:val="MONG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7BA8D" w14:textId="468416AB" w:rsidR="00366240" w:rsidRPr="00521DC5" w:rsidRDefault="00145A3D" w:rsidP="00722FAC">
    <w:pPr>
      <w:pStyle w:val="MONGnoga"/>
    </w:pPr>
    <w:r w:rsidRPr="00521DC5">
      <w:rPr>
        <w:noProof/>
      </w:rPr>
      <w:drawing>
        <wp:anchor distT="0" distB="0" distL="114300" distR="114300" simplePos="0" relativeHeight="251679744" behindDoc="1" locked="0" layoutInCell="1" allowOverlap="1" wp14:anchorId="1B32FDC1" wp14:editId="4C95B0AD">
          <wp:simplePos x="1351722" y="9571383"/>
          <wp:positionH relativeFrom="page">
            <wp:align>center</wp:align>
          </wp:positionH>
          <wp:positionV relativeFrom="page">
            <wp:align>bottom</wp:align>
          </wp:positionV>
          <wp:extent cx="7590218" cy="856615"/>
          <wp:effectExtent l="0" t="0" r="0" b="0"/>
          <wp:wrapNone/>
          <wp:docPr id="4" name="Slika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90218" cy="856615"/>
                  </a:xfrm>
                  <a:prstGeom prst="rect">
                    <a:avLst/>
                  </a:prstGeom>
                </pic:spPr>
              </pic:pic>
            </a:graphicData>
          </a:graphic>
          <wp14:sizeRelH relativeFrom="margin">
            <wp14:pctWidth>0</wp14:pctWidth>
          </wp14:sizeRelH>
          <wp14:sizeRelV relativeFrom="margin">
            <wp14:pctHeight>0</wp14:pctHeight>
          </wp14:sizeRelV>
        </wp:anchor>
      </w:drawing>
    </w:r>
    <w:r w:rsidR="00366240" w:rsidRPr="00521DC5">
      <w:t xml:space="preserve">E: </w:t>
    </w:r>
    <w:r w:rsidR="00366240" w:rsidRPr="00521DC5">
      <w:rPr>
        <w:u w:val="single"/>
      </w:rPr>
      <w:t>mestna</w:t>
    </w:r>
    <w:r w:rsidR="002B08B0" w:rsidRPr="00521DC5">
      <w:rPr>
        <w:u w:val="single"/>
      </w:rPr>
      <w:t>.</w:t>
    </w:r>
    <w:hyperlink r:id="rId2" w:history="1">
      <w:r w:rsidR="00734A18" w:rsidRPr="00521DC5">
        <w:rPr>
          <w:u w:val="single"/>
        </w:rPr>
        <w:t>obcina@nova-gorica.si</w:t>
      </w:r>
    </w:hyperlink>
    <w:r w:rsidR="00366240" w:rsidRPr="00521DC5">
      <w:t>,</w:t>
    </w:r>
    <w:r w:rsidR="002B08B0" w:rsidRPr="00521DC5">
      <w:t xml:space="preserve"> T: +386 (0)5 335 01 </w:t>
    </w:r>
    <w:r w:rsidR="00C072E2" w:rsidRPr="00521DC5">
      <w:t>1</w:t>
    </w:r>
    <w:r w:rsidR="002B08B0" w:rsidRPr="00521DC5">
      <w:t>1,</w:t>
    </w:r>
    <w:r w:rsidR="00192B9A" w:rsidRPr="00521DC5">
      <w:t xml:space="preserve"> </w:t>
    </w:r>
    <w:r w:rsidR="00192B9A" w:rsidRPr="00521DC5">
      <w:rPr>
        <w:u w:val="single"/>
      </w:rPr>
      <w:t>www.nova-gorica.si</w:t>
    </w:r>
  </w:p>
  <w:p w14:paraId="272550D5" w14:textId="00D786AD" w:rsidR="00734A18" w:rsidRPr="00521DC5" w:rsidRDefault="00734A18" w:rsidP="00722FAC">
    <w:pPr>
      <w:pStyle w:val="MONGnoga"/>
    </w:pPr>
    <w:r w:rsidRPr="00521DC5">
      <w:t>ID za DDV: SI53055730, matična številka: 5881773</w:t>
    </w:r>
  </w:p>
  <w:p w14:paraId="3D03C244" w14:textId="44ECADA2" w:rsidR="00083CA2" w:rsidRPr="00521DC5" w:rsidRDefault="00083CA2" w:rsidP="003F3284">
    <w:pPr>
      <w:pStyle w:val="MONG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F521A" w14:textId="77777777" w:rsidR="00DC5B40" w:rsidRPr="00521DC5" w:rsidRDefault="00DC5B40" w:rsidP="003F3284">
      <w:r w:rsidRPr="00521DC5">
        <w:separator/>
      </w:r>
    </w:p>
  </w:footnote>
  <w:footnote w:type="continuationSeparator" w:id="0">
    <w:p w14:paraId="21C01F65" w14:textId="77777777" w:rsidR="00DC5B40" w:rsidRPr="00521DC5" w:rsidRDefault="00DC5B40" w:rsidP="003F3284">
      <w:r w:rsidRPr="00521DC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54A80" w14:textId="0CDD3628" w:rsidR="00083CA2" w:rsidRPr="00521DC5" w:rsidRDefault="00145A3D" w:rsidP="003F3284">
    <w:r w:rsidRPr="00521DC5">
      <w:rPr>
        <w:noProof/>
      </w:rPr>
      <w:drawing>
        <wp:anchor distT="0" distB="0" distL="114300" distR="114300" simplePos="0" relativeHeight="251680768" behindDoc="1" locked="0" layoutInCell="1" allowOverlap="1" wp14:anchorId="1F6B2CD0" wp14:editId="348739E7">
          <wp:simplePos x="0" y="0"/>
          <wp:positionH relativeFrom="page">
            <wp:align>center</wp:align>
          </wp:positionH>
          <wp:positionV relativeFrom="page">
            <wp:align>top</wp:align>
          </wp:positionV>
          <wp:extent cx="7578000" cy="918000"/>
          <wp:effectExtent l="0" t="0" r="0" b="0"/>
          <wp:wrapNone/>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pic:cNvPicPr/>
                </pic:nvPicPr>
                <pic:blipFill>
                  <a:blip r:embed="rId1">
                    <a:extLst>
                      <a:ext uri="{28A0092B-C50C-407E-A947-70E740481C1C}">
                        <a14:useLocalDpi xmlns:a14="http://schemas.microsoft.com/office/drawing/2010/main" val="0"/>
                      </a:ext>
                    </a:extLst>
                  </a:blip>
                  <a:stretch>
                    <a:fillRect/>
                  </a:stretch>
                </pic:blipFill>
                <pic:spPr>
                  <a:xfrm>
                    <a:off x="0" y="0"/>
                    <a:ext cx="7578000" cy="918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040B5" w14:textId="39870BD1" w:rsidR="00083CA2" w:rsidRPr="00521DC5" w:rsidRDefault="00366240" w:rsidP="003F3284">
    <w:r w:rsidRPr="00521DC5">
      <w:rPr>
        <w:noProof/>
      </w:rPr>
      <w:drawing>
        <wp:anchor distT="0" distB="0" distL="114300" distR="114300" simplePos="0" relativeHeight="251678720" behindDoc="1" locked="0" layoutInCell="1" allowOverlap="1" wp14:anchorId="1230A72C" wp14:editId="7D6CFDA1">
          <wp:simplePos x="0" y="0"/>
          <wp:positionH relativeFrom="page">
            <wp:align>center</wp:align>
          </wp:positionH>
          <wp:positionV relativeFrom="page">
            <wp:align>top</wp:align>
          </wp:positionV>
          <wp:extent cx="7581600" cy="939600"/>
          <wp:effectExtent l="0" t="0" r="0" b="0"/>
          <wp:wrapNone/>
          <wp:docPr id="3" name="Slika 3" descr="Mestna občina Nova Go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ka 3" descr="Mestna občina Nova Gorica"/>
                  <pic:cNvPicPr/>
                </pic:nvPicPr>
                <pic:blipFill>
                  <a:blip r:embed="rId1">
                    <a:extLst>
                      <a:ext uri="{28A0092B-C50C-407E-A947-70E740481C1C}">
                        <a14:useLocalDpi xmlns:a14="http://schemas.microsoft.com/office/drawing/2010/main" val="0"/>
                      </a:ext>
                    </a:extLst>
                  </a:blip>
                  <a:stretch>
                    <a:fillRect/>
                  </a:stretch>
                </pic:blipFill>
                <pic:spPr>
                  <a:xfrm>
                    <a:off x="0" y="0"/>
                    <a:ext cx="7581600" cy="939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lvl w:ilvl="0">
      <w:numFmt w:val="bullet"/>
      <w:lvlText w:val="-"/>
      <w:lvlJc w:val="left"/>
      <w:pPr>
        <w:ind w:left="720" w:hanging="360"/>
      </w:pPr>
      <w:rPr>
        <w:rFonts w:ascii="Calibri" w:hAnsi="Calibri" w:cs="Times New Roman" w:hint="default"/>
        <w:color w:val="000000"/>
        <w:sz w:val="22"/>
        <w:szCs w:val="22"/>
        <w:lang w:val="sl-SI"/>
      </w:rPr>
    </w:lvl>
  </w:abstractNum>
  <w:abstractNum w:abstractNumId="1" w15:restartNumberingAfterBreak="0">
    <w:nsid w:val="00833EAA"/>
    <w:multiLevelType w:val="hybridMultilevel"/>
    <w:tmpl w:val="A3C0A1AE"/>
    <w:lvl w:ilvl="0" w:tplc="603EC758">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2" w15:restartNumberingAfterBreak="0">
    <w:nsid w:val="03823FA4"/>
    <w:multiLevelType w:val="hybridMultilevel"/>
    <w:tmpl w:val="9BE4F7E6"/>
    <w:lvl w:ilvl="0" w:tplc="1FAEBF6C">
      <w:start w:val="1"/>
      <w:numFmt w:val="decimal"/>
      <w:lvlText w:val="%1."/>
      <w:lvlJc w:val="left"/>
      <w:pPr>
        <w:ind w:left="720" w:hanging="360"/>
      </w:pPr>
      <w:rPr>
        <w:rFonts w:hint="default"/>
        <w:b/>
        <w:bCs/>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80968E7"/>
    <w:multiLevelType w:val="hybridMultilevel"/>
    <w:tmpl w:val="48A66BC2"/>
    <w:lvl w:ilvl="0" w:tplc="04240001">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4" w15:restartNumberingAfterBreak="0">
    <w:nsid w:val="0A1744D8"/>
    <w:multiLevelType w:val="hybridMultilevel"/>
    <w:tmpl w:val="5DA2AC84"/>
    <w:lvl w:ilvl="0" w:tplc="CE4A777A">
      <w:start w:val="1"/>
      <w:numFmt w:val="decimal"/>
      <w:lvlText w:val="%1."/>
      <w:lvlJc w:val="left"/>
      <w:pPr>
        <w:ind w:left="1080" w:hanging="360"/>
      </w:pPr>
      <w:rPr>
        <w:rFonts w:ascii="Verdana" w:hAnsi="Verdana" w:hint="default"/>
        <w:sz w:val="20"/>
        <w:szCs w:val="20"/>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5" w15:restartNumberingAfterBreak="0">
    <w:nsid w:val="0C5B3422"/>
    <w:multiLevelType w:val="hybridMultilevel"/>
    <w:tmpl w:val="6EEA90B6"/>
    <w:lvl w:ilvl="0" w:tplc="0424000F">
      <w:start w:val="1"/>
      <w:numFmt w:val="decimal"/>
      <w:lvlText w:val="%1."/>
      <w:lvlJc w:val="left"/>
      <w:pPr>
        <w:ind w:left="1429" w:hanging="360"/>
      </w:pPr>
    </w:lvl>
    <w:lvl w:ilvl="1" w:tplc="04240019" w:tentative="1">
      <w:start w:val="1"/>
      <w:numFmt w:val="lowerLetter"/>
      <w:lvlText w:val="%2."/>
      <w:lvlJc w:val="left"/>
      <w:pPr>
        <w:ind w:left="2149" w:hanging="360"/>
      </w:pPr>
    </w:lvl>
    <w:lvl w:ilvl="2" w:tplc="0424001B" w:tentative="1">
      <w:start w:val="1"/>
      <w:numFmt w:val="lowerRoman"/>
      <w:lvlText w:val="%3."/>
      <w:lvlJc w:val="right"/>
      <w:pPr>
        <w:ind w:left="2869" w:hanging="180"/>
      </w:pPr>
    </w:lvl>
    <w:lvl w:ilvl="3" w:tplc="0424000F" w:tentative="1">
      <w:start w:val="1"/>
      <w:numFmt w:val="decimal"/>
      <w:lvlText w:val="%4."/>
      <w:lvlJc w:val="left"/>
      <w:pPr>
        <w:ind w:left="3589" w:hanging="360"/>
      </w:pPr>
    </w:lvl>
    <w:lvl w:ilvl="4" w:tplc="04240019" w:tentative="1">
      <w:start w:val="1"/>
      <w:numFmt w:val="lowerLetter"/>
      <w:lvlText w:val="%5."/>
      <w:lvlJc w:val="left"/>
      <w:pPr>
        <w:ind w:left="4309" w:hanging="360"/>
      </w:pPr>
    </w:lvl>
    <w:lvl w:ilvl="5" w:tplc="0424001B" w:tentative="1">
      <w:start w:val="1"/>
      <w:numFmt w:val="lowerRoman"/>
      <w:lvlText w:val="%6."/>
      <w:lvlJc w:val="right"/>
      <w:pPr>
        <w:ind w:left="5029" w:hanging="180"/>
      </w:pPr>
    </w:lvl>
    <w:lvl w:ilvl="6" w:tplc="0424000F" w:tentative="1">
      <w:start w:val="1"/>
      <w:numFmt w:val="decimal"/>
      <w:lvlText w:val="%7."/>
      <w:lvlJc w:val="left"/>
      <w:pPr>
        <w:ind w:left="5749" w:hanging="360"/>
      </w:pPr>
    </w:lvl>
    <w:lvl w:ilvl="7" w:tplc="04240019" w:tentative="1">
      <w:start w:val="1"/>
      <w:numFmt w:val="lowerLetter"/>
      <w:lvlText w:val="%8."/>
      <w:lvlJc w:val="left"/>
      <w:pPr>
        <w:ind w:left="6469" w:hanging="360"/>
      </w:pPr>
    </w:lvl>
    <w:lvl w:ilvl="8" w:tplc="0424001B" w:tentative="1">
      <w:start w:val="1"/>
      <w:numFmt w:val="lowerRoman"/>
      <w:lvlText w:val="%9."/>
      <w:lvlJc w:val="right"/>
      <w:pPr>
        <w:ind w:left="7189" w:hanging="180"/>
      </w:pPr>
    </w:lvl>
  </w:abstractNum>
  <w:abstractNum w:abstractNumId="6" w15:restartNumberingAfterBreak="0">
    <w:nsid w:val="0E353FB5"/>
    <w:multiLevelType w:val="hybridMultilevel"/>
    <w:tmpl w:val="78246AEE"/>
    <w:lvl w:ilvl="0" w:tplc="893E6F0E">
      <w:start w:val="1"/>
      <w:numFmt w:val="decimal"/>
      <w:lvlText w:val="%1)"/>
      <w:lvlJc w:val="left"/>
      <w:pPr>
        <w:ind w:left="1440" w:hanging="360"/>
      </w:pPr>
      <w:rPr>
        <w:b/>
        <w:bCs w:val="0"/>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7" w15:restartNumberingAfterBreak="0">
    <w:nsid w:val="0E5B5A55"/>
    <w:multiLevelType w:val="hybridMultilevel"/>
    <w:tmpl w:val="4B208C36"/>
    <w:lvl w:ilvl="0" w:tplc="0424000F">
      <w:start w:val="1"/>
      <w:numFmt w:val="decimal"/>
      <w:lvlText w:val="%1."/>
      <w:lvlJc w:val="left"/>
      <w:pPr>
        <w:ind w:left="1429" w:hanging="360"/>
      </w:pPr>
    </w:lvl>
    <w:lvl w:ilvl="1" w:tplc="04240019">
      <w:start w:val="1"/>
      <w:numFmt w:val="lowerLetter"/>
      <w:lvlText w:val="%2."/>
      <w:lvlJc w:val="left"/>
      <w:pPr>
        <w:ind w:left="2149" w:hanging="360"/>
      </w:pPr>
    </w:lvl>
    <w:lvl w:ilvl="2" w:tplc="0424001B" w:tentative="1">
      <w:start w:val="1"/>
      <w:numFmt w:val="lowerRoman"/>
      <w:lvlText w:val="%3."/>
      <w:lvlJc w:val="right"/>
      <w:pPr>
        <w:ind w:left="2869" w:hanging="180"/>
      </w:pPr>
    </w:lvl>
    <w:lvl w:ilvl="3" w:tplc="0424000F" w:tentative="1">
      <w:start w:val="1"/>
      <w:numFmt w:val="decimal"/>
      <w:lvlText w:val="%4."/>
      <w:lvlJc w:val="left"/>
      <w:pPr>
        <w:ind w:left="3589" w:hanging="360"/>
      </w:pPr>
    </w:lvl>
    <w:lvl w:ilvl="4" w:tplc="04240019" w:tentative="1">
      <w:start w:val="1"/>
      <w:numFmt w:val="lowerLetter"/>
      <w:lvlText w:val="%5."/>
      <w:lvlJc w:val="left"/>
      <w:pPr>
        <w:ind w:left="4309" w:hanging="360"/>
      </w:pPr>
    </w:lvl>
    <w:lvl w:ilvl="5" w:tplc="0424001B" w:tentative="1">
      <w:start w:val="1"/>
      <w:numFmt w:val="lowerRoman"/>
      <w:lvlText w:val="%6."/>
      <w:lvlJc w:val="right"/>
      <w:pPr>
        <w:ind w:left="5029" w:hanging="180"/>
      </w:pPr>
    </w:lvl>
    <w:lvl w:ilvl="6" w:tplc="0424000F" w:tentative="1">
      <w:start w:val="1"/>
      <w:numFmt w:val="decimal"/>
      <w:lvlText w:val="%7."/>
      <w:lvlJc w:val="left"/>
      <w:pPr>
        <w:ind w:left="5749" w:hanging="360"/>
      </w:pPr>
    </w:lvl>
    <w:lvl w:ilvl="7" w:tplc="04240019" w:tentative="1">
      <w:start w:val="1"/>
      <w:numFmt w:val="lowerLetter"/>
      <w:lvlText w:val="%8."/>
      <w:lvlJc w:val="left"/>
      <w:pPr>
        <w:ind w:left="6469" w:hanging="360"/>
      </w:pPr>
    </w:lvl>
    <w:lvl w:ilvl="8" w:tplc="0424001B" w:tentative="1">
      <w:start w:val="1"/>
      <w:numFmt w:val="lowerRoman"/>
      <w:lvlText w:val="%9."/>
      <w:lvlJc w:val="right"/>
      <w:pPr>
        <w:ind w:left="7189" w:hanging="180"/>
      </w:pPr>
    </w:lvl>
  </w:abstractNum>
  <w:abstractNum w:abstractNumId="8" w15:restartNumberingAfterBreak="0">
    <w:nsid w:val="0F00131B"/>
    <w:multiLevelType w:val="hybridMultilevel"/>
    <w:tmpl w:val="66A076FA"/>
    <w:lvl w:ilvl="0" w:tplc="0424000F">
      <w:start w:val="1"/>
      <w:numFmt w:val="decimal"/>
      <w:lvlText w:val="%1."/>
      <w:lvlJc w:val="left"/>
      <w:pPr>
        <w:ind w:left="1429" w:hanging="360"/>
      </w:pPr>
    </w:lvl>
    <w:lvl w:ilvl="1" w:tplc="04240019" w:tentative="1">
      <w:start w:val="1"/>
      <w:numFmt w:val="lowerLetter"/>
      <w:lvlText w:val="%2."/>
      <w:lvlJc w:val="left"/>
      <w:pPr>
        <w:ind w:left="2149" w:hanging="360"/>
      </w:pPr>
    </w:lvl>
    <w:lvl w:ilvl="2" w:tplc="0424001B" w:tentative="1">
      <w:start w:val="1"/>
      <w:numFmt w:val="lowerRoman"/>
      <w:lvlText w:val="%3."/>
      <w:lvlJc w:val="right"/>
      <w:pPr>
        <w:ind w:left="2869" w:hanging="180"/>
      </w:pPr>
    </w:lvl>
    <w:lvl w:ilvl="3" w:tplc="0424000F" w:tentative="1">
      <w:start w:val="1"/>
      <w:numFmt w:val="decimal"/>
      <w:lvlText w:val="%4."/>
      <w:lvlJc w:val="left"/>
      <w:pPr>
        <w:ind w:left="3589" w:hanging="360"/>
      </w:pPr>
    </w:lvl>
    <w:lvl w:ilvl="4" w:tplc="04240019" w:tentative="1">
      <w:start w:val="1"/>
      <w:numFmt w:val="lowerLetter"/>
      <w:lvlText w:val="%5."/>
      <w:lvlJc w:val="left"/>
      <w:pPr>
        <w:ind w:left="4309" w:hanging="360"/>
      </w:pPr>
    </w:lvl>
    <w:lvl w:ilvl="5" w:tplc="0424001B" w:tentative="1">
      <w:start w:val="1"/>
      <w:numFmt w:val="lowerRoman"/>
      <w:lvlText w:val="%6."/>
      <w:lvlJc w:val="right"/>
      <w:pPr>
        <w:ind w:left="5029" w:hanging="180"/>
      </w:pPr>
    </w:lvl>
    <w:lvl w:ilvl="6" w:tplc="0424000F" w:tentative="1">
      <w:start w:val="1"/>
      <w:numFmt w:val="decimal"/>
      <w:lvlText w:val="%7."/>
      <w:lvlJc w:val="left"/>
      <w:pPr>
        <w:ind w:left="5749" w:hanging="360"/>
      </w:pPr>
    </w:lvl>
    <w:lvl w:ilvl="7" w:tplc="04240019" w:tentative="1">
      <w:start w:val="1"/>
      <w:numFmt w:val="lowerLetter"/>
      <w:lvlText w:val="%8."/>
      <w:lvlJc w:val="left"/>
      <w:pPr>
        <w:ind w:left="6469" w:hanging="360"/>
      </w:pPr>
    </w:lvl>
    <w:lvl w:ilvl="8" w:tplc="0424001B" w:tentative="1">
      <w:start w:val="1"/>
      <w:numFmt w:val="lowerRoman"/>
      <w:lvlText w:val="%9."/>
      <w:lvlJc w:val="right"/>
      <w:pPr>
        <w:ind w:left="7189" w:hanging="180"/>
      </w:pPr>
    </w:lvl>
  </w:abstractNum>
  <w:abstractNum w:abstractNumId="9" w15:restartNumberingAfterBreak="0">
    <w:nsid w:val="117566E9"/>
    <w:multiLevelType w:val="hybridMultilevel"/>
    <w:tmpl w:val="8BC231F2"/>
    <w:lvl w:ilvl="0" w:tplc="DC1EEECE">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0" w15:restartNumberingAfterBreak="0">
    <w:nsid w:val="13B6505A"/>
    <w:multiLevelType w:val="hybridMultilevel"/>
    <w:tmpl w:val="7EEEF704"/>
    <w:lvl w:ilvl="0" w:tplc="4030D936">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1" w15:restartNumberingAfterBreak="0">
    <w:nsid w:val="14E2530B"/>
    <w:multiLevelType w:val="hybridMultilevel"/>
    <w:tmpl w:val="4FA27B30"/>
    <w:lvl w:ilvl="0" w:tplc="87E8451E">
      <w:start w:val="1"/>
      <w:numFmt w:val="bullet"/>
      <w:lvlText w:val="-"/>
      <w:lvlJc w:val="left"/>
      <w:pPr>
        <w:ind w:left="1429" w:hanging="360"/>
      </w:pPr>
      <w:rPr>
        <w:rFonts w:ascii="Sylfaen" w:hAnsi="Sylfaen" w:hint="default"/>
      </w:rPr>
    </w:lvl>
    <w:lvl w:ilvl="1" w:tplc="04240003">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12" w15:restartNumberingAfterBreak="0">
    <w:nsid w:val="18163784"/>
    <w:multiLevelType w:val="hybridMultilevel"/>
    <w:tmpl w:val="FF84F616"/>
    <w:lvl w:ilvl="0" w:tplc="04240001">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13" w15:restartNumberingAfterBreak="0">
    <w:nsid w:val="1BDE4DC4"/>
    <w:multiLevelType w:val="hybridMultilevel"/>
    <w:tmpl w:val="4A089A44"/>
    <w:lvl w:ilvl="0" w:tplc="87E8451E">
      <w:start w:val="1"/>
      <w:numFmt w:val="bullet"/>
      <w:lvlText w:val="-"/>
      <w:lvlJc w:val="left"/>
      <w:pPr>
        <w:ind w:left="1429" w:hanging="360"/>
      </w:pPr>
      <w:rPr>
        <w:rFonts w:ascii="Sylfaen" w:hAnsi="Sylfaen"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14" w15:restartNumberingAfterBreak="0">
    <w:nsid w:val="1F0B2F9D"/>
    <w:multiLevelType w:val="multilevel"/>
    <w:tmpl w:val="1DD00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0355B47"/>
    <w:multiLevelType w:val="hybridMultilevel"/>
    <w:tmpl w:val="92345938"/>
    <w:lvl w:ilvl="0" w:tplc="FFA606D0">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6" w15:restartNumberingAfterBreak="0">
    <w:nsid w:val="260F49DE"/>
    <w:multiLevelType w:val="hybridMultilevel"/>
    <w:tmpl w:val="3B769E60"/>
    <w:lvl w:ilvl="0" w:tplc="04240001">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17" w15:restartNumberingAfterBreak="0">
    <w:nsid w:val="27DD71C1"/>
    <w:multiLevelType w:val="hybridMultilevel"/>
    <w:tmpl w:val="B476A274"/>
    <w:lvl w:ilvl="0" w:tplc="603EC758">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18" w15:restartNumberingAfterBreak="0">
    <w:nsid w:val="2F114E60"/>
    <w:multiLevelType w:val="hybridMultilevel"/>
    <w:tmpl w:val="E52C6C5E"/>
    <w:lvl w:ilvl="0" w:tplc="04240001">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19" w15:restartNumberingAfterBreak="0">
    <w:nsid w:val="32BD495C"/>
    <w:multiLevelType w:val="hybridMultilevel"/>
    <w:tmpl w:val="F912ED42"/>
    <w:lvl w:ilvl="0" w:tplc="999EDEE0">
      <w:start w:val="1"/>
      <w:numFmt w:val="decimal"/>
      <w:lvlText w:val="%1."/>
      <w:lvlJc w:val="left"/>
      <w:pPr>
        <w:ind w:left="1211" w:hanging="360"/>
      </w:pPr>
      <w:rPr>
        <w:rFonts w:ascii="Arial" w:hAnsi="Arial" w:cs="Arial" w:hint="default"/>
        <w:b w:val="0"/>
        <w:bCs w:val="0"/>
        <w:color w:val="000000"/>
        <w:sz w:val="22"/>
        <w:szCs w:val="22"/>
        <w:lang w:val="sl-SI"/>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FE86B16"/>
    <w:multiLevelType w:val="hybridMultilevel"/>
    <w:tmpl w:val="02E2083A"/>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40C34B82"/>
    <w:multiLevelType w:val="hybridMultilevel"/>
    <w:tmpl w:val="DBB40DF6"/>
    <w:lvl w:ilvl="0" w:tplc="87E8451E">
      <w:start w:val="1"/>
      <w:numFmt w:val="bullet"/>
      <w:lvlText w:val="-"/>
      <w:lvlJc w:val="left"/>
      <w:pPr>
        <w:ind w:left="1440" w:hanging="360"/>
      </w:pPr>
      <w:rPr>
        <w:rFonts w:ascii="Sylfaen" w:hAnsi="Sylfaen"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22" w15:restartNumberingAfterBreak="0">
    <w:nsid w:val="42B72BC2"/>
    <w:multiLevelType w:val="hybridMultilevel"/>
    <w:tmpl w:val="E0F268CC"/>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3" w15:restartNumberingAfterBreak="0">
    <w:nsid w:val="44AB23DF"/>
    <w:multiLevelType w:val="hybridMultilevel"/>
    <w:tmpl w:val="0744362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46C41155"/>
    <w:multiLevelType w:val="hybridMultilevel"/>
    <w:tmpl w:val="2F5AF47C"/>
    <w:lvl w:ilvl="0" w:tplc="348AFD68">
      <w:start w:val="1"/>
      <w:numFmt w:val="decimal"/>
      <w:lvlText w:val="%1."/>
      <w:lvlJc w:val="left"/>
      <w:pPr>
        <w:ind w:left="1211" w:hanging="360"/>
      </w:pPr>
      <w:rPr>
        <w:rFonts w:hint="default"/>
      </w:rPr>
    </w:lvl>
    <w:lvl w:ilvl="1" w:tplc="04240019" w:tentative="1">
      <w:start w:val="1"/>
      <w:numFmt w:val="lowerLetter"/>
      <w:lvlText w:val="%2."/>
      <w:lvlJc w:val="left"/>
      <w:pPr>
        <w:ind w:left="1931" w:hanging="360"/>
      </w:pPr>
    </w:lvl>
    <w:lvl w:ilvl="2" w:tplc="0424001B" w:tentative="1">
      <w:start w:val="1"/>
      <w:numFmt w:val="lowerRoman"/>
      <w:lvlText w:val="%3."/>
      <w:lvlJc w:val="right"/>
      <w:pPr>
        <w:ind w:left="2651" w:hanging="180"/>
      </w:pPr>
    </w:lvl>
    <w:lvl w:ilvl="3" w:tplc="0424000F" w:tentative="1">
      <w:start w:val="1"/>
      <w:numFmt w:val="decimal"/>
      <w:lvlText w:val="%4."/>
      <w:lvlJc w:val="left"/>
      <w:pPr>
        <w:ind w:left="3371" w:hanging="360"/>
      </w:pPr>
    </w:lvl>
    <w:lvl w:ilvl="4" w:tplc="04240019" w:tentative="1">
      <w:start w:val="1"/>
      <w:numFmt w:val="lowerLetter"/>
      <w:lvlText w:val="%5."/>
      <w:lvlJc w:val="left"/>
      <w:pPr>
        <w:ind w:left="4091" w:hanging="360"/>
      </w:pPr>
    </w:lvl>
    <w:lvl w:ilvl="5" w:tplc="0424001B" w:tentative="1">
      <w:start w:val="1"/>
      <w:numFmt w:val="lowerRoman"/>
      <w:lvlText w:val="%6."/>
      <w:lvlJc w:val="right"/>
      <w:pPr>
        <w:ind w:left="4811" w:hanging="180"/>
      </w:pPr>
    </w:lvl>
    <w:lvl w:ilvl="6" w:tplc="0424000F" w:tentative="1">
      <w:start w:val="1"/>
      <w:numFmt w:val="decimal"/>
      <w:lvlText w:val="%7."/>
      <w:lvlJc w:val="left"/>
      <w:pPr>
        <w:ind w:left="5531" w:hanging="360"/>
      </w:pPr>
    </w:lvl>
    <w:lvl w:ilvl="7" w:tplc="04240019" w:tentative="1">
      <w:start w:val="1"/>
      <w:numFmt w:val="lowerLetter"/>
      <w:lvlText w:val="%8."/>
      <w:lvlJc w:val="left"/>
      <w:pPr>
        <w:ind w:left="6251" w:hanging="360"/>
      </w:pPr>
    </w:lvl>
    <w:lvl w:ilvl="8" w:tplc="0424001B" w:tentative="1">
      <w:start w:val="1"/>
      <w:numFmt w:val="lowerRoman"/>
      <w:lvlText w:val="%9."/>
      <w:lvlJc w:val="right"/>
      <w:pPr>
        <w:ind w:left="6971" w:hanging="180"/>
      </w:pPr>
    </w:lvl>
  </w:abstractNum>
  <w:abstractNum w:abstractNumId="25" w15:restartNumberingAfterBreak="0">
    <w:nsid w:val="4D945BBF"/>
    <w:multiLevelType w:val="hybridMultilevel"/>
    <w:tmpl w:val="D5E41446"/>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26" w15:restartNumberingAfterBreak="0">
    <w:nsid w:val="508075AE"/>
    <w:multiLevelType w:val="hybridMultilevel"/>
    <w:tmpl w:val="370ADEA6"/>
    <w:lvl w:ilvl="0" w:tplc="BB36B256">
      <w:start w:val="1"/>
      <w:numFmt w:val="bullet"/>
      <w:pStyle w:val="Seznam"/>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54952E0E"/>
    <w:multiLevelType w:val="hybridMultilevel"/>
    <w:tmpl w:val="9052346E"/>
    <w:lvl w:ilvl="0" w:tplc="87E8451E">
      <w:start w:val="1"/>
      <w:numFmt w:val="bullet"/>
      <w:lvlText w:val="-"/>
      <w:lvlJc w:val="left"/>
      <w:pPr>
        <w:ind w:left="1429" w:hanging="360"/>
      </w:pPr>
      <w:rPr>
        <w:rFonts w:ascii="Sylfaen" w:hAnsi="Sylfaen"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28" w15:restartNumberingAfterBreak="0">
    <w:nsid w:val="5625229F"/>
    <w:multiLevelType w:val="hybridMultilevel"/>
    <w:tmpl w:val="7BD64D60"/>
    <w:lvl w:ilvl="0" w:tplc="1152F998">
      <w:start w:val="1"/>
      <w:numFmt w:val="decimal"/>
      <w:lvlText w:val="%1."/>
      <w:lvlJc w:val="left"/>
      <w:pPr>
        <w:tabs>
          <w:tab w:val="num" w:pos="720"/>
        </w:tabs>
        <w:ind w:left="720" w:hanging="720"/>
      </w:pPr>
      <w:rPr>
        <w:rFonts w:ascii="Arial" w:hAnsi="Arial" w:cs="Arial" w:hint="default"/>
        <w:b w:val="0"/>
        <w:i w:val="0"/>
        <w:iCs w:val="0"/>
        <w:sz w:val="22"/>
        <w:szCs w:val="22"/>
      </w:rPr>
    </w:lvl>
    <w:lvl w:ilvl="1" w:tplc="E474B780">
      <w:start w:val="1"/>
      <w:numFmt w:val="bullet"/>
      <w:lvlText w:val="-"/>
      <w:lvlJc w:val="left"/>
      <w:pPr>
        <w:tabs>
          <w:tab w:val="num" w:pos="1440"/>
        </w:tabs>
        <w:ind w:left="1440" w:hanging="360"/>
      </w:pPr>
      <w:rPr>
        <w:rFonts w:ascii="Arial" w:eastAsia="Times New Roman" w:hAnsi="Arial" w:cs="Aria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9" w15:restartNumberingAfterBreak="0">
    <w:nsid w:val="583F228E"/>
    <w:multiLevelType w:val="hybridMultilevel"/>
    <w:tmpl w:val="B6FA3DE0"/>
    <w:lvl w:ilvl="0" w:tplc="4030D936">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30" w15:restartNumberingAfterBreak="0">
    <w:nsid w:val="5A082ECA"/>
    <w:multiLevelType w:val="hybridMultilevel"/>
    <w:tmpl w:val="9492109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5C351D4F"/>
    <w:multiLevelType w:val="hybridMultilevel"/>
    <w:tmpl w:val="538EF2CE"/>
    <w:lvl w:ilvl="0" w:tplc="04240001">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32" w15:restartNumberingAfterBreak="0">
    <w:nsid w:val="5EA81E50"/>
    <w:multiLevelType w:val="hybridMultilevel"/>
    <w:tmpl w:val="42C4A54E"/>
    <w:lvl w:ilvl="0" w:tplc="87E8451E">
      <w:start w:val="1"/>
      <w:numFmt w:val="bullet"/>
      <w:lvlText w:val="-"/>
      <w:lvlJc w:val="left"/>
      <w:pPr>
        <w:ind w:left="1440" w:hanging="360"/>
      </w:pPr>
      <w:rPr>
        <w:rFonts w:ascii="Sylfaen" w:hAnsi="Sylfaen"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33" w15:restartNumberingAfterBreak="0">
    <w:nsid w:val="6A0D3747"/>
    <w:multiLevelType w:val="hybridMultilevel"/>
    <w:tmpl w:val="951A9C18"/>
    <w:lvl w:ilvl="0" w:tplc="04240001">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34" w15:restartNumberingAfterBreak="0">
    <w:nsid w:val="6F0C5C98"/>
    <w:multiLevelType w:val="hybridMultilevel"/>
    <w:tmpl w:val="DE982EB4"/>
    <w:lvl w:ilvl="0" w:tplc="04240001">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35" w15:restartNumberingAfterBreak="0">
    <w:nsid w:val="73537E9A"/>
    <w:multiLevelType w:val="hybridMultilevel"/>
    <w:tmpl w:val="75607ED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76027315"/>
    <w:multiLevelType w:val="multilevel"/>
    <w:tmpl w:val="761CA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8193AE5"/>
    <w:multiLevelType w:val="hybridMultilevel"/>
    <w:tmpl w:val="5F26AD4E"/>
    <w:lvl w:ilvl="0" w:tplc="FFFFFFFF">
      <w:start w:val="1"/>
      <w:numFmt w:val="decimal"/>
      <w:lvlText w:val="%1."/>
      <w:lvlJc w:val="left"/>
      <w:pPr>
        <w:ind w:left="1429" w:hanging="360"/>
      </w:pPr>
    </w:lvl>
    <w:lvl w:ilvl="1" w:tplc="FFFFFFFF">
      <w:start w:val="1"/>
      <w:numFmt w:val="lowerLetter"/>
      <w:lvlText w:val="%2."/>
      <w:lvlJc w:val="left"/>
      <w:pPr>
        <w:ind w:left="2149" w:hanging="360"/>
      </w:pPr>
    </w:lvl>
    <w:lvl w:ilvl="2" w:tplc="776A8D5E">
      <w:start w:val="1"/>
      <w:numFmt w:val="bullet"/>
      <w:lvlText w:val=""/>
      <w:lvlJc w:val="left"/>
      <w:pPr>
        <w:ind w:left="3049" w:hanging="360"/>
      </w:pPr>
      <w:rPr>
        <w:rFonts w:ascii="Symbol" w:hAnsi="Symbol" w:hint="default"/>
        <w:color w:val="auto"/>
      </w:r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8" w15:restartNumberingAfterBreak="0">
    <w:nsid w:val="791C63DC"/>
    <w:multiLevelType w:val="hybridMultilevel"/>
    <w:tmpl w:val="0ABC4450"/>
    <w:lvl w:ilvl="0" w:tplc="0262C6A8">
      <w:start w:val="1"/>
      <w:numFmt w:val="bullet"/>
      <w:lvlText w:val=""/>
      <w:lvlJc w:val="left"/>
      <w:pPr>
        <w:ind w:left="1069" w:hanging="360"/>
      </w:pPr>
      <w:rPr>
        <w:rFonts w:ascii="Symbol" w:hAnsi="Symbol" w:hint="default"/>
      </w:rPr>
    </w:lvl>
    <w:lvl w:ilvl="1" w:tplc="BA247EB8">
      <w:start w:val="1"/>
      <w:numFmt w:val="bullet"/>
      <w:lvlText w:val="o"/>
      <w:lvlJc w:val="left"/>
      <w:pPr>
        <w:ind w:left="1789" w:hanging="360"/>
      </w:pPr>
      <w:rPr>
        <w:rFonts w:ascii="Courier New" w:hAnsi="Courier New" w:hint="default"/>
      </w:rPr>
    </w:lvl>
    <w:lvl w:ilvl="2" w:tplc="FFBC5ABE">
      <w:start w:val="1"/>
      <w:numFmt w:val="bullet"/>
      <w:lvlText w:val=""/>
      <w:lvlJc w:val="left"/>
      <w:pPr>
        <w:ind w:left="2509" w:hanging="360"/>
      </w:pPr>
      <w:rPr>
        <w:rFonts w:ascii="Wingdings" w:hAnsi="Wingdings" w:hint="default"/>
      </w:rPr>
    </w:lvl>
    <w:lvl w:ilvl="3" w:tplc="7DC8F37A">
      <w:start w:val="1"/>
      <w:numFmt w:val="bullet"/>
      <w:lvlText w:val=""/>
      <w:lvlJc w:val="left"/>
      <w:pPr>
        <w:ind w:left="3229" w:hanging="360"/>
      </w:pPr>
      <w:rPr>
        <w:rFonts w:ascii="Symbol" w:hAnsi="Symbol" w:hint="default"/>
      </w:rPr>
    </w:lvl>
    <w:lvl w:ilvl="4" w:tplc="19B6C398">
      <w:start w:val="1"/>
      <w:numFmt w:val="bullet"/>
      <w:lvlText w:val="o"/>
      <w:lvlJc w:val="left"/>
      <w:pPr>
        <w:ind w:left="3949" w:hanging="360"/>
      </w:pPr>
      <w:rPr>
        <w:rFonts w:ascii="Courier New" w:hAnsi="Courier New" w:hint="default"/>
      </w:rPr>
    </w:lvl>
    <w:lvl w:ilvl="5" w:tplc="1E76EF92">
      <w:start w:val="1"/>
      <w:numFmt w:val="bullet"/>
      <w:lvlText w:val=""/>
      <w:lvlJc w:val="left"/>
      <w:pPr>
        <w:ind w:left="4669" w:hanging="360"/>
      </w:pPr>
      <w:rPr>
        <w:rFonts w:ascii="Wingdings" w:hAnsi="Wingdings" w:hint="default"/>
      </w:rPr>
    </w:lvl>
    <w:lvl w:ilvl="6" w:tplc="5AD2C358">
      <w:start w:val="1"/>
      <w:numFmt w:val="bullet"/>
      <w:lvlText w:val=""/>
      <w:lvlJc w:val="left"/>
      <w:pPr>
        <w:ind w:left="5389" w:hanging="360"/>
      </w:pPr>
      <w:rPr>
        <w:rFonts w:ascii="Symbol" w:hAnsi="Symbol" w:hint="default"/>
      </w:rPr>
    </w:lvl>
    <w:lvl w:ilvl="7" w:tplc="AEC0AC80">
      <w:start w:val="1"/>
      <w:numFmt w:val="bullet"/>
      <w:lvlText w:val="o"/>
      <w:lvlJc w:val="left"/>
      <w:pPr>
        <w:ind w:left="6109" w:hanging="360"/>
      </w:pPr>
      <w:rPr>
        <w:rFonts w:ascii="Courier New" w:hAnsi="Courier New" w:hint="default"/>
      </w:rPr>
    </w:lvl>
    <w:lvl w:ilvl="8" w:tplc="5548FB26">
      <w:start w:val="1"/>
      <w:numFmt w:val="bullet"/>
      <w:lvlText w:val=""/>
      <w:lvlJc w:val="left"/>
      <w:pPr>
        <w:ind w:left="6829" w:hanging="360"/>
      </w:pPr>
      <w:rPr>
        <w:rFonts w:ascii="Wingdings" w:hAnsi="Wingdings" w:hint="default"/>
      </w:rPr>
    </w:lvl>
  </w:abstractNum>
  <w:num w:numId="1" w16cid:durableId="1275595661">
    <w:abstractNumId w:val="26"/>
  </w:num>
  <w:num w:numId="2" w16cid:durableId="1564440524">
    <w:abstractNumId w:val="31"/>
  </w:num>
  <w:num w:numId="3" w16cid:durableId="1989281952">
    <w:abstractNumId w:val="1"/>
  </w:num>
  <w:num w:numId="4" w16cid:durableId="457340087">
    <w:abstractNumId w:val="17"/>
  </w:num>
  <w:num w:numId="5" w16cid:durableId="2029018289">
    <w:abstractNumId w:val="29"/>
  </w:num>
  <w:num w:numId="6" w16cid:durableId="1927811028">
    <w:abstractNumId w:val="33"/>
  </w:num>
  <w:num w:numId="7" w16cid:durableId="1159418049">
    <w:abstractNumId w:val="10"/>
  </w:num>
  <w:num w:numId="8" w16cid:durableId="1562598849">
    <w:abstractNumId w:val="0"/>
  </w:num>
  <w:num w:numId="9" w16cid:durableId="1435321631">
    <w:abstractNumId w:val="19"/>
  </w:num>
  <w:num w:numId="10" w16cid:durableId="1884361595">
    <w:abstractNumId w:val="24"/>
  </w:num>
  <w:num w:numId="11" w16cid:durableId="858927552">
    <w:abstractNumId w:val="28"/>
  </w:num>
  <w:num w:numId="12" w16cid:durableId="556166317">
    <w:abstractNumId w:val="2"/>
  </w:num>
  <w:num w:numId="13" w16cid:durableId="620115359">
    <w:abstractNumId w:val="27"/>
  </w:num>
  <w:num w:numId="14" w16cid:durableId="354968145">
    <w:abstractNumId w:val="11"/>
  </w:num>
  <w:num w:numId="15" w16cid:durableId="378211931">
    <w:abstractNumId w:val="34"/>
  </w:num>
  <w:num w:numId="16" w16cid:durableId="1879463144">
    <w:abstractNumId w:val="7"/>
  </w:num>
  <w:num w:numId="17" w16cid:durableId="2008053018">
    <w:abstractNumId w:val="21"/>
  </w:num>
  <w:num w:numId="18" w16cid:durableId="1350331136">
    <w:abstractNumId w:val="4"/>
  </w:num>
  <w:num w:numId="19" w16cid:durableId="470825267">
    <w:abstractNumId w:val="6"/>
  </w:num>
  <w:num w:numId="20" w16cid:durableId="1179730644">
    <w:abstractNumId w:val="36"/>
  </w:num>
  <w:num w:numId="21" w16cid:durableId="110128108">
    <w:abstractNumId w:val="14"/>
  </w:num>
  <w:num w:numId="22" w16cid:durableId="1134787119">
    <w:abstractNumId w:val="38"/>
  </w:num>
  <w:num w:numId="23" w16cid:durableId="909734637">
    <w:abstractNumId w:val="37"/>
  </w:num>
  <w:num w:numId="24" w16cid:durableId="1032800748">
    <w:abstractNumId w:val="18"/>
  </w:num>
  <w:num w:numId="25" w16cid:durableId="1548373440">
    <w:abstractNumId w:val="15"/>
  </w:num>
  <w:num w:numId="26" w16cid:durableId="2003657131">
    <w:abstractNumId w:val="12"/>
  </w:num>
  <w:num w:numId="27" w16cid:durableId="1485732041">
    <w:abstractNumId w:val="3"/>
  </w:num>
  <w:num w:numId="28" w16cid:durableId="1153907085">
    <w:abstractNumId w:val="16"/>
  </w:num>
  <w:num w:numId="29" w16cid:durableId="1659309279">
    <w:abstractNumId w:val="35"/>
  </w:num>
  <w:num w:numId="30" w16cid:durableId="1273635208">
    <w:abstractNumId w:val="13"/>
  </w:num>
  <w:num w:numId="31" w16cid:durableId="1973365808">
    <w:abstractNumId w:val="32"/>
  </w:num>
  <w:num w:numId="32" w16cid:durableId="1170176478">
    <w:abstractNumId w:val="5"/>
  </w:num>
  <w:num w:numId="33" w16cid:durableId="1837575836">
    <w:abstractNumId w:val="25"/>
  </w:num>
  <w:num w:numId="34" w16cid:durableId="371926103">
    <w:abstractNumId w:val="30"/>
  </w:num>
  <w:num w:numId="35" w16cid:durableId="873926171">
    <w:abstractNumId w:val="23"/>
  </w:num>
  <w:num w:numId="36" w16cid:durableId="1847280642">
    <w:abstractNumId w:val="20"/>
  </w:num>
  <w:num w:numId="37" w16cid:durableId="1519345907">
    <w:abstractNumId w:val="9"/>
  </w:num>
  <w:num w:numId="38" w16cid:durableId="1570920685">
    <w:abstractNumId w:val="22"/>
  </w:num>
  <w:num w:numId="39" w16cid:durableId="17852238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BE7"/>
    <w:rsid w:val="0000744F"/>
    <w:rsid w:val="000101F6"/>
    <w:rsid w:val="00010350"/>
    <w:rsid w:val="00011FD8"/>
    <w:rsid w:val="00012A2E"/>
    <w:rsid w:val="00015E62"/>
    <w:rsid w:val="00022A29"/>
    <w:rsid w:val="00023F70"/>
    <w:rsid w:val="00025713"/>
    <w:rsid w:val="000262CD"/>
    <w:rsid w:val="000276AB"/>
    <w:rsid w:val="00030838"/>
    <w:rsid w:val="00035268"/>
    <w:rsid w:val="00035611"/>
    <w:rsid w:val="0003677B"/>
    <w:rsid w:val="000373D0"/>
    <w:rsid w:val="00042078"/>
    <w:rsid w:val="00050A11"/>
    <w:rsid w:val="0005678C"/>
    <w:rsid w:val="000611DD"/>
    <w:rsid w:val="0006446E"/>
    <w:rsid w:val="0006636A"/>
    <w:rsid w:val="00071908"/>
    <w:rsid w:val="000739C3"/>
    <w:rsid w:val="000800F8"/>
    <w:rsid w:val="00083B98"/>
    <w:rsid w:val="00083CA2"/>
    <w:rsid w:val="00083FE7"/>
    <w:rsid w:val="00084304"/>
    <w:rsid w:val="00086C64"/>
    <w:rsid w:val="000A3796"/>
    <w:rsid w:val="000A4946"/>
    <w:rsid w:val="000A6DB7"/>
    <w:rsid w:val="000B0061"/>
    <w:rsid w:val="000B2270"/>
    <w:rsid w:val="000B2EB3"/>
    <w:rsid w:val="000B3CA2"/>
    <w:rsid w:val="000B6B17"/>
    <w:rsid w:val="000C50A2"/>
    <w:rsid w:val="000C5EDC"/>
    <w:rsid w:val="000D4025"/>
    <w:rsid w:val="000D4283"/>
    <w:rsid w:val="000D4820"/>
    <w:rsid w:val="000D584D"/>
    <w:rsid w:val="000D6C77"/>
    <w:rsid w:val="000E0327"/>
    <w:rsid w:val="000E1119"/>
    <w:rsid w:val="000E1DA1"/>
    <w:rsid w:val="000E25E1"/>
    <w:rsid w:val="000E39E6"/>
    <w:rsid w:val="000E481F"/>
    <w:rsid w:val="000E58AD"/>
    <w:rsid w:val="000E6309"/>
    <w:rsid w:val="000E6762"/>
    <w:rsid w:val="000E68DF"/>
    <w:rsid w:val="000F5AD3"/>
    <w:rsid w:val="00101B99"/>
    <w:rsid w:val="00101CC0"/>
    <w:rsid w:val="00102F14"/>
    <w:rsid w:val="001075EB"/>
    <w:rsid w:val="001105FF"/>
    <w:rsid w:val="00110838"/>
    <w:rsid w:val="00110B17"/>
    <w:rsid w:val="00110FA5"/>
    <w:rsid w:val="001116CA"/>
    <w:rsid w:val="00111BF4"/>
    <w:rsid w:val="00113285"/>
    <w:rsid w:val="001137D1"/>
    <w:rsid w:val="00113837"/>
    <w:rsid w:val="001205E3"/>
    <w:rsid w:val="00121AB9"/>
    <w:rsid w:val="00123788"/>
    <w:rsid w:val="00131C8E"/>
    <w:rsid w:val="001320A5"/>
    <w:rsid w:val="0013259F"/>
    <w:rsid w:val="0013265C"/>
    <w:rsid w:val="001430B5"/>
    <w:rsid w:val="00145A3D"/>
    <w:rsid w:val="00156859"/>
    <w:rsid w:val="001572AD"/>
    <w:rsid w:val="0016653C"/>
    <w:rsid w:val="00166889"/>
    <w:rsid w:val="001776A5"/>
    <w:rsid w:val="00177B25"/>
    <w:rsid w:val="00181452"/>
    <w:rsid w:val="00184E64"/>
    <w:rsid w:val="0018771E"/>
    <w:rsid w:val="00192B9A"/>
    <w:rsid w:val="00193C5D"/>
    <w:rsid w:val="00195867"/>
    <w:rsid w:val="00195FB8"/>
    <w:rsid w:val="00197091"/>
    <w:rsid w:val="001A072D"/>
    <w:rsid w:val="001A1835"/>
    <w:rsid w:val="001B21C9"/>
    <w:rsid w:val="001B2389"/>
    <w:rsid w:val="001C0BDA"/>
    <w:rsid w:val="001C43DA"/>
    <w:rsid w:val="001C4F74"/>
    <w:rsid w:val="001C61D2"/>
    <w:rsid w:val="001C6438"/>
    <w:rsid w:val="001D05ED"/>
    <w:rsid w:val="001D7013"/>
    <w:rsid w:val="001E02A5"/>
    <w:rsid w:val="001E1A71"/>
    <w:rsid w:val="001E368B"/>
    <w:rsid w:val="001E4C67"/>
    <w:rsid w:val="001E6374"/>
    <w:rsid w:val="001E7A09"/>
    <w:rsid w:val="001E7B28"/>
    <w:rsid w:val="001E7DA8"/>
    <w:rsid w:val="001F4732"/>
    <w:rsid w:val="001F7A16"/>
    <w:rsid w:val="00200741"/>
    <w:rsid w:val="00201362"/>
    <w:rsid w:val="0020166D"/>
    <w:rsid w:val="00202EEB"/>
    <w:rsid w:val="00203F03"/>
    <w:rsid w:val="0021164A"/>
    <w:rsid w:val="00211ECA"/>
    <w:rsid w:val="0021216C"/>
    <w:rsid w:val="0021309D"/>
    <w:rsid w:val="00214473"/>
    <w:rsid w:val="00217DF8"/>
    <w:rsid w:val="0022273D"/>
    <w:rsid w:val="0022510F"/>
    <w:rsid w:val="00226E0E"/>
    <w:rsid w:val="00227B88"/>
    <w:rsid w:val="00230339"/>
    <w:rsid w:val="00243BC5"/>
    <w:rsid w:val="00255F0F"/>
    <w:rsid w:val="00266643"/>
    <w:rsid w:val="00266991"/>
    <w:rsid w:val="00266B15"/>
    <w:rsid w:val="00273337"/>
    <w:rsid w:val="00275AFE"/>
    <w:rsid w:val="00277AF4"/>
    <w:rsid w:val="00277D0E"/>
    <w:rsid w:val="0028430E"/>
    <w:rsid w:val="002869FA"/>
    <w:rsid w:val="00287D4F"/>
    <w:rsid w:val="00291509"/>
    <w:rsid w:val="00291D13"/>
    <w:rsid w:val="002948F9"/>
    <w:rsid w:val="002A0D68"/>
    <w:rsid w:val="002A168A"/>
    <w:rsid w:val="002A17C3"/>
    <w:rsid w:val="002A3F9B"/>
    <w:rsid w:val="002A4EC1"/>
    <w:rsid w:val="002A7A5A"/>
    <w:rsid w:val="002B08B0"/>
    <w:rsid w:val="002C31CD"/>
    <w:rsid w:val="002C33D6"/>
    <w:rsid w:val="002C6B41"/>
    <w:rsid w:val="002C7DD8"/>
    <w:rsid w:val="002D1AC3"/>
    <w:rsid w:val="002D7E1C"/>
    <w:rsid w:val="002E1FFE"/>
    <w:rsid w:val="002E5E55"/>
    <w:rsid w:val="002F26F0"/>
    <w:rsid w:val="002F7A88"/>
    <w:rsid w:val="003017DC"/>
    <w:rsid w:val="00304B23"/>
    <w:rsid w:val="00305974"/>
    <w:rsid w:val="00307C51"/>
    <w:rsid w:val="00310A02"/>
    <w:rsid w:val="00311BEE"/>
    <w:rsid w:val="003148CF"/>
    <w:rsid w:val="00314E5A"/>
    <w:rsid w:val="00316B9D"/>
    <w:rsid w:val="0032004F"/>
    <w:rsid w:val="00324B34"/>
    <w:rsid w:val="00326CFC"/>
    <w:rsid w:val="00326F2C"/>
    <w:rsid w:val="00327A52"/>
    <w:rsid w:val="00330F5B"/>
    <w:rsid w:val="00336764"/>
    <w:rsid w:val="00336ECF"/>
    <w:rsid w:val="00337E69"/>
    <w:rsid w:val="00341A9B"/>
    <w:rsid w:val="0034349B"/>
    <w:rsid w:val="00345529"/>
    <w:rsid w:val="00345FDC"/>
    <w:rsid w:val="003479DD"/>
    <w:rsid w:val="0035001A"/>
    <w:rsid w:val="00351CDF"/>
    <w:rsid w:val="00351E46"/>
    <w:rsid w:val="0035279B"/>
    <w:rsid w:val="003627B3"/>
    <w:rsid w:val="00364904"/>
    <w:rsid w:val="00366240"/>
    <w:rsid w:val="00366298"/>
    <w:rsid w:val="0037061C"/>
    <w:rsid w:val="003765C0"/>
    <w:rsid w:val="0038086E"/>
    <w:rsid w:val="00381D6C"/>
    <w:rsid w:val="00383714"/>
    <w:rsid w:val="003838D3"/>
    <w:rsid w:val="0038525A"/>
    <w:rsid w:val="00386030"/>
    <w:rsid w:val="0038702A"/>
    <w:rsid w:val="00390EF5"/>
    <w:rsid w:val="003932C4"/>
    <w:rsid w:val="003941C2"/>
    <w:rsid w:val="0039457F"/>
    <w:rsid w:val="003947CA"/>
    <w:rsid w:val="003A0AE4"/>
    <w:rsid w:val="003A2C22"/>
    <w:rsid w:val="003B11F7"/>
    <w:rsid w:val="003B1A0B"/>
    <w:rsid w:val="003B646E"/>
    <w:rsid w:val="003C6B75"/>
    <w:rsid w:val="003D18B6"/>
    <w:rsid w:val="003D2D67"/>
    <w:rsid w:val="003D367A"/>
    <w:rsid w:val="003D67A1"/>
    <w:rsid w:val="003D7D8C"/>
    <w:rsid w:val="003E36FB"/>
    <w:rsid w:val="003E3BB5"/>
    <w:rsid w:val="003E7A5A"/>
    <w:rsid w:val="003F2240"/>
    <w:rsid w:val="003F3284"/>
    <w:rsid w:val="003F66FA"/>
    <w:rsid w:val="00404823"/>
    <w:rsid w:val="004118C5"/>
    <w:rsid w:val="004129EE"/>
    <w:rsid w:val="004172F8"/>
    <w:rsid w:val="00422064"/>
    <w:rsid w:val="004306F7"/>
    <w:rsid w:val="004318D0"/>
    <w:rsid w:val="00431E7E"/>
    <w:rsid w:val="00433E2D"/>
    <w:rsid w:val="00434078"/>
    <w:rsid w:val="0043655B"/>
    <w:rsid w:val="00444BFF"/>
    <w:rsid w:val="00446D8D"/>
    <w:rsid w:val="00450C12"/>
    <w:rsid w:val="00451714"/>
    <w:rsid w:val="00454265"/>
    <w:rsid w:val="004558E4"/>
    <w:rsid w:val="004565B3"/>
    <w:rsid w:val="00460F25"/>
    <w:rsid w:val="004626CC"/>
    <w:rsid w:val="00462E1F"/>
    <w:rsid w:val="00463FA4"/>
    <w:rsid w:val="00477C98"/>
    <w:rsid w:val="004839D1"/>
    <w:rsid w:val="00486063"/>
    <w:rsid w:val="004913F9"/>
    <w:rsid w:val="004953C5"/>
    <w:rsid w:val="004A19CD"/>
    <w:rsid w:val="004A269E"/>
    <w:rsid w:val="004A325F"/>
    <w:rsid w:val="004A3FB9"/>
    <w:rsid w:val="004A535E"/>
    <w:rsid w:val="004A6909"/>
    <w:rsid w:val="004A6BB2"/>
    <w:rsid w:val="004A6E5C"/>
    <w:rsid w:val="004B1620"/>
    <w:rsid w:val="004B20C0"/>
    <w:rsid w:val="004C3337"/>
    <w:rsid w:val="004C4D19"/>
    <w:rsid w:val="004D020E"/>
    <w:rsid w:val="004D1881"/>
    <w:rsid w:val="004D1DEF"/>
    <w:rsid w:val="004D389E"/>
    <w:rsid w:val="004D7EF3"/>
    <w:rsid w:val="004E031F"/>
    <w:rsid w:val="004E242E"/>
    <w:rsid w:val="004E33D0"/>
    <w:rsid w:val="004E4496"/>
    <w:rsid w:val="004F2D76"/>
    <w:rsid w:val="004F3D22"/>
    <w:rsid w:val="004F6B9C"/>
    <w:rsid w:val="005006D2"/>
    <w:rsid w:val="00500C33"/>
    <w:rsid w:val="00501EB2"/>
    <w:rsid w:val="00502193"/>
    <w:rsid w:val="005027FF"/>
    <w:rsid w:val="005069BA"/>
    <w:rsid w:val="005124FD"/>
    <w:rsid w:val="0051580C"/>
    <w:rsid w:val="00516952"/>
    <w:rsid w:val="00520C41"/>
    <w:rsid w:val="00520CA6"/>
    <w:rsid w:val="005210F0"/>
    <w:rsid w:val="00521884"/>
    <w:rsid w:val="00521DC5"/>
    <w:rsid w:val="0052689E"/>
    <w:rsid w:val="00530011"/>
    <w:rsid w:val="005361AF"/>
    <w:rsid w:val="0053704E"/>
    <w:rsid w:val="005374EC"/>
    <w:rsid w:val="00543AE3"/>
    <w:rsid w:val="00546B24"/>
    <w:rsid w:val="005479A6"/>
    <w:rsid w:val="00547B5C"/>
    <w:rsid w:val="00556AF6"/>
    <w:rsid w:val="005617DA"/>
    <w:rsid w:val="00563CF3"/>
    <w:rsid w:val="00581BE7"/>
    <w:rsid w:val="005820C7"/>
    <w:rsid w:val="0058227B"/>
    <w:rsid w:val="00582DA7"/>
    <w:rsid w:val="00586675"/>
    <w:rsid w:val="00592C6E"/>
    <w:rsid w:val="00592FB1"/>
    <w:rsid w:val="0059353A"/>
    <w:rsid w:val="0059479A"/>
    <w:rsid w:val="005A247A"/>
    <w:rsid w:val="005A7F54"/>
    <w:rsid w:val="005B0FE9"/>
    <w:rsid w:val="005B7D09"/>
    <w:rsid w:val="005C0E3E"/>
    <w:rsid w:val="005C3485"/>
    <w:rsid w:val="005C4702"/>
    <w:rsid w:val="005C49B9"/>
    <w:rsid w:val="005C54A0"/>
    <w:rsid w:val="005D0571"/>
    <w:rsid w:val="005D3F71"/>
    <w:rsid w:val="005D55D7"/>
    <w:rsid w:val="005D5E22"/>
    <w:rsid w:val="005D5F43"/>
    <w:rsid w:val="005D696E"/>
    <w:rsid w:val="005D72AA"/>
    <w:rsid w:val="005E321E"/>
    <w:rsid w:val="005E4250"/>
    <w:rsid w:val="005F3A75"/>
    <w:rsid w:val="005F3D63"/>
    <w:rsid w:val="005F6982"/>
    <w:rsid w:val="005F79A2"/>
    <w:rsid w:val="006007E8"/>
    <w:rsid w:val="006034AA"/>
    <w:rsid w:val="00610C0B"/>
    <w:rsid w:val="00611F95"/>
    <w:rsid w:val="00614AC6"/>
    <w:rsid w:val="00615068"/>
    <w:rsid w:val="00615EB2"/>
    <w:rsid w:val="006166D7"/>
    <w:rsid w:val="00621731"/>
    <w:rsid w:val="00625A05"/>
    <w:rsid w:val="006266C9"/>
    <w:rsid w:val="0063191F"/>
    <w:rsid w:val="00635F21"/>
    <w:rsid w:val="006361F7"/>
    <w:rsid w:val="00641628"/>
    <w:rsid w:val="006417C5"/>
    <w:rsid w:val="006432F1"/>
    <w:rsid w:val="006477CE"/>
    <w:rsid w:val="006508B9"/>
    <w:rsid w:val="00651058"/>
    <w:rsid w:val="00651214"/>
    <w:rsid w:val="00654496"/>
    <w:rsid w:val="006604A9"/>
    <w:rsid w:val="006620F0"/>
    <w:rsid w:val="00662DC5"/>
    <w:rsid w:val="00670AAA"/>
    <w:rsid w:val="0067197E"/>
    <w:rsid w:val="0067274B"/>
    <w:rsid w:val="006752A2"/>
    <w:rsid w:val="00676748"/>
    <w:rsid w:val="00677E5F"/>
    <w:rsid w:val="006801E7"/>
    <w:rsid w:val="006803AD"/>
    <w:rsid w:val="0068364D"/>
    <w:rsid w:val="00684646"/>
    <w:rsid w:val="0069003F"/>
    <w:rsid w:val="006909A4"/>
    <w:rsid w:val="00697034"/>
    <w:rsid w:val="00697B50"/>
    <w:rsid w:val="006A417B"/>
    <w:rsid w:val="006A6F24"/>
    <w:rsid w:val="006B187A"/>
    <w:rsid w:val="006B42F9"/>
    <w:rsid w:val="006B61B1"/>
    <w:rsid w:val="006C0BDB"/>
    <w:rsid w:val="006C307E"/>
    <w:rsid w:val="006C3CCA"/>
    <w:rsid w:val="006D78FD"/>
    <w:rsid w:val="006E081D"/>
    <w:rsid w:val="006E3FBD"/>
    <w:rsid w:val="006E4655"/>
    <w:rsid w:val="006E6BC2"/>
    <w:rsid w:val="006F50DB"/>
    <w:rsid w:val="006F5152"/>
    <w:rsid w:val="006F6570"/>
    <w:rsid w:val="006F6E7F"/>
    <w:rsid w:val="00701EDA"/>
    <w:rsid w:val="007063A4"/>
    <w:rsid w:val="00706CEE"/>
    <w:rsid w:val="00712456"/>
    <w:rsid w:val="0072050F"/>
    <w:rsid w:val="0072063E"/>
    <w:rsid w:val="00721A30"/>
    <w:rsid w:val="00722FAC"/>
    <w:rsid w:val="007237AD"/>
    <w:rsid w:val="00734A18"/>
    <w:rsid w:val="0073557E"/>
    <w:rsid w:val="00737399"/>
    <w:rsid w:val="007468D4"/>
    <w:rsid w:val="0074692A"/>
    <w:rsid w:val="00747D74"/>
    <w:rsid w:val="007542DA"/>
    <w:rsid w:val="00756141"/>
    <w:rsid w:val="0076184E"/>
    <w:rsid w:val="00761D1F"/>
    <w:rsid w:val="007633DF"/>
    <w:rsid w:val="0076541A"/>
    <w:rsid w:val="0077116C"/>
    <w:rsid w:val="007719A2"/>
    <w:rsid w:val="00773340"/>
    <w:rsid w:val="00786B6A"/>
    <w:rsid w:val="0078711D"/>
    <w:rsid w:val="0079172C"/>
    <w:rsid w:val="007917C7"/>
    <w:rsid w:val="00791DB2"/>
    <w:rsid w:val="00792B0B"/>
    <w:rsid w:val="00793022"/>
    <w:rsid w:val="00793F23"/>
    <w:rsid w:val="00793FCD"/>
    <w:rsid w:val="007944C1"/>
    <w:rsid w:val="00796075"/>
    <w:rsid w:val="007A5A4A"/>
    <w:rsid w:val="007B366F"/>
    <w:rsid w:val="007C0DEA"/>
    <w:rsid w:val="007C1F41"/>
    <w:rsid w:val="007C3F17"/>
    <w:rsid w:val="007C44AF"/>
    <w:rsid w:val="007C4AC9"/>
    <w:rsid w:val="007C6E0B"/>
    <w:rsid w:val="007D346B"/>
    <w:rsid w:val="007D3693"/>
    <w:rsid w:val="007D3BE8"/>
    <w:rsid w:val="007D46F0"/>
    <w:rsid w:val="007D4B12"/>
    <w:rsid w:val="007D7C80"/>
    <w:rsid w:val="007E027D"/>
    <w:rsid w:val="007E04A2"/>
    <w:rsid w:val="007E1E53"/>
    <w:rsid w:val="007E73F9"/>
    <w:rsid w:val="007E7F3D"/>
    <w:rsid w:val="007F001E"/>
    <w:rsid w:val="007F3545"/>
    <w:rsid w:val="007F5DC8"/>
    <w:rsid w:val="007F68BF"/>
    <w:rsid w:val="008027E6"/>
    <w:rsid w:val="00803728"/>
    <w:rsid w:val="00804957"/>
    <w:rsid w:val="00805F0C"/>
    <w:rsid w:val="00810854"/>
    <w:rsid w:val="00813ACB"/>
    <w:rsid w:val="00814F4F"/>
    <w:rsid w:val="00816B27"/>
    <w:rsid w:val="008173C8"/>
    <w:rsid w:val="008205B1"/>
    <w:rsid w:val="008228A9"/>
    <w:rsid w:val="00822CB7"/>
    <w:rsid w:val="00825B99"/>
    <w:rsid w:val="00826BC5"/>
    <w:rsid w:val="00830AA9"/>
    <w:rsid w:val="0083144F"/>
    <w:rsid w:val="00833363"/>
    <w:rsid w:val="00834A28"/>
    <w:rsid w:val="00845B5B"/>
    <w:rsid w:val="008515CD"/>
    <w:rsid w:val="008523E5"/>
    <w:rsid w:val="00853AD2"/>
    <w:rsid w:val="00855D51"/>
    <w:rsid w:val="00856871"/>
    <w:rsid w:val="00863A0B"/>
    <w:rsid w:val="00864316"/>
    <w:rsid w:val="00864EFE"/>
    <w:rsid w:val="00873CAB"/>
    <w:rsid w:val="00874224"/>
    <w:rsid w:val="008759F5"/>
    <w:rsid w:val="008802E3"/>
    <w:rsid w:val="008821D4"/>
    <w:rsid w:val="00884974"/>
    <w:rsid w:val="00891DFA"/>
    <w:rsid w:val="008A5F4D"/>
    <w:rsid w:val="008C0526"/>
    <w:rsid w:val="008C36D2"/>
    <w:rsid w:val="008C5347"/>
    <w:rsid w:val="008D024C"/>
    <w:rsid w:val="008D0DFA"/>
    <w:rsid w:val="008D3368"/>
    <w:rsid w:val="008D3D72"/>
    <w:rsid w:val="008D4342"/>
    <w:rsid w:val="008D46D7"/>
    <w:rsid w:val="008E7826"/>
    <w:rsid w:val="008E7F7E"/>
    <w:rsid w:val="008F47AC"/>
    <w:rsid w:val="008F6A27"/>
    <w:rsid w:val="00904FB9"/>
    <w:rsid w:val="00905F98"/>
    <w:rsid w:val="00914866"/>
    <w:rsid w:val="00915777"/>
    <w:rsid w:val="0091594D"/>
    <w:rsid w:val="00915F4E"/>
    <w:rsid w:val="009207A6"/>
    <w:rsid w:val="00923A6E"/>
    <w:rsid w:val="00925F88"/>
    <w:rsid w:val="00932B6D"/>
    <w:rsid w:val="00935562"/>
    <w:rsid w:val="00937A96"/>
    <w:rsid w:val="00941206"/>
    <w:rsid w:val="00942356"/>
    <w:rsid w:val="009443E7"/>
    <w:rsid w:val="00945386"/>
    <w:rsid w:val="00947B11"/>
    <w:rsid w:val="00951388"/>
    <w:rsid w:val="00954E94"/>
    <w:rsid w:val="009567F5"/>
    <w:rsid w:val="00956AAD"/>
    <w:rsid w:val="00963063"/>
    <w:rsid w:val="0096397E"/>
    <w:rsid w:val="0096766F"/>
    <w:rsid w:val="0097441A"/>
    <w:rsid w:val="009805C0"/>
    <w:rsid w:val="00991413"/>
    <w:rsid w:val="009A00ED"/>
    <w:rsid w:val="009A2154"/>
    <w:rsid w:val="009A2FCF"/>
    <w:rsid w:val="009A3B49"/>
    <w:rsid w:val="009A4940"/>
    <w:rsid w:val="009A6AF1"/>
    <w:rsid w:val="009B2345"/>
    <w:rsid w:val="009B5998"/>
    <w:rsid w:val="009B7E55"/>
    <w:rsid w:val="009C1A91"/>
    <w:rsid w:val="009C2149"/>
    <w:rsid w:val="009C2449"/>
    <w:rsid w:val="009C44A7"/>
    <w:rsid w:val="009C525D"/>
    <w:rsid w:val="009C6746"/>
    <w:rsid w:val="009D0293"/>
    <w:rsid w:val="009D335B"/>
    <w:rsid w:val="009D3904"/>
    <w:rsid w:val="009D6D89"/>
    <w:rsid w:val="009E0751"/>
    <w:rsid w:val="009E1E48"/>
    <w:rsid w:val="009E4563"/>
    <w:rsid w:val="009E762B"/>
    <w:rsid w:val="009F2AB6"/>
    <w:rsid w:val="009F429C"/>
    <w:rsid w:val="009F7308"/>
    <w:rsid w:val="009F7649"/>
    <w:rsid w:val="00A01416"/>
    <w:rsid w:val="00A01B43"/>
    <w:rsid w:val="00A03A00"/>
    <w:rsid w:val="00A04A9B"/>
    <w:rsid w:val="00A05C3C"/>
    <w:rsid w:val="00A07540"/>
    <w:rsid w:val="00A13205"/>
    <w:rsid w:val="00A13CA1"/>
    <w:rsid w:val="00A21AF4"/>
    <w:rsid w:val="00A25497"/>
    <w:rsid w:val="00A259B9"/>
    <w:rsid w:val="00A34582"/>
    <w:rsid w:val="00A400FC"/>
    <w:rsid w:val="00A409AD"/>
    <w:rsid w:val="00A40A0E"/>
    <w:rsid w:val="00A54791"/>
    <w:rsid w:val="00A55B79"/>
    <w:rsid w:val="00A5752F"/>
    <w:rsid w:val="00A63D7C"/>
    <w:rsid w:val="00A63F50"/>
    <w:rsid w:val="00A6443F"/>
    <w:rsid w:val="00A65609"/>
    <w:rsid w:val="00A72C96"/>
    <w:rsid w:val="00A7504A"/>
    <w:rsid w:val="00A8136C"/>
    <w:rsid w:val="00A8186A"/>
    <w:rsid w:val="00A85351"/>
    <w:rsid w:val="00A86C95"/>
    <w:rsid w:val="00A87869"/>
    <w:rsid w:val="00A878C0"/>
    <w:rsid w:val="00A9127C"/>
    <w:rsid w:val="00A92098"/>
    <w:rsid w:val="00A95A58"/>
    <w:rsid w:val="00AA0BCB"/>
    <w:rsid w:val="00AA142F"/>
    <w:rsid w:val="00AA16FE"/>
    <w:rsid w:val="00AA2C3B"/>
    <w:rsid w:val="00AA3D47"/>
    <w:rsid w:val="00AA4BFD"/>
    <w:rsid w:val="00AA5729"/>
    <w:rsid w:val="00AA784A"/>
    <w:rsid w:val="00AB21BF"/>
    <w:rsid w:val="00AB25D3"/>
    <w:rsid w:val="00AB2E7E"/>
    <w:rsid w:val="00AC0E7C"/>
    <w:rsid w:val="00AC2D62"/>
    <w:rsid w:val="00AC7EB4"/>
    <w:rsid w:val="00AD2DC2"/>
    <w:rsid w:val="00AD2E49"/>
    <w:rsid w:val="00AD4FBA"/>
    <w:rsid w:val="00AD78FF"/>
    <w:rsid w:val="00AE0A45"/>
    <w:rsid w:val="00AE16CA"/>
    <w:rsid w:val="00AE4013"/>
    <w:rsid w:val="00AE4986"/>
    <w:rsid w:val="00AE6822"/>
    <w:rsid w:val="00B018D1"/>
    <w:rsid w:val="00B11C01"/>
    <w:rsid w:val="00B13763"/>
    <w:rsid w:val="00B20B3C"/>
    <w:rsid w:val="00B2192C"/>
    <w:rsid w:val="00B311E7"/>
    <w:rsid w:val="00B332F9"/>
    <w:rsid w:val="00B40B81"/>
    <w:rsid w:val="00B418C5"/>
    <w:rsid w:val="00B43628"/>
    <w:rsid w:val="00B43993"/>
    <w:rsid w:val="00B635E9"/>
    <w:rsid w:val="00B65D60"/>
    <w:rsid w:val="00B66B17"/>
    <w:rsid w:val="00B709D1"/>
    <w:rsid w:val="00B754E3"/>
    <w:rsid w:val="00B84570"/>
    <w:rsid w:val="00B90FFE"/>
    <w:rsid w:val="00B91CBC"/>
    <w:rsid w:val="00B93520"/>
    <w:rsid w:val="00B9374E"/>
    <w:rsid w:val="00B9416A"/>
    <w:rsid w:val="00B95705"/>
    <w:rsid w:val="00B977F9"/>
    <w:rsid w:val="00B97850"/>
    <w:rsid w:val="00BA0B88"/>
    <w:rsid w:val="00BA29E4"/>
    <w:rsid w:val="00BA46CD"/>
    <w:rsid w:val="00BA5623"/>
    <w:rsid w:val="00BA7B4F"/>
    <w:rsid w:val="00BB2DA2"/>
    <w:rsid w:val="00BB30A8"/>
    <w:rsid w:val="00BB3477"/>
    <w:rsid w:val="00BB4CF1"/>
    <w:rsid w:val="00BB6A20"/>
    <w:rsid w:val="00BB7135"/>
    <w:rsid w:val="00BC1C26"/>
    <w:rsid w:val="00BC53B8"/>
    <w:rsid w:val="00BD6039"/>
    <w:rsid w:val="00BE0CA7"/>
    <w:rsid w:val="00BE5658"/>
    <w:rsid w:val="00BE6811"/>
    <w:rsid w:val="00BF0226"/>
    <w:rsid w:val="00BF238D"/>
    <w:rsid w:val="00BF27CB"/>
    <w:rsid w:val="00BF4327"/>
    <w:rsid w:val="00BF4AEA"/>
    <w:rsid w:val="00BF7B56"/>
    <w:rsid w:val="00C05EB2"/>
    <w:rsid w:val="00C072E2"/>
    <w:rsid w:val="00C078E7"/>
    <w:rsid w:val="00C10614"/>
    <w:rsid w:val="00C10C90"/>
    <w:rsid w:val="00C11481"/>
    <w:rsid w:val="00C12CF5"/>
    <w:rsid w:val="00C12D30"/>
    <w:rsid w:val="00C14CB5"/>
    <w:rsid w:val="00C15A60"/>
    <w:rsid w:val="00C22A7D"/>
    <w:rsid w:val="00C235D5"/>
    <w:rsid w:val="00C23A53"/>
    <w:rsid w:val="00C312B0"/>
    <w:rsid w:val="00C328F8"/>
    <w:rsid w:val="00C3312A"/>
    <w:rsid w:val="00C36277"/>
    <w:rsid w:val="00C50724"/>
    <w:rsid w:val="00C52249"/>
    <w:rsid w:val="00C53EE0"/>
    <w:rsid w:val="00C71CA3"/>
    <w:rsid w:val="00C7627D"/>
    <w:rsid w:val="00C762F1"/>
    <w:rsid w:val="00C81E04"/>
    <w:rsid w:val="00C973E8"/>
    <w:rsid w:val="00CA2421"/>
    <w:rsid w:val="00CA6A21"/>
    <w:rsid w:val="00CA7B47"/>
    <w:rsid w:val="00CB252E"/>
    <w:rsid w:val="00CB5FF7"/>
    <w:rsid w:val="00CC15A0"/>
    <w:rsid w:val="00CC4CFA"/>
    <w:rsid w:val="00CC5E51"/>
    <w:rsid w:val="00CC6A20"/>
    <w:rsid w:val="00CD0869"/>
    <w:rsid w:val="00CD1052"/>
    <w:rsid w:val="00CD1C81"/>
    <w:rsid w:val="00CD3186"/>
    <w:rsid w:val="00CD3D3F"/>
    <w:rsid w:val="00CD4737"/>
    <w:rsid w:val="00CD6F27"/>
    <w:rsid w:val="00CE01CB"/>
    <w:rsid w:val="00CE0625"/>
    <w:rsid w:val="00CE1375"/>
    <w:rsid w:val="00CE4FCD"/>
    <w:rsid w:val="00CF0114"/>
    <w:rsid w:val="00CF37AF"/>
    <w:rsid w:val="00CF3955"/>
    <w:rsid w:val="00CF42F6"/>
    <w:rsid w:val="00CF5197"/>
    <w:rsid w:val="00CF703E"/>
    <w:rsid w:val="00CF7FE8"/>
    <w:rsid w:val="00D24206"/>
    <w:rsid w:val="00D26342"/>
    <w:rsid w:val="00D321DD"/>
    <w:rsid w:val="00D32553"/>
    <w:rsid w:val="00D32794"/>
    <w:rsid w:val="00D4038D"/>
    <w:rsid w:val="00D40594"/>
    <w:rsid w:val="00D51B7D"/>
    <w:rsid w:val="00D56B86"/>
    <w:rsid w:val="00D601AC"/>
    <w:rsid w:val="00D60F1C"/>
    <w:rsid w:val="00D61FB5"/>
    <w:rsid w:val="00D626B1"/>
    <w:rsid w:val="00D627DD"/>
    <w:rsid w:val="00D63D12"/>
    <w:rsid w:val="00D675AF"/>
    <w:rsid w:val="00D677E2"/>
    <w:rsid w:val="00D731FF"/>
    <w:rsid w:val="00D81991"/>
    <w:rsid w:val="00D84E88"/>
    <w:rsid w:val="00D859BB"/>
    <w:rsid w:val="00D902DF"/>
    <w:rsid w:val="00D90306"/>
    <w:rsid w:val="00D95683"/>
    <w:rsid w:val="00D96FB3"/>
    <w:rsid w:val="00DA082A"/>
    <w:rsid w:val="00DA0E14"/>
    <w:rsid w:val="00DA69BC"/>
    <w:rsid w:val="00DA6CAB"/>
    <w:rsid w:val="00DA74FF"/>
    <w:rsid w:val="00DB324B"/>
    <w:rsid w:val="00DB3FA3"/>
    <w:rsid w:val="00DB4D7D"/>
    <w:rsid w:val="00DB5E8E"/>
    <w:rsid w:val="00DC3557"/>
    <w:rsid w:val="00DC5B40"/>
    <w:rsid w:val="00DC77F3"/>
    <w:rsid w:val="00DD1372"/>
    <w:rsid w:val="00DD4A8F"/>
    <w:rsid w:val="00DE0766"/>
    <w:rsid w:val="00DE0C2D"/>
    <w:rsid w:val="00DE463B"/>
    <w:rsid w:val="00DE66D4"/>
    <w:rsid w:val="00DE7B81"/>
    <w:rsid w:val="00DF0631"/>
    <w:rsid w:val="00DF0BD1"/>
    <w:rsid w:val="00DF4A45"/>
    <w:rsid w:val="00E0184F"/>
    <w:rsid w:val="00E05616"/>
    <w:rsid w:val="00E06E0B"/>
    <w:rsid w:val="00E171A8"/>
    <w:rsid w:val="00E203B9"/>
    <w:rsid w:val="00E21F40"/>
    <w:rsid w:val="00E2628B"/>
    <w:rsid w:val="00E279E1"/>
    <w:rsid w:val="00E36185"/>
    <w:rsid w:val="00E372BC"/>
    <w:rsid w:val="00E40EBF"/>
    <w:rsid w:val="00E4633C"/>
    <w:rsid w:val="00E4788E"/>
    <w:rsid w:val="00E47E7D"/>
    <w:rsid w:val="00E57102"/>
    <w:rsid w:val="00E667E9"/>
    <w:rsid w:val="00E74855"/>
    <w:rsid w:val="00E819BB"/>
    <w:rsid w:val="00E8286B"/>
    <w:rsid w:val="00E876FD"/>
    <w:rsid w:val="00E926F6"/>
    <w:rsid w:val="00E92C24"/>
    <w:rsid w:val="00E941F1"/>
    <w:rsid w:val="00E94B94"/>
    <w:rsid w:val="00E96200"/>
    <w:rsid w:val="00EA55A4"/>
    <w:rsid w:val="00EB10B0"/>
    <w:rsid w:val="00EB4A9C"/>
    <w:rsid w:val="00EB51D2"/>
    <w:rsid w:val="00EB57A0"/>
    <w:rsid w:val="00EB5C42"/>
    <w:rsid w:val="00EB674A"/>
    <w:rsid w:val="00EC5BF6"/>
    <w:rsid w:val="00ED0766"/>
    <w:rsid w:val="00ED13E8"/>
    <w:rsid w:val="00ED1566"/>
    <w:rsid w:val="00ED202B"/>
    <w:rsid w:val="00ED20C9"/>
    <w:rsid w:val="00ED2CF9"/>
    <w:rsid w:val="00ED35CA"/>
    <w:rsid w:val="00ED3BD8"/>
    <w:rsid w:val="00EE3469"/>
    <w:rsid w:val="00EE3606"/>
    <w:rsid w:val="00EE5DDF"/>
    <w:rsid w:val="00EE7008"/>
    <w:rsid w:val="00EF0214"/>
    <w:rsid w:val="00EF458B"/>
    <w:rsid w:val="00EF4FC1"/>
    <w:rsid w:val="00F00A2B"/>
    <w:rsid w:val="00F026B0"/>
    <w:rsid w:val="00F0285F"/>
    <w:rsid w:val="00F05D26"/>
    <w:rsid w:val="00F05E16"/>
    <w:rsid w:val="00F06145"/>
    <w:rsid w:val="00F105BD"/>
    <w:rsid w:val="00F10C3F"/>
    <w:rsid w:val="00F12361"/>
    <w:rsid w:val="00F216E4"/>
    <w:rsid w:val="00F24C66"/>
    <w:rsid w:val="00F27F42"/>
    <w:rsid w:val="00F31570"/>
    <w:rsid w:val="00F34638"/>
    <w:rsid w:val="00F40810"/>
    <w:rsid w:val="00F4231E"/>
    <w:rsid w:val="00F433AC"/>
    <w:rsid w:val="00F433C7"/>
    <w:rsid w:val="00F45B1C"/>
    <w:rsid w:val="00F476F8"/>
    <w:rsid w:val="00F52239"/>
    <w:rsid w:val="00F527CB"/>
    <w:rsid w:val="00F5543D"/>
    <w:rsid w:val="00F56C0B"/>
    <w:rsid w:val="00F57C33"/>
    <w:rsid w:val="00F61501"/>
    <w:rsid w:val="00F66755"/>
    <w:rsid w:val="00F66A00"/>
    <w:rsid w:val="00F70D76"/>
    <w:rsid w:val="00F76082"/>
    <w:rsid w:val="00F811AF"/>
    <w:rsid w:val="00F82385"/>
    <w:rsid w:val="00F86ED6"/>
    <w:rsid w:val="00F93FF5"/>
    <w:rsid w:val="00FA5CDD"/>
    <w:rsid w:val="00FB1FA1"/>
    <w:rsid w:val="00FB21EF"/>
    <w:rsid w:val="00FB470D"/>
    <w:rsid w:val="00FC5CA5"/>
    <w:rsid w:val="00FC5D75"/>
    <w:rsid w:val="00FC6B8E"/>
    <w:rsid w:val="00FD0380"/>
    <w:rsid w:val="00FD2942"/>
    <w:rsid w:val="00FD7799"/>
    <w:rsid w:val="00FE268F"/>
    <w:rsid w:val="00FE6289"/>
    <w:rsid w:val="00FF33E1"/>
    <w:rsid w:val="00FF69E1"/>
    <w:rsid w:val="00FF7D2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0A4C89"/>
  <w15:chartTrackingRefBased/>
  <w15:docId w15:val="{B18A3B8A-9E83-409D-9D48-D35E1A01A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D1C81"/>
    <w:pPr>
      <w:spacing w:after="240" w:line="288" w:lineRule="auto"/>
      <w:ind w:left="709" w:right="-142"/>
    </w:pPr>
    <w:rPr>
      <w:rFonts w:ascii="Verdana" w:eastAsia="Times New Roman" w:hAnsi="Verdana" w:cs="Arial"/>
      <w:bCs/>
      <w:sz w:val="20"/>
      <w:lang w:eastAsia="sl-SI"/>
    </w:rPr>
  </w:style>
  <w:style w:type="paragraph" w:styleId="Naslov1">
    <w:name w:val="heading 1"/>
    <w:next w:val="Navaden"/>
    <w:link w:val="Naslov1Znak"/>
    <w:uiPriority w:val="9"/>
    <w:qFormat/>
    <w:rsid w:val="008759F5"/>
    <w:pPr>
      <w:keepNext/>
      <w:keepLines/>
      <w:spacing w:before="440" w:after="440"/>
      <w:ind w:left="709"/>
      <w:outlineLvl w:val="0"/>
    </w:pPr>
    <w:rPr>
      <w:rFonts w:ascii="Verdana" w:eastAsiaTheme="majorEastAsia" w:hAnsi="Verdana" w:cstheme="majorBidi"/>
      <w:b/>
      <w:bCs/>
      <w:noProof/>
      <w:color w:val="2F5496" w:themeColor="accent1" w:themeShade="BF"/>
      <w:sz w:val="26"/>
      <w:szCs w:val="28"/>
      <w:lang w:eastAsia="sl-SI"/>
    </w:rPr>
  </w:style>
  <w:style w:type="paragraph" w:styleId="Naslov2">
    <w:name w:val="heading 2"/>
    <w:next w:val="Navaden"/>
    <w:link w:val="Naslov2Znak"/>
    <w:uiPriority w:val="9"/>
    <w:unhideWhenUsed/>
    <w:qFormat/>
    <w:rsid w:val="008759F5"/>
    <w:pPr>
      <w:keepNext/>
      <w:keepLines/>
      <w:spacing w:before="240" w:after="240"/>
      <w:ind w:left="709"/>
      <w:outlineLvl w:val="1"/>
    </w:pPr>
    <w:rPr>
      <w:rFonts w:ascii="Verdana" w:eastAsiaTheme="majorEastAsia" w:hAnsi="Verdana" w:cstheme="majorBidi"/>
      <w:b/>
      <w:bCs/>
      <w:noProof/>
      <w:color w:val="2F5496" w:themeColor="accent1" w:themeShade="BF"/>
      <w:sz w:val="24"/>
      <w:szCs w:val="26"/>
      <w:lang w:eastAsia="sl-SI"/>
    </w:rPr>
  </w:style>
  <w:style w:type="paragraph" w:styleId="Naslov3">
    <w:name w:val="heading 3"/>
    <w:next w:val="Navaden"/>
    <w:link w:val="Naslov3Znak"/>
    <w:uiPriority w:val="9"/>
    <w:unhideWhenUsed/>
    <w:qFormat/>
    <w:rsid w:val="008759F5"/>
    <w:pPr>
      <w:keepNext/>
      <w:keepLines/>
      <w:spacing w:before="240" w:after="240"/>
      <w:ind w:left="709"/>
      <w:outlineLvl w:val="2"/>
    </w:pPr>
    <w:rPr>
      <w:rFonts w:ascii="Verdana" w:eastAsiaTheme="majorEastAsia" w:hAnsi="Verdana" w:cstheme="majorBidi"/>
      <w:bCs/>
      <w:noProof/>
      <w:color w:val="1F3763" w:themeColor="accent1" w:themeShade="7F"/>
      <w:szCs w:val="24"/>
      <w:lang w:eastAsia="sl-SI"/>
    </w:rPr>
  </w:style>
  <w:style w:type="paragraph" w:styleId="Naslov4">
    <w:name w:val="heading 4"/>
    <w:next w:val="Navaden"/>
    <w:link w:val="Naslov4Znak"/>
    <w:uiPriority w:val="9"/>
    <w:unhideWhenUsed/>
    <w:qFormat/>
    <w:rsid w:val="008759F5"/>
    <w:pPr>
      <w:keepNext/>
      <w:keepLines/>
      <w:spacing w:before="240" w:after="240"/>
      <w:ind w:left="709"/>
      <w:outlineLvl w:val="3"/>
    </w:pPr>
    <w:rPr>
      <w:rFonts w:ascii="Verdana" w:eastAsiaTheme="majorEastAsia" w:hAnsi="Verdana" w:cstheme="majorBidi"/>
      <w:bCs/>
      <w:iCs/>
      <w:noProof/>
      <w:color w:val="2F5496" w:themeColor="accent1" w:themeShade="BF"/>
      <w:sz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uiPriority w:val="39"/>
    <w:rsid w:val="00581B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ONGnoga">
    <w:name w:val="MONG noga"/>
    <w:basedOn w:val="Navaden"/>
    <w:link w:val="MONGnogaZnak"/>
    <w:qFormat/>
    <w:rsid w:val="00722FAC"/>
    <w:pPr>
      <w:tabs>
        <w:tab w:val="center" w:pos="4536"/>
        <w:tab w:val="right" w:pos="9072"/>
      </w:tabs>
      <w:spacing w:after="0"/>
      <w:ind w:left="1134"/>
    </w:pPr>
    <w:rPr>
      <w:color w:val="002F87"/>
      <w:sz w:val="14"/>
      <w:szCs w:val="14"/>
    </w:rPr>
  </w:style>
  <w:style w:type="character" w:styleId="Nerazreenaomemba">
    <w:name w:val="Unresolved Mention"/>
    <w:basedOn w:val="Privzetapisavaodstavka"/>
    <w:uiPriority w:val="99"/>
    <w:semiHidden/>
    <w:unhideWhenUsed/>
    <w:rsid w:val="00F811AF"/>
    <w:rPr>
      <w:color w:val="605E5C"/>
      <w:shd w:val="clear" w:color="auto" w:fill="E1DFDD"/>
    </w:rPr>
  </w:style>
  <w:style w:type="character" w:customStyle="1" w:styleId="MONGnogaZnak">
    <w:name w:val="MONG noga Znak"/>
    <w:basedOn w:val="Privzetapisavaodstavka"/>
    <w:link w:val="MONGnoga"/>
    <w:rsid w:val="00722FAC"/>
    <w:rPr>
      <w:rFonts w:ascii="Verdana" w:eastAsia="Times New Roman" w:hAnsi="Verdana" w:cs="Arial"/>
      <w:bCs/>
      <w:noProof/>
      <w:color w:val="002F87"/>
      <w:sz w:val="14"/>
      <w:szCs w:val="14"/>
      <w:lang w:eastAsia="sl-SI"/>
    </w:rPr>
  </w:style>
  <w:style w:type="paragraph" w:customStyle="1" w:styleId="Nazivenote">
    <w:name w:val="Naziv enote"/>
    <w:link w:val="NazivenoteZnak"/>
    <w:qFormat/>
    <w:rsid w:val="00722FAC"/>
    <w:pPr>
      <w:ind w:left="709"/>
    </w:pPr>
    <w:rPr>
      <w:rFonts w:ascii="Verdana" w:eastAsia="Times New Roman" w:hAnsi="Verdana" w:cs="Arial"/>
      <w:b/>
      <w:noProof/>
      <w:color w:val="002F87"/>
      <w:sz w:val="14"/>
      <w:szCs w:val="14"/>
      <w:lang w:eastAsia="sl-SI"/>
    </w:rPr>
  </w:style>
  <w:style w:type="character" w:customStyle="1" w:styleId="NazivenoteZnak">
    <w:name w:val="Naziv enote Znak"/>
    <w:basedOn w:val="MONGnogaZnak"/>
    <w:link w:val="Nazivenote"/>
    <w:rsid w:val="00722FAC"/>
    <w:rPr>
      <w:rFonts w:ascii="Verdana" w:eastAsia="Times New Roman" w:hAnsi="Verdana" w:cs="Arial"/>
      <w:b/>
      <w:bCs w:val="0"/>
      <w:noProof/>
      <w:color w:val="002F87"/>
      <w:sz w:val="14"/>
      <w:szCs w:val="14"/>
      <w:lang w:eastAsia="sl-SI"/>
    </w:rPr>
  </w:style>
  <w:style w:type="paragraph" w:customStyle="1" w:styleId="Podpisoseba">
    <w:name w:val="Podpis oseba"/>
    <w:basedOn w:val="Navaden"/>
    <w:link w:val="PodpisosebaZnak"/>
    <w:qFormat/>
    <w:rsid w:val="00226E0E"/>
    <w:pPr>
      <w:spacing w:before="600" w:after="600" w:line="240" w:lineRule="exact"/>
    </w:pPr>
    <w:rPr>
      <w:color w:val="002F87"/>
    </w:rPr>
  </w:style>
  <w:style w:type="character" w:customStyle="1" w:styleId="PodpisosebaZnak">
    <w:name w:val="Podpis oseba Znak"/>
    <w:basedOn w:val="Privzetapisavaodstavka"/>
    <w:link w:val="Podpisoseba"/>
    <w:rsid w:val="00226E0E"/>
    <w:rPr>
      <w:rFonts w:ascii="Verdana" w:eastAsia="Times New Roman" w:hAnsi="Verdana" w:cs="Arial"/>
      <w:bCs/>
      <w:noProof/>
      <w:color w:val="002F87"/>
      <w:lang w:eastAsia="sl-SI"/>
    </w:rPr>
  </w:style>
  <w:style w:type="paragraph" w:customStyle="1" w:styleId="Zveza">
    <w:name w:val="Zveza"/>
    <w:next w:val="Navaden"/>
    <w:link w:val="ZvezaZnak"/>
    <w:qFormat/>
    <w:rsid w:val="00610C0B"/>
    <w:pPr>
      <w:spacing w:after="440" w:line="240" w:lineRule="auto"/>
      <w:ind w:left="709"/>
    </w:pPr>
    <w:rPr>
      <w:rFonts w:ascii="Verdana" w:eastAsia="Times New Roman" w:hAnsi="Verdana" w:cs="Arial"/>
      <w:bCs/>
      <w:noProof/>
      <w:sz w:val="20"/>
      <w:lang w:eastAsia="sl-SI"/>
    </w:rPr>
  </w:style>
  <w:style w:type="character" w:customStyle="1" w:styleId="ZvezaZnak">
    <w:name w:val="Zveza Znak"/>
    <w:basedOn w:val="Privzetapisavaodstavka"/>
    <w:link w:val="Zveza"/>
    <w:rsid w:val="00610C0B"/>
    <w:rPr>
      <w:rFonts w:ascii="Verdana" w:eastAsia="Times New Roman" w:hAnsi="Verdana" w:cs="Arial"/>
      <w:bCs/>
      <w:noProof/>
      <w:sz w:val="20"/>
      <w:lang w:eastAsia="sl-SI"/>
    </w:rPr>
  </w:style>
  <w:style w:type="character" w:customStyle="1" w:styleId="Naslov1Znak">
    <w:name w:val="Naslov 1 Znak"/>
    <w:basedOn w:val="Privzetapisavaodstavka"/>
    <w:link w:val="Naslov1"/>
    <w:uiPriority w:val="9"/>
    <w:rsid w:val="008759F5"/>
    <w:rPr>
      <w:rFonts w:ascii="Verdana" w:eastAsiaTheme="majorEastAsia" w:hAnsi="Verdana" w:cstheme="majorBidi"/>
      <w:b/>
      <w:bCs/>
      <w:noProof/>
      <w:color w:val="2F5496" w:themeColor="accent1" w:themeShade="BF"/>
      <w:sz w:val="26"/>
      <w:szCs w:val="28"/>
      <w:lang w:eastAsia="sl-SI"/>
    </w:rPr>
  </w:style>
  <w:style w:type="character" w:customStyle="1" w:styleId="Naslov2Znak">
    <w:name w:val="Naslov 2 Znak"/>
    <w:basedOn w:val="Privzetapisavaodstavka"/>
    <w:link w:val="Naslov2"/>
    <w:uiPriority w:val="9"/>
    <w:rsid w:val="008759F5"/>
    <w:rPr>
      <w:rFonts w:ascii="Verdana" w:eastAsiaTheme="majorEastAsia" w:hAnsi="Verdana" w:cstheme="majorBidi"/>
      <w:b/>
      <w:bCs/>
      <w:noProof/>
      <w:color w:val="2F5496" w:themeColor="accent1" w:themeShade="BF"/>
      <w:sz w:val="24"/>
      <w:szCs w:val="26"/>
      <w:lang w:eastAsia="sl-SI"/>
    </w:rPr>
  </w:style>
  <w:style w:type="paragraph" w:customStyle="1" w:styleId="Naslovnik">
    <w:name w:val="Naslovnik"/>
    <w:qFormat/>
    <w:rsid w:val="00F40810"/>
    <w:pPr>
      <w:spacing w:before="600" w:after="720"/>
      <w:ind w:left="709"/>
    </w:pPr>
    <w:rPr>
      <w:rFonts w:ascii="Verdana" w:eastAsia="Times New Roman" w:hAnsi="Verdana" w:cs="Arial"/>
      <w:bCs/>
      <w:noProof/>
      <w:color w:val="002F87"/>
      <w:sz w:val="18"/>
      <w:szCs w:val="18"/>
      <w:lang w:eastAsia="sl-SI"/>
    </w:rPr>
  </w:style>
  <w:style w:type="character" w:customStyle="1" w:styleId="Naslov3Znak">
    <w:name w:val="Naslov 3 Znak"/>
    <w:basedOn w:val="Privzetapisavaodstavka"/>
    <w:link w:val="Naslov3"/>
    <w:uiPriority w:val="9"/>
    <w:rsid w:val="008759F5"/>
    <w:rPr>
      <w:rFonts w:ascii="Verdana" w:eastAsiaTheme="majorEastAsia" w:hAnsi="Verdana" w:cstheme="majorBidi"/>
      <w:bCs/>
      <w:noProof/>
      <w:color w:val="1F3763" w:themeColor="accent1" w:themeShade="7F"/>
      <w:szCs w:val="24"/>
      <w:lang w:eastAsia="sl-SI"/>
    </w:rPr>
  </w:style>
  <w:style w:type="character" w:customStyle="1" w:styleId="Naslov4Znak">
    <w:name w:val="Naslov 4 Znak"/>
    <w:basedOn w:val="Privzetapisavaodstavka"/>
    <w:link w:val="Naslov4"/>
    <w:uiPriority w:val="9"/>
    <w:rsid w:val="008759F5"/>
    <w:rPr>
      <w:rFonts w:ascii="Verdana" w:eastAsiaTheme="majorEastAsia" w:hAnsi="Verdana" w:cstheme="majorBidi"/>
      <w:bCs/>
      <w:iCs/>
      <w:noProof/>
      <w:color w:val="2F5496" w:themeColor="accent1" w:themeShade="BF"/>
      <w:sz w:val="20"/>
      <w:lang w:eastAsia="sl-SI"/>
    </w:rPr>
  </w:style>
  <w:style w:type="paragraph" w:styleId="Seznam">
    <w:name w:val="List"/>
    <w:link w:val="SeznamZnak"/>
    <w:uiPriority w:val="99"/>
    <w:unhideWhenUsed/>
    <w:rsid w:val="008802E3"/>
    <w:pPr>
      <w:numPr>
        <w:numId w:val="1"/>
      </w:numPr>
      <w:spacing w:after="0"/>
      <w:contextualSpacing/>
    </w:pPr>
    <w:rPr>
      <w:rFonts w:ascii="Verdana" w:eastAsia="Times New Roman" w:hAnsi="Verdana" w:cs="Arial"/>
      <w:bCs/>
      <w:noProof/>
      <w:lang w:eastAsia="sl-SI"/>
    </w:rPr>
  </w:style>
  <w:style w:type="paragraph" w:customStyle="1" w:styleId="Seznam1">
    <w:name w:val="Seznam 1"/>
    <w:basedOn w:val="Seznam"/>
    <w:link w:val="Seznam1Znak"/>
    <w:rsid w:val="00873CAB"/>
    <w:pPr>
      <w:ind w:left="1094" w:hanging="357"/>
    </w:pPr>
  </w:style>
  <w:style w:type="character" w:customStyle="1" w:styleId="SeznamZnak">
    <w:name w:val="Seznam Znak"/>
    <w:basedOn w:val="Privzetapisavaodstavka"/>
    <w:link w:val="Seznam"/>
    <w:uiPriority w:val="99"/>
    <w:rsid w:val="008802E3"/>
    <w:rPr>
      <w:rFonts w:ascii="Verdana" w:eastAsia="Times New Roman" w:hAnsi="Verdana" w:cs="Arial"/>
      <w:bCs/>
      <w:noProof/>
      <w:lang w:eastAsia="sl-SI"/>
    </w:rPr>
  </w:style>
  <w:style w:type="character" w:customStyle="1" w:styleId="Seznam1Znak">
    <w:name w:val="Seznam 1 Znak"/>
    <w:basedOn w:val="SeznamZnak"/>
    <w:link w:val="Seznam1"/>
    <w:rsid w:val="00873CAB"/>
    <w:rPr>
      <w:rFonts w:ascii="Verdana" w:eastAsia="Times New Roman" w:hAnsi="Verdana" w:cs="Arial"/>
      <w:bCs/>
      <w:noProof/>
      <w:lang w:eastAsia="sl-SI"/>
    </w:rPr>
  </w:style>
  <w:style w:type="paragraph" w:styleId="Odstavekseznama">
    <w:name w:val="List Paragraph"/>
    <w:basedOn w:val="Navaden"/>
    <w:uiPriority w:val="34"/>
    <w:qFormat/>
    <w:rsid w:val="00C973E8"/>
    <w:pPr>
      <w:ind w:left="720"/>
      <w:contextualSpacing/>
    </w:pPr>
  </w:style>
  <w:style w:type="paragraph" w:styleId="Glava">
    <w:name w:val="header"/>
    <w:basedOn w:val="Navaden"/>
    <w:link w:val="GlavaZnak"/>
    <w:uiPriority w:val="99"/>
    <w:unhideWhenUsed/>
    <w:rsid w:val="00C973E8"/>
    <w:pPr>
      <w:tabs>
        <w:tab w:val="center" w:pos="4536"/>
        <w:tab w:val="right" w:pos="9072"/>
      </w:tabs>
      <w:spacing w:after="0" w:line="240" w:lineRule="auto"/>
    </w:pPr>
  </w:style>
  <w:style w:type="character" w:customStyle="1" w:styleId="GlavaZnak">
    <w:name w:val="Glava Znak"/>
    <w:basedOn w:val="Privzetapisavaodstavka"/>
    <w:link w:val="Glava"/>
    <w:uiPriority w:val="99"/>
    <w:rsid w:val="00C973E8"/>
    <w:rPr>
      <w:rFonts w:ascii="Verdana" w:eastAsia="Times New Roman" w:hAnsi="Verdana" w:cs="Arial"/>
      <w:bCs/>
      <w:noProof/>
      <w:lang w:eastAsia="sl-SI"/>
    </w:rPr>
  </w:style>
  <w:style w:type="paragraph" w:styleId="Noga">
    <w:name w:val="footer"/>
    <w:basedOn w:val="Navaden"/>
    <w:link w:val="NogaZnak"/>
    <w:uiPriority w:val="99"/>
    <w:unhideWhenUsed/>
    <w:rsid w:val="00C973E8"/>
    <w:pPr>
      <w:tabs>
        <w:tab w:val="center" w:pos="4536"/>
        <w:tab w:val="right" w:pos="9072"/>
      </w:tabs>
      <w:spacing w:after="0" w:line="240" w:lineRule="auto"/>
    </w:pPr>
  </w:style>
  <w:style w:type="character" w:customStyle="1" w:styleId="NogaZnak">
    <w:name w:val="Noga Znak"/>
    <w:basedOn w:val="Privzetapisavaodstavka"/>
    <w:link w:val="Noga"/>
    <w:uiPriority w:val="99"/>
    <w:rsid w:val="00C973E8"/>
    <w:rPr>
      <w:rFonts w:ascii="Verdana" w:eastAsia="Times New Roman" w:hAnsi="Verdana" w:cs="Arial"/>
      <w:bCs/>
      <w:noProof/>
      <w:lang w:eastAsia="sl-SI"/>
    </w:rPr>
  </w:style>
  <w:style w:type="character" w:styleId="Hiperpovezava">
    <w:name w:val="Hyperlink"/>
    <w:basedOn w:val="Privzetapisavaodstavka"/>
    <w:uiPriority w:val="99"/>
    <w:unhideWhenUsed/>
    <w:rsid w:val="00C973E8"/>
    <w:rPr>
      <w:color w:val="0563C1" w:themeColor="hyperlink"/>
      <w:u w:val="single"/>
    </w:rPr>
  </w:style>
  <w:style w:type="paragraph" w:customStyle="1" w:styleId="gradivo">
    <w:name w:val="gradivo"/>
    <w:link w:val="gradivoZnak"/>
    <w:qFormat/>
    <w:rsid w:val="00166889"/>
    <w:pPr>
      <w:spacing w:after="0" w:line="240" w:lineRule="exact"/>
      <w:ind w:left="709"/>
    </w:pPr>
    <w:rPr>
      <w:rFonts w:ascii="Verdana" w:eastAsia="Times New Roman" w:hAnsi="Verdana" w:cs="Arial"/>
      <w:bCs/>
      <w:noProof/>
      <w:sz w:val="20"/>
      <w:szCs w:val="20"/>
      <w:lang w:eastAsia="sl-SI"/>
    </w:rPr>
  </w:style>
  <w:style w:type="character" w:customStyle="1" w:styleId="gradivoZnak">
    <w:name w:val="gradivo Znak"/>
    <w:basedOn w:val="Privzetapisavaodstavka"/>
    <w:link w:val="gradivo"/>
    <w:rsid w:val="00166889"/>
    <w:rPr>
      <w:rFonts w:ascii="Verdana" w:eastAsia="Times New Roman" w:hAnsi="Verdana" w:cs="Arial"/>
      <w:bCs/>
      <w:noProof/>
      <w:sz w:val="20"/>
      <w:szCs w:val="20"/>
      <w:lang w:eastAsia="sl-SI"/>
    </w:rPr>
  </w:style>
  <w:style w:type="paragraph" w:customStyle="1" w:styleId="gmail-msolistparagraph">
    <w:name w:val="gmail-msolistparagraph"/>
    <w:basedOn w:val="Navaden"/>
    <w:rsid w:val="00FD0380"/>
    <w:pPr>
      <w:spacing w:before="100" w:beforeAutospacing="1" w:after="100" w:afterAutospacing="1" w:line="240" w:lineRule="auto"/>
      <w:ind w:left="0" w:right="0"/>
    </w:pPr>
    <w:rPr>
      <w:rFonts w:ascii="Aptos" w:eastAsiaTheme="minorHAnsi" w:hAnsi="Aptos" w:cs="Aptos"/>
      <w:bCs w:val="0"/>
      <w:sz w:val="24"/>
      <w:szCs w:val="24"/>
    </w:rPr>
  </w:style>
  <w:style w:type="paragraph" w:styleId="Napis">
    <w:name w:val="caption"/>
    <w:basedOn w:val="Navaden"/>
    <w:next w:val="Navaden"/>
    <w:uiPriority w:val="35"/>
    <w:unhideWhenUsed/>
    <w:qFormat/>
    <w:rsid w:val="005B0FE9"/>
    <w:pPr>
      <w:spacing w:after="200" w:line="240" w:lineRule="auto"/>
    </w:pPr>
    <w:rPr>
      <w:i/>
      <w:iCs/>
      <w:color w:val="44546A" w:themeColor="text2"/>
      <w:sz w:val="18"/>
      <w:szCs w:val="18"/>
    </w:rPr>
  </w:style>
  <w:style w:type="paragraph" w:styleId="Navadensplet">
    <w:name w:val="Normal (Web)"/>
    <w:basedOn w:val="Navaden"/>
    <w:uiPriority w:val="99"/>
    <w:unhideWhenUsed/>
    <w:rsid w:val="006F5152"/>
    <w:pPr>
      <w:spacing w:before="100" w:beforeAutospacing="1" w:after="100" w:afterAutospacing="1" w:line="240" w:lineRule="auto"/>
      <w:ind w:left="0" w:right="0"/>
    </w:pPr>
    <w:rPr>
      <w:rFonts w:ascii="Times New Roman" w:hAnsi="Times New Roman" w:cs="Times New Roman"/>
      <w:bCs w:val="0"/>
      <w:sz w:val="24"/>
      <w:szCs w:val="24"/>
    </w:rPr>
  </w:style>
  <w:style w:type="paragraph" w:customStyle="1" w:styleId="Standard">
    <w:name w:val="Standard"/>
    <w:rsid w:val="0067274B"/>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ova-gorica.si/file/18627323430347064_maj-9ndodatni.docx"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2" Type="http://schemas.openxmlformats.org/officeDocument/2006/relationships/hyperlink" Target="mailto:obcina@nova-gorica.si"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71fd287-4551-411b-a694-38c9be1b8a3f">
      <Terms xmlns="http://schemas.microsoft.com/office/infopath/2007/PartnerControls"/>
    </lcf76f155ced4ddcb4097134ff3c332f>
    <Veljaod_x003a_ xmlns="971fd287-4551-411b-a694-38c9be1b8a3f">2025-07-11T08:11:44+00:00</Veljaod_x003a_>
    <Veljado xmlns="971fd287-4551-411b-a694-38c9be1b8a3f" xsi:nil="true"/>
    <TaxCatchAll xmlns="151e2135-251a-4a54-bb3f-b4383bb78d32" xsi:nil="true"/>
    <Datumobjave xmlns="971fd287-4551-411b-a694-38c9be1b8a3f">2025-07-11T08:11:44+00:00</Datumobjav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9F374D45774D744293459BD29AFDC427" ma:contentTypeVersion="17" ma:contentTypeDescription="Ustvari nov dokument." ma:contentTypeScope="" ma:versionID="a7e3b6945a9b07592b902bd823ac9fbb">
  <xsd:schema xmlns:xsd="http://www.w3.org/2001/XMLSchema" xmlns:xs="http://www.w3.org/2001/XMLSchema" xmlns:p="http://schemas.microsoft.com/office/2006/metadata/properties" xmlns:ns2="971fd287-4551-411b-a694-38c9be1b8a3f" xmlns:ns3="151e2135-251a-4a54-bb3f-b4383bb78d32" targetNamespace="http://schemas.microsoft.com/office/2006/metadata/properties" ma:root="true" ma:fieldsID="8501369495ffe570d59c40282930b54e" ns2:_="" ns3:_="">
    <xsd:import namespace="971fd287-4551-411b-a694-38c9be1b8a3f"/>
    <xsd:import namespace="151e2135-251a-4a54-bb3f-b4383bb78d32"/>
    <xsd:element name="properties">
      <xsd:complexType>
        <xsd:sequence>
          <xsd:element name="documentManagement">
            <xsd:complexType>
              <xsd:all>
                <xsd:element ref="ns2:Datumobjave"/>
                <xsd:element ref="ns2:Veljaod_x003a_"/>
                <xsd:element ref="ns2:MediaServiceMetadata" minOccurs="0"/>
                <xsd:element ref="ns2:MediaServiceFastMetadata" minOccurs="0"/>
                <xsd:element ref="ns3:SharedWithUsers" minOccurs="0"/>
                <xsd:element ref="ns3:SharedWithDetails" minOccurs="0"/>
                <xsd:element ref="ns2:Veljado"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fd287-4551-411b-a694-38c9be1b8a3f" elementFormDefault="qualified">
    <xsd:import namespace="http://schemas.microsoft.com/office/2006/documentManagement/types"/>
    <xsd:import namespace="http://schemas.microsoft.com/office/infopath/2007/PartnerControls"/>
    <xsd:element name="Datumobjave" ma:index="8" ma:displayName="Datum objave" ma:default="[today]" ma:format="DateOnly" ma:internalName="Datumobjave">
      <xsd:simpleType>
        <xsd:restriction base="dms:DateTime"/>
      </xsd:simpleType>
    </xsd:element>
    <xsd:element name="Veljaod_x003a_" ma:index="9" ma:displayName="Velja od:" ma:default="[today]" ma:format="DateOnly" ma:internalName="Veljaod_x003a_">
      <xsd:simpleType>
        <xsd:restriction base="dms:DateTim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Veljado" ma:index="14" nillable="true" ma:displayName="Velja do " ma:format="DateOnly" ma:internalName="Veljado">
      <xsd:simpleType>
        <xsd:restriction base="dms:DateTim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Oznake slike" ma:readOnly="false" ma:fieldId="{5cf76f15-5ced-4ddc-b409-7134ff3c332f}" ma:taxonomyMulti="true" ma:sspId="ff289062-f35a-42ba-8bab-52fa9fec4072"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1e2135-251a-4a54-bb3f-b4383bb78d32" elementFormDefault="qualified">
    <xsd:import namespace="http://schemas.microsoft.com/office/2006/documentManagement/types"/>
    <xsd:import namespace="http://schemas.microsoft.com/office/infopath/2007/PartnerControls"/>
    <xsd:element name="SharedWithUsers" ma:index="12"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V skupni rabi s podrobnostmi" ma:internalName="SharedWithDetails" ma:readOnly="true">
      <xsd:simpleType>
        <xsd:restriction base="dms:Note">
          <xsd:maxLength value="255"/>
        </xsd:restriction>
      </xsd:simpleType>
    </xsd:element>
    <xsd:element name="TaxCatchAll" ma:index="18" nillable="true" ma:displayName="Taxonomy Catch All Column" ma:hidden="true" ma:list="{abcd5f54-d90d-481e-935b-6d5eee253eb5}" ma:internalName="TaxCatchAll" ma:showField="CatchAllData" ma:web="151e2135-251a-4a54-bb3f-b4383bb78d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8DAC2382-17F7-4716-9CC4-74B65956439D}">
  <ds:schemaRefs>
    <ds:schemaRef ds:uri="http://schemas.microsoft.com/office/2006/metadata/properties"/>
    <ds:schemaRef ds:uri="http://schemas.microsoft.com/office/infopath/2007/PartnerControls"/>
    <ds:schemaRef ds:uri="971fd287-4551-411b-a694-38c9be1b8a3f"/>
    <ds:schemaRef ds:uri="151e2135-251a-4a54-bb3f-b4383bb78d32"/>
  </ds:schemaRefs>
</ds:datastoreItem>
</file>

<file path=customXml/itemProps2.xml><?xml version="1.0" encoding="utf-8"?>
<ds:datastoreItem xmlns:ds="http://schemas.openxmlformats.org/officeDocument/2006/customXml" ds:itemID="{67179C7B-C4EB-4444-A5C9-292C20CE91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fd287-4551-411b-a694-38c9be1b8a3f"/>
    <ds:schemaRef ds:uri="151e2135-251a-4a54-bb3f-b4383bb78d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C3DF39F-F12C-4982-9BDD-77859828247C}">
  <ds:schemaRefs>
    <ds:schemaRef ds:uri="http://schemas.microsoft.com/sharepoint/v3/contenttype/forms"/>
  </ds:schemaRefs>
</ds:datastoreItem>
</file>

<file path=customXml/itemProps4.xml><?xml version="1.0" encoding="utf-8"?>
<ds:datastoreItem xmlns:ds="http://schemas.openxmlformats.org/officeDocument/2006/customXml" ds:itemID="{26DB8B45-E4B3-4759-AB2B-72EBB0452F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4575</Words>
  <Characters>26083</Characters>
  <Application>Microsoft Office Word</Application>
  <DocSecurity>0</DocSecurity>
  <Lines>217</Lines>
  <Paragraphs>61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30597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Uporabnik2</dc:creator>
  <cp:keywords/>
  <dc:description/>
  <cp:lastModifiedBy>Petra Konrad</cp:lastModifiedBy>
  <cp:revision>3</cp:revision>
  <cp:lastPrinted>2025-12-04T08:13:00Z</cp:lastPrinted>
  <dcterms:created xsi:type="dcterms:W3CDTF">2026-09-24T12:53:00Z</dcterms:created>
  <dcterms:modified xsi:type="dcterms:W3CDTF">2026-09-24T15:05:00Z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0x0101009F374D45774D744293459BD29AFDC427</vt:lpwstr>
  </property>
</Properties>
</file>