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34A4D696" w:rsidR="0066085E" w:rsidRPr="006F59F8" w:rsidRDefault="00EA6BC7" w:rsidP="0066085E">
      <w:pPr>
        <w:pStyle w:val="Nazivenote"/>
        <w:rPr>
          <w:b w:val="0"/>
          <w:bCs/>
        </w:rPr>
      </w:pPr>
      <w:r w:rsidRPr="006F59F8">
        <mc:AlternateContent>
          <mc:Choice Requires="wps">
            <w:drawing>
              <wp:anchor distT="45720" distB="45720" distL="114300" distR="114300" simplePos="0" relativeHeight="251658241" behindDoc="1" locked="0" layoutInCell="1" allowOverlap="1" wp14:anchorId="18D38E96" wp14:editId="73B58A0F">
                <wp:simplePos x="0" y="0"/>
                <wp:positionH relativeFrom="column">
                  <wp:posOffset>4751070</wp:posOffset>
                </wp:positionH>
                <wp:positionV relativeFrom="paragraph">
                  <wp:posOffset>10795</wp:posOffset>
                </wp:positionV>
                <wp:extent cx="875030" cy="622300"/>
                <wp:effectExtent l="0" t="0" r="1270" b="6350"/>
                <wp:wrapTight wrapText="bothSides">
                  <wp:wrapPolygon edited="0">
                    <wp:start x="0" y="0"/>
                    <wp:lineTo x="0" y="21159"/>
                    <wp:lineTo x="21161" y="21159"/>
                    <wp:lineTo x="21161"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622300"/>
                        </a:xfrm>
                        <a:prstGeom prst="rect">
                          <a:avLst/>
                        </a:prstGeom>
                        <a:solidFill>
                          <a:srgbClr val="FFFFFF"/>
                        </a:solidFill>
                        <a:ln w="9525">
                          <a:noFill/>
                          <a:miter lim="800000"/>
                          <a:headEnd/>
                          <a:tailEnd/>
                        </a:ln>
                      </wps:spPr>
                      <wps:txbx>
                        <w:txbxContent>
                          <w:p w14:paraId="79C32D9A" w14:textId="0CA6AA7B" w:rsidR="00445A64" w:rsidRPr="006F59F8" w:rsidRDefault="00EA6BC7" w:rsidP="00445A64">
                            <w:pPr>
                              <w:pStyle w:val="tevilka"/>
                              <w:rPr>
                                <w:sz w:val="80"/>
                                <w:szCs w:val="80"/>
                              </w:rPr>
                            </w:pPr>
                            <w:r>
                              <w:rPr>
                                <w:sz w:val="80"/>
                                <w:szCs w:val="80"/>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4.1pt;margin-top:.85pt;width:68.9pt;height:49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" stroked="f">
                <v:textbox>
                  <w:txbxContent>
                    <w:p w14:paraId="79C32D9A" w14:textId="0CA6AA7B" w:rsidR="00445A64" w:rsidRPr="006F59F8" w:rsidRDefault="00EA6BC7" w:rsidP="00445A64">
                      <w:pPr>
                        <w:pStyle w:val="tevilka"/>
                        <w:rPr>
                          <w:sz w:val="80"/>
                          <w:szCs w:val="80"/>
                        </w:rPr>
                      </w:pPr>
                      <w:r>
                        <w:rPr>
                          <w:sz w:val="80"/>
                          <w:szCs w:val="80"/>
                        </w:rPr>
                        <w:t>16</w:t>
                      </w:r>
                    </w:p>
                  </w:txbxContent>
                </v:textbox>
                <w10:wrap type="tight"/>
              </v:shape>
            </w:pict>
          </mc:Fallback>
        </mc:AlternateContent>
      </w:r>
      <w:r w:rsidR="009060A3" w:rsidRPr="006F59F8">
        <mc:AlternateContent>
          <mc:Choice Requires="wps">
            <w:drawing>
              <wp:anchor distT="0" distB="0" distL="114300" distR="114300" simplePos="0" relativeHeight="251658240" behindDoc="0" locked="0" layoutInCell="1" allowOverlap="1" wp14:anchorId="4A5FC2D6" wp14:editId="6BFCC6A6">
                <wp:simplePos x="0" y="0"/>
                <wp:positionH relativeFrom="page">
                  <wp:posOffset>5613400</wp:posOffset>
                </wp:positionH>
                <wp:positionV relativeFrom="page">
                  <wp:posOffset>1079500</wp:posOffset>
                </wp:positionV>
                <wp:extent cx="914400" cy="914400"/>
                <wp:effectExtent l="0" t="0" r="19050" b="19050"/>
                <wp:wrapNone/>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8688A" id="Pravokotnik 18" o:spid="_x0000_s1026" alt="&quot;&quot;" style="position:absolute;margin-left:442pt;margin-top:85pt;width:1in;height:1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" filled="f" strokecolor="black [3213]" strokeweight="1pt">
                <w10:wrap anchorx="page" anchory="page"/>
              </v:rect>
            </w:pict>
          </mc:Fallback>
        </mc:AlternateContent>
      </w:r>
      <w:r w:rsidR="008F5DCA" w:rsidRPr="006F59F8">
        <w:t>Župan</w:t>
      </w:r>
      <w:r w:rsidR="00A7398A" w:rsidRPr="006F59F8">
        <w:t xml:space="preserve"> </w:t>
      </w:r>
      <w:r w:rsidR="00722FAC" w:rsidRPr="006F59F8">
        <w:br/>
      </w:r>
      <w:r w:rsidR="002B08B0" w:rsidRPr="006F59F8">
        <w:rPr>
          <w:b w:val="0"/>
          <w:bCs/>
        </w:rPr>
        <w:t>Trg Edvarda Kardelja 1, 5000 Nova Gorica</w:t>
      </w:r>
    </w:p>
    <w:p w14:paraId="77EDCABD" w14:textId="77777777" w:rsidR="0066085E" w:rsidRPr="006F59F8" w:rsidRDefault="0066085E" w:rsidP="0066085E">
      <w:pPr>
        <w:pStyle w:val="Nazivenote"/>
      </w:pPr>
    </w:p>
    <w:p w14:paraId="0F21F133" w14:textId="566CF688" w:rsidR="00405CAB" w:rsidRPr="006F59F8" w:rsidRDefault="0066085E" w:rsidP="00A74882">
      <w:pPr>
        <w:pStyle w:val="stevilkadokumenta"/>
        <w:spacing w:after="0"/>
        <w:rPr>
          <w:rStyle w:val="ZvezaZnak"/>
          <w:bCs/>
          <w:sz w:val="20"/>
          <w:u w:val="none"/>
        </w:rPr>
      </w:pPr>
      <w:r w:rsidRPr="006F59F8">
        <w:rPr>
          <w:rStyle w:val="ZvezaZnak"/>
          <w:bCs/>
          <w:sz w:val="20"/>
          <w:u w:val="none"/>
        </w:rPr>
        <w:t xml:space="preserve">Številka: </w:t>
      </w:r>
      <w:r w:rsidR="00405CAB" w:rsidRPr="006F59F8">
        <w:rPr>
          <w:rStyle w:val="ZvezaZnak"/>
          <w:bCs/>
          <w:sz w:val="20"/>
          <w:u w:val="none"/>
        </w:rPr>
        <w:t>303-0006/2024-90</w:t>
      </w:r>
    </w:p>
    <w:p w14:paraId="5B6C62D8" w14:textId="2E019E48" w:rsidR="0066085E" w:rsidRPr="006F59F8" w:rsidRDefault="0066085E" w:rsidP="00A74882">
      <w:pPr>
        <w:pStyle w:val="stevilkadokumenta"/>
        <w:spacing w:after="0"/>
      </w:pPr>
      <w:r w:rsidRPr="006F59F8">
        <w:t xml:space="preserve">Nova Gorica, dne </w:t>
      </w:r>
      <w:r w:rsidR="00520679" w:rsidRPr="006F59F8">
        <w:t>23</w:t>
      </w:r>
      <w:r w:rsidR="00727AD5" w:rsidRPr="006F59F8">
        <w:t xml:space="preserve">. </w:t>
      </w:r>
      <w:r w:rsidR="00520679" w:rsidRPr="006F59F8">
        <w:t>september</w:t>
      </w:r>
      <w:r w:rsidR="00727AD5" w:rsidRPr="006F59F8">
        <w:t xml:space="preserve"> 2026</w:t>
      </w:r>
    </w:p>
    <w:p w14:paraId="7731015D" w14:textId="77777777" w:rsidR="000807CE" w:rsidRPr="006F59F8" w:rsidRDefault="000807CE" w:rsidP="00BE5B70">
      <w:pPr>
        <w:pStyle w:val="stevilkadokumenta"/>
        <w:rPr>
          <w:rStyle w:val="ZvezaZnak"/>
          <w:bCs/>
          <w:sz w:val="20"/>
          <w:u w:val="none"/>
        </w:rPr>
      </w:pPr>
    </w:p>
    <w:p w14:paraId="2D9E2EAD" w14:textId="28716D67" w:rsidR="000807CE" w:rsidRPr="006F59F8" w:rsidRDefault="000807CE" w:rsidP="009B227A">
      <w:pPr>
        <w:pStyle w:val="gradivo"/>
        <w:spacing w:before="480" w:after="480"/>
        <w:rPr>
          <w:b/>
          <w:bCs w:val="0"/>
        </w:rPr>
      </w:pPr>
      <w:r w:rsidRPr="006F59F8">
        <w:rPr>
          <w:b/>
          <w:bCs w:val="0"/>
        </w:rPr>
        <w:t>MESTNI SVET MESTNE OBČINE NOVA GORICA</w:t>
      </w:r>
    </w:p>
    <w:p w14:paraId="42663E32" w14:textId="598C01A2" w:rsidR="008802E3" w:rsidRPr="006F59F8" w:rsidRDefault="0066085E" w:rsidP="00FB7287">
      <w:pPr>
        <w:ind w:left="4395" w:hanging="3686"/>
      </w:pPr>
      <w:r w:rsidRPr="006F59F8">
        <w:rPr>
          <w:b/>
          <w:bCs w:val="0"/>
        </w:rPr>
        <w:t>ZADEVA</w:t>
      </w:r>
      <w:r w:rsidRPr="006F59F8">
        <w:t>:</w:t>
      </w:r>
      <w:r w:rsidRPr="006F59F8">
        <w:tab/>
        <w:t>PREDLOG ZA OBRAVNAVO NA SEJI MESTNEGA SVETA MESTNE OBČINE NOVA GORICA</w:t>
      </w:r>
    </w:p>
    <w:p w14:paraId="1D7223B1" w14:textId="59AE7888" w:rsidR="0066085E" w:rsidRPr="006F59F8" w:rsidRDefault="0066085E" w:rsidP="009B227A">
      <w:pPr>
        <w:pStyle w:val="Naslov1"/>
        <w:spacing w:before="240" w:after="240"/>
        <w:ind w:left="4395" w:hanging="3686"/>
      </w:pPr>
      <w:r w:rsidRPr="006F59F8">
        <w:rPr>
          <w:sz w:val="20"/>
          <w:szCs w:val="20"/>
        </w:rPr>
        <w:t>NASLOV:</w:t>
      </w:r>
      <w:r w:rsidRPr="006F59F8">
        <w:tab/>
      </w:r>
      <w:r w:rsidR="00727AD5" w:rsidRPr="006F59F8">
        <w:rPr>
          <w:sz w:val="20"/>
          <w:szCs w:val="24"/>
        </w:rPr>
        <w:t xml:space="preserve">Predlog </w:t>
      </w:r>
      <w:r w:rsidR="00187538" w:rsidRPr="006F59F8">
        <w:rPr>
          <w:sz w:val="20"/>
          <w:szCs w:val="24"/>
        </w:rPr>
        <w:t>S</w:t>
      </w:r>
      <w:r w:rsidR="00727AD5" w:rsidRPr="006F59F8">
        <w:rPr>
          <w:sz w:val="20"/>
          <w:szCs w:val="24"/>
        </w:rPr>
        <w:t xml:space="preserve">klepa o soglasju k osnutku </w:t>
      </w:r>
      <w:r w:rsidR="00200FDA" w:rsidRPr="006F59F8">
        <w:rPr>
          <w:sz w:val="20"/>
          <w:szCs w:val="24"/>
        </w:rPr>
        <w:t xml:space="preserve">besedila </w:t>
      </w:r>
      <w:r w:rsidR="00520679" w:rsidRPr="006F59F8">
        <w:rPr>
          <w:sz w:val="20"/>
          <w:szCs w:val="24"/>
        </w:rPr>
        <w:t>Pogodbe o nakupu nepremičnin</w:t>
      </w:r>
    </w:p>
    <w:p w14:paraId="4EB48263" w14:textId="118CE1D1" w:rsidR="0066085E" w:rsidRPr="006F59F8" w:rsidRDefault="0066085E" w:rsidP="000E5815">
      <w:pPr>
        <w:ind w:left="4395" w:hanging="3686"/>
        <w:jc w:val="left"/>
      </w:pPr>
      <w:r w:rsidRPr="006F59F8">
        <w:rPr>
          <w:b/>
          <w:bCs w:val="0"/>
        </w:rPr>
        <w:t>GRADIVO PRIPRAVIL</w:t>
      </w:r>
      <w:r w:rsidRPr="006F59F8">
        <w:t>:</w:t>
      </w:r>
      <w:r w:rsidRPr="006F59F8">
        <w:tab/>
      </w:r>
      <w:r w:rsidRPr="006F59F8">
        <w:rPr>
          <w:rStyle w:val="gradivoZnak"/>
        </w:rPr>
        <w:t xml:space="preserve">Mestna občina Nova Gorica, </w:t>
      </w:r>
      <w:r w:rsidR="003E2C39" w:rsidRPr="006F59F8">
        <w:rPr>
          <w:rStyle w:val="gradivoZnak"/>
        </w:rPr>
        <w:t>Urad direktorja</w:t>
      </w:r>
    </w:p>
    <w:p w14:paraId="2589E91B" w14:textId="794EAB19" w:rsidR="0066085E" w:rsidRPr="006F59F8" w:rsidRDefault="0066085E" w:rsidP="00FB7287">
      <w:pPr>
        <w:ind w:left="4395" w:hanging="3686"/>
      </w:pPr>
      <w:r w:rsidRPr="006F59F8">
        <w:rPr>
          <w:b/>
          <w:bCs w:val="0"/>
        </w:rPr>
        <w:t>IZDELOVALEC GRADIVA:</w:t>
      </w:r>
      <w:r w:rsidR="00FB7287" w:rsidRPr="006F59F8">
        <w:tab/>
      </w:r>
    </w:p>
    <w:p w14:paraId="11F58982" w14:textId="75DE82EE" w:rsidR="0066085E" w:rsidRPr="006F59F8" w:rsidRDefault="0066085E" w:rsidP="00FB7287">
      <w:pPr>
        <w:ind w:left="4395" w:hanging="3686"/>
        <w:rPr>
          <w:b/>
          <w:bCs w:val="0"/>
        </w:rPr>
      </w:pPr>
      <w:r w:rsidRPr="006F59F8">
        <w:rPr>
          <w:b/>
          <w:bCs w:val="0"/>
        </w:rPr>
        <w:t>POROČEVALEC:</w:t>
      </w:r>
      <w:r w:rsidR="00FB7287" w:rsidRPr="006F59F8">
        <w:t xml:space="preserve"> </w:t>
      </w:r>
      <w:r w:rsidR="00FB7287" w:rsidRPr="006F59F8">
        <w:tab/>
      </w:r>
      <w:r w:rsidR="00247039" w:rsidRPr="006F59F8">
        <w:t>Marko Mikulin</w:t>
      </w:r>
      <w:r w:rsidR="00727AD5" w:rsidRPr="006F59F8">
        <w:t xml:space="preserve">, vodja </w:t>
      </w:r>
      <w:r w:rsidR="00247039" w:rsidRPr="006F59F8">
        <w:t>Razvojne službe</w:t>
      </w:r>
    </w:p>
    <w:p w14:paraId="75A8D632" w14:textId="56411EC1" w:rsidR="0066085E" w:rsidRPr="006F59F8" w:rsidRDefault="0066085E" w:rsidP="00FB7287">
      <w:pPr>
        <w:ind w:left="4395" w:hanging="3686"/>
      </w:pPr>
      <w:r w:rsidRPr="006F59F8">
        <w:rPr>
          <w:b/>
          <w:bCs w:val="0"/>
        </w:rPr>
        <w:t xml:space="preserve">PRISTOJNO DELOVNO </w:t>
      </w:r>
      <w:r w:rsidR="002579A6" w:rsidRPr="006F59F8">
        <w:rPr>
          <w:b/>
          <w:bCs w:val="0"/>
        </w:rPr>
        <w:t>TELO</w:t>
      </w:r>
      <w:r w:rsidRPr="006F59F8">
        <w:t xml:space="preserve">: </w:t>
      </w:r>
      <w:r w:rsidRPr="006F59F8">
        <w:tab/>
      </w:r>
      <w:r w:rsidR="004973A5" w:rsidRPr="006F59F8">
        <w:t>Odbor za prostor</w:t>
      </w:r>
    </w:p>
    <w:p w14:paraId="4C9319DA" w14:textId="7B5A35DC" w:rsidR="0066085E" w:rsidRPr="006F59F8" w:rsidRDefault="0066085E" w:rsidP="00352A82">
      <w:pPr>
        <w:rPr>
          <w:b/>
          <w:bCs w:val="0"/>
        </w:rPr>
      </w:pPr>
      <w:r w:rsidRPr="006F59F8">
        <w:rPr>
          <w:b/>
          <w:bCs w:val="0"/>
        </w:rPr>
        <w:t xml:space="preserve">PREDLOG SKLEPA: </w:t>
      </w:r>
    </w:p>
    <w:p w14:paraId="31C90B27" w14:textId="31ECBC40" w:rsidR="00727AD5" w:rsidRPr="006F59F8" w:rsidRDefault="00727AD5" w:rsidP="00727AD5">
      <w:bookmarkStart w:id="0" w:name="_Hlk195615944"/>
      <w:r w:rsidRPr="006F59F8">
        <w:t xml:space="preserve">Mestni svet Mestne občine Nova Gorica </w:t>
      </w:r>
      <w:r w:rsidR="00187538" w:rsidRPr="006F59F8">
        <w:t>daje</w:t>
      </w:r>
      <w:r w:rsidRPr="006F59F8">
        <w:t xml:space="preserve"> soglasje k osnutku</w:t>
      </w:r>
      <w:r w:rsidR="00187538" w:rsidRPr="006F59F8">
        <w:t xml:space="preserve"> besedila</w:t>
      </w:r>
      <w:r w:rsidRPr="006F59F8">
        <w:t xml:space="preserve"> </w:t>
      </w:r>
      <w:r w:rsidR="00520679" w:rsidRPr="006F59F8">
        <w:t>P</w:t>
      </w:r>
      <w:r w:rsidRPr="006F59F8">
        <w:t>ogodbe o nakupu nepremičnin</w:t>
      </w:r>
      <w:r w:rsidR="00AC7ADA" w:rsidRPr="006F59F8">
        <w:t xml:space="preserve">, posebnih delov stavbe ID znak </w:t>
      </w:r>
      <w:r w:rsidR="008E4794" w:rsidRPr="006F59F8">
        <w:t>stavbe 2304-1289-46, 2304-1289-47, 2304-1289-</w:t>
      </w:r>
      <w:r w:rsidR="0041260C" w:rsidRPr="006F59F8">
        <w:t>48, 2304-1289-</w:t>
      </w:r>
      <w:r w:rsidR="00E3454D" w:rsidRPr="006F59F8">
        <w:t>49 in 2304-1289-50</w:t>
      </w:r>
      <w:r w:rsidR="00BD32F3" w:rsidRPr="006F59F8">
        <w:t>.</w:t>
      </w:r>
    </w:p>
    <w:p w14:paraId="7AA05322" w14:textId="77777777" w:rsidR="000E5815" w:rsidRPr="006F59F8" w:rsidRDefault="000E5815" w:rsidP="00C94EFB">
      <w:pPr>
        <w:ind w:left="0"/>
      </w:pP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rsidRPr="006F59F8" w14:paraId="0FF38549" w14:textId="77777777" w:rsidTr="00FB7287">
        <w:tc>
          <w:tcPr>
            <w:tcW w:w="3549" w:type="dxa"/>
          </w:tcPr>
          <w:p w14:paraId="1D1D813B" w14:textId="77777777" w:rsidR="00FB7287" w:rsidRPr="006F59F8" w:rsidRDefault="00FB7287" w:rsidP="00C818D4">
            <w:pPr>
              <w:pStyle w:val="Podpisoseba"/>
              <w:spacing w:before="0" w:after="0"/>
              <w:rPr>
                <w:b/>
                <w:color w:val="FFFFFF" w:themeColor="background1"/>
              </w:rPr>
            </w:pPr>
            <w:r w:rsidRPr="006F59F8">
              <w:rPr>
                <w:b/>
                <w:color w:val="FFFFFF" w:themeColor="background1"/>
              </w:rPr>
              <w:t>Desnik podpisnik</w:t>
            </w:r>
          </w:p>
        </w:tc>
      </w:tr>
      <w:tr w:rsidR="00FB7287" w:rsidRPr="006F59F8" w14:paraId="6D021AA2" w14:textId="77777777" w:rsidTr="00FB7287">
        <w:tc>
          <w:tcPr>
            <w:tcW w:w="3549" w:type="dxa"/>
          </w:tcPr>
          <w:p w14:paraId="7F514CF4" w14:textId="77777777" w:rsidR="00FB7287" w:rsidRPr="006F59F8" w:rsidRDefault="00FB7287" w:rsidP="00C818D4">
            <w:pPr>
              <w:pStyle w:val="Podpisoseba"/>
              <w:spacing w:before="0" w:after="0"/>
              <w:rPr>
                <w:bCs w:val="0"/>
              </w:rPr>
            </w:pPr>
            <w:r w:rsidRPr="006F59F8">
              <w:rPr>
                <w:b/>
              </w:rPr>
              <w:t>Samo Turel</w:t>
            </w:r>
          </w:p>
        </w:tc>
      </w:tr>
      <w:tr w:rsidR="00FB7287" w:rsidRPr="006F59F8" w14:paraId="1EDB9A6B" w14:textId="77777777" w:rsidTr="00FB7287">
        <w:trPr>
          <w:trHeight w:val="530"/>
        </w:trPr>
        <w:tc>
          <w:tcPr>
            <w:tcW w:w="3549" w:type="dxa"/>
          </w:tcPr>
          <w:p w14:paraId="04582303" w14:textId="77777777" w:rsidR="00FB7287" w:rsidRPr="006F59F8" w:rsidRDefault="00D35A6D" w:rsidP="00C818D4">
            <w:pPr>
              <w:pStyle w:val="Podpisoseba"/>
              <w:spacing w:before="0" w:after="0"/>
            </w:pPr>
            <w:r w:rsidRPr="006F59F8">
              <w:t>Ž</w:t>
            </w:r>
            <w:r w:rsidR="00FB7287" w:rsidRPr="006F59F8">
              <w:t>upan</w:t>
            </w:r>
          </w:p>
          <w:p w14:paraId="7C891EF9" w14:textId="77777777" w:rsidR="00D35A6D" w:rsidRPr="006F59F8" w:rsidRDefault="00D35A6D" w:rsidP="00C818D4">
            <w:pPr>
              <w:pStyle w:val="Podpisoseba"/>
              <w:spacing w:before="0" w:after="0"/>
            </w:pPr>
          </w:p>
          <w:p w14:paraId="55AF0AA9" w14:textId="77777777" w:rsidR="00D35A6D" w:rsidRPr="006F59F8" w:rsidRDefault="00D35A6D" w:rsidP="00C818D4">
            <w:pPr>
              <w:pStyle w:val="Podpisoseba"/>
              <w:spacing w:before="0" w:after="0"/>
            </w:pPr>
          </w:p>
          <w:p w14:paraId="1A1C9AD7" w14:textId="77777777" w:rsidR="00D35A6D" w:rsidRPr="006F59F8" w:rsidRDefault="00D35A6D" w:rsidP="00C818D4">
            <w:pPr>
              <w:pStyle w:val="Podpisoseba"/>
              <w:spacing w:before="0" w:after="0"/>
            </w:pPr>
          </w:p>
          <w:p w14:paraId="07F6B71D" w14:textId="4F1E07E8" w:rsidR="00D35A6D" w:rsidRPr="006F59F8" w:rsidRDefault="00D35A6D" w:rsidP="00C818D4">
            <w:pPr>
              <w:pStyle w:val="Podpisoseba"/>
              <w:spacing w:before="0" w:after="0"/>
              <w:rPr>
                <w:bCs w:val="0"/>
              </w:rPr>
            </w:pPr>
          </w:p>
        </w:tc>
      </w:tr>
    </w:tbl>
    <w:bookmarkEnd w:id="0"/>
    <w:p w14:paraId="1C6841A1" w14:textId="0A7158D1" w:rsidR="0005678C" w:rsidRPr="006F59F8" w:rsidRDefault="0066085E" w:rsidP="00774DD1">
      <w:pPr>
        <w:pStyle w:val="gradivo"/>
      </w:pPr>
      <w:r w:rsidRPr="006F59F8">
        <w:t>Gradivo</w:t>
      </w:r>
      <w:r w:rsidR="00F12361" w:rsidRPr="006F59F8">
        <w:t>:</w:t>
      </w:r>
    </w:p>
    <w:p w14:paraId="08ABD712" w14:textId="77777777" w:rsidR="00774DD1" w:rsidRPr="006F59F8" w:rsidRDefault="0066085E" w:rsidP="00774DD1">
      <w:pPr>
        <w:pStyle w:val="gradivo"/>
        <w:numPr>
          <w:ilvl w:val="0"/>
          <w:numId w:val="10"/>
        </w:numPr>
      </w:pPr>
      <w:r w:rsidRPr="006F59F8">
        <w:t>Gradivo</w:t>
      </w:r>
      <w:r w:rsidR="00F12361" w:rsidRPr="006F59F8">
        <w:t xml:space="preserve"> 1: </w:t>
      </w:r>
      <w:r w:rsidRPr="006F59F8">
        <w:t>predlog sklepa</w:t>
      </w:r>
    </w:p>
    <w:p w14:paraId="42E3232A" w14:textId="77777777" w:rsidR="00774DD1" w:rsidRPr="006F59F8" w:rsidRDefault="0066085E" w:rsidP="00774DD1">
      <w:pPr>
        <w:pStyle w:val="gradivo"/>
        <w:numPr>
          <w:ilvl w:val="0"/>
          <w:numId w:val="10"/>
        </w:numPr>
      </w:pPr>
      <w:r w:rsidRPr="006F59F8">
        <w:t>Gradivo</w:t>
      </w:r>
      <w:r w:rsidR="001137D1" w:rsidRPr="006F59F8">
        <w:t xml:space="preserve"> </w:t>
      </w:r>
      <w:r w:rsidR="00F12361" w:rsidRPr="006F59F8">
        <w:t xml:space="preserve">2: </w:t>
      </w:r>
      <w:r w:rsidRPr="006F59F8">
        <w:t>obrazložitev</w:t>
      </w:r>
    </w:p>
    <w:p w14:paraId="18184546" w14:textId="0D955167" w:rsidR="001C491B" w:rsidRPr="006F59F8" w:rsidRDefault="00774DD1" w:rsidP="005D78B5">
      <w:pPr>
        <w:pStyle w:val="gradivo"/>
        <w:numPr>
          <w:ilvl w:val="0"/>
          <w:numId w:val="10"/>
        </w:numPr>
      </w:pPr>
      <w:r w:rsidRPr="006F59F8">
        <w:t>G</w:t>
      </w:r>
      <w:r w:rsidR="0066085E" w:rsidRPr="006F59F8">
        <w:t xml:space="preserve">radivo 3: </w:t>
      </w:r>
      <w:r w:rsidR="00727AD5" w:rsidRPr="006F59F8">
        <w:t xml:space="preserve">osnutek </w:t>
      </w:r>
      <w:r w:rsidR="00246D9E" w:rsidRPr="006F59F8">
        <w:t>P</w:t>
      </w:r>
      <w:r w:rsidR="00727AD5" w:rsidRPr="006F59F8">
        <w:t>ogodbe o nakupu nepremičnin</w:t>
      </w:r>
    </w:p>
    <w:p w14:paraId="35EBE53F" w14:textId="77777777" w:rsidR="001C491B" w:rsidRPr="006F59F8" w:rsidRDefault="001C491B" w:rsidP="00352A82">
      <w:pPr>
        <w:pStyle w:val="Odstavekseznama"/>
      </w:pPr>
    </w:p>
    <w:p w14:paraId="29F8F0D4" w14:textId="77777777" w:rsidR="001C491B" w:rsidRPr="006F59F8" w:rsidRDefault="001C491B" w:rsidP="00352A82">
      <w:pPr>
        <w:sectPr w:rsidR="001C491B" w:rsidRPr="006F59F8"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pPr>
    </w:p>
    <w:p w14:paraId="68735223" w14:textId="544422C2" w:rsidR="0066085E" w:rsidRPr="006F59F8" w:rsidRDefault="000E5815" w:rsidP="00355F3A">
      <w:pPr>
        <w:pStyle w:val="Nazivenote"/>
        <w:rPr>
          <w:b w:val="0"/>
          <w:bCs/>
        </w:rPr>
      </w:pPr>
      <w:r w:rsidRPr="006F59F8">
        <w:lastRenderedPageBreak/>
        <mc:AlternateContent>
          <mc:Choice Requires="wps">
            <w:drawing>
              <wp:anchor distT="45720" distB="45720" distL="114300" distR="114300" simplePos="0" relativeHeight="251658243"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6F59F8" w:rsidRDefault="000E5815" w:rsidP="000E5815">
                            <w:pPr>
                              <w:pStyle w:val="tevilka"/>
                              <w:rPr>
                                <w:sz w:val="50"/>
                                <w:szCs w:val="50"/>
                              </w:rPr>
                            </w:pPr>
                            <w:r w:rsidRPr="006F59F8">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6F59F8" w:rsidRDefault="000E5815" w:rsidP="000E5815">
                      <w:pPr>
                        <w:pStyle w:val="tevilka"/>
                        <w:rPr>
                          <w:sz w:val="50"/>
                          <w:szCs w:val="50"/>
                        </w:rPr>
                      </w:pPr>
                      <w:r w:rsidRPr="006F59F8">
                        <w:rPr>
                          <w:sz w:val="50"/>
                          <w:szCs w:val="50"/>
                        </w:rPr>
                        <w:t>Predlog</w:t>
                      </w:r>
                    </w:p>
                  </w:txbxContent>
                </v:textbox>
                <w10:wrap type="tight"/>
              </v:shape>
            </w:pict>
          </mc:Fallback>
        </mc:AlternateContent>
      </w:r>
      <w:r w:rsidRPr="006F59F8">
        <mc:AlternateContent>
          <mc:Choice Requires="wps">
            <w:drawing>
              <wp:anchor distT="0" distB="0" distL="114300" distR="114300" simplePos="0" relativeHeight="251658242" behindDoc="0" locked="0" layoutInCell="1" allowOverlap="1" wp14:anchorId="1F923174" wp14:editId="5DA75253">
                <wp:simplePos x="0" y="0"/>
                <wp:positionH relativeFrom="page">
                  <wp:posOffset>5080000</wp:posOffset>
                </wp:positionH>
                <wp:positionV relativeFrom="page">
                  <wp:posOffset>965200</wp:posOffset>
                </wp:positionV>
                <wp:extent cx="1663700" cy="914400"/>
                <wp:effectExtent l="0" t="0" r="12700" b="19050"/>
                <wp:wrapNone/>
                <wp:docPr id="21" name="Pravokotni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DE69A" id="Pravokotnik 21" o:spid="_x0000_s1026" alt="&quot;&quot;" style="position:absolute;margin-left:400pt;margin-top:76pt;width:131pt;height:1in;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6F59F8">
        <w:t xml:space="preserve">Mestni </w:t>
      </w:r>
      <w:r w:rsidR="00964AD4" w:rsidRPr="006F59F8">
        <w:t>s</w:t>
      </w:r>
      <w:r w:rsidR="00731380" w:rsidRPr="006F59F8">
        <w:t>vet</w:t>
      </w:r>
      <w:r w:rsidR="00731380" w:rsidRPr="006F59F8">
        <w:br/>
      </w:r>
      <w:r w:rsidR="00731380" w:rsidRPr="006F59F8">
        <w:rPr>
          <w:b w:val="0"/>
          <w:bCs/>
        </w:rPr>
        <w:t>Trg Edvarda Kardelja 1, 5000 Nova Gorica</w:t>
      </w:r>
    </w:p>
    <w:p w14:paraId="4DA58669" w14:textId="77777777" w:rsidR="000E5815" w:rsidRPr="006F59F8" w:rsidRDefault="000E5815" w:rsidP="00BE5B70"/>
    <w:p w14:paraId="58D8DDBC" w14:textId="77777777" w:rsidR="000E5815" w:rsidRPr="006F59F8" w:rsidRDefault="000E5815" w:rsidP="00BE5B70"/>
    <w:p w14:paraId="690B0B85" w14:textId="19F4F55B" w:rsidR="00BE5B70" w:rsidRPr="006F59F8" w:rsidRDefault="00727AD5" w:rsidP="00D35A6D">
      <w:pPr>
        <w:pStyle w:val="Naslov1"/>
      </w:pPr>
      <w:r w:rsidRPr="006F59F8">
        <w:rPr>
          <w:rFonts w:eastAsia="Times New Roman" w:cs="Arial"/>
          <w:b w:val="0"/>
          <w:color w:val="auto"/>
          <w:sz w:val="20"/>
          <w:szCs w:val="20"/>
        </w:rPr>
        <w:t>Na podlagi petega odstavka 29. člena Zakona o stvarnem premoženju države in samoupravnih lokalnih skupnosti (Uradni list RS, št. 11/18, 79/18 in 78/23 - ZORR) ter 19. člena Statuta Mestne občine Nova Gorica (Uradni list RS, št. 13/12, 18/17 in 18/19) je Mestni svet Mestne občine Nova Gorica na seji dne ________ sprejel naslednji</w:t>
      </w:r>
    </w:p>
    <w:p w14:paraId="500C863B" w14:textId="4695FF91" w:rsidR="000E5815" w:rsidRPr="006F59F8" w:rsidRDefault="00727AD5" w:rsidP="00D35A6D">
      <w:pPr>
        <w:pStyle w:val="Naslov1"/>
        <w:spacing w:before="0" w:after="0" w:line="288" w:lineRule="auto"/>
        <w:jc w:val="center"/>
      </w:pPr>
      <w:r w:rsidRPr="006F59F8">
        <w:t>SKLEP</w:t>
      </w:r>
    </w:p>
    <w:p w14:paraId="667D2B87" w14:textId="74212488" w:rsidR="00E54996" w:rsidRPr="006F59F8" w:rsidRDefault="00E54996" w:rsidP="00D35A6D">
      <w:pPr>
        <w:spacing w:after="0"/>
        <w:jc w:val="center"/>
        <w:rPr>
          <w:rFonts w:eastAsiaTheme="majorEastAsia" w:cstheme="majorBidi"/>
          <w:b/>
          <w:color w:val="2F5496" w:themeColor="accent1" w:themeShade="BF"/>
          <w:sz w:val="22"/>
          <w:szCs w:val="28"/>
        </w:rPr>
      </w:pPr>
      <w:r w:rsidRPr="006F59F8">
        <w:rPr>
          <w:rFonts w:eastAsiaTheme="majorEastAsia" w:cstheme="majorBidi"/>
          <w:b/>
          <w:color w:val="2F5496" w:themeColor="accent1" w:themeShade="BF"/>
          <w:sz w:val="22"/>
          <w:szCs w:val="28"/>
        </w:rPr>
        <w:t>o soglasju k osnutku besedila Pogodbe o nakupu nepremičnin</w:t>
      </w:r>
    </w:p>
    <w:p w14:paraId="0616C295" w14:textId="77777777" w:rsidR="00D35A6D" w:rsidRPr="006F59F8" w:rsidRDefault="00D35A6D" w:rsidP="00D35A6D">
      <w:pPr>
        <w:spacing w:after="0"/>
        <w:jc w:val="center"/>
        <w:rPr>
          <w:rFonts w:eastAsiaTheme="majorEastAsia" w:cstheme="majorBidi"/>
          <w:b/>
          <w:color w:val="2F5496" w:themeColor="accent1" w:themeShade="BF"/>
          <w:sz w:val="22"/>
          <w:szCs w:val="28"/>
        </w:rPr>
      </w:pPr>
    </w:p>
    <w:p w14:paraId="705A2F6D" w14:textId="77777777" w:rsidR="000E5815" w:rsidRPr="006F59F8" w:rsidRDefault="000E5815" w:rsidP="000E5815">
      <w:pPr>
        <w:jc w:val="center"/>
      </w:pPr>
      <w:r w:rsidRPr="006F59F8">
        <w:t>1.</w:t>
      </w:r>
    </w:p>
    <w:p w14:paraId="5BEA9EC3" w14:textId="5D4AF5D6" w:rsidR="000E5815" w:rsidRPr="006F59F8" w:rsidRDefault="00727AD5" w:rsidP="00D35A6D">
      <w:pPr>
        <w:jc w:val="left"/>
      </w:pPr>
      <w:r w:rsidRPr="006F59F8">
        <w:t xml:space="preserve">Mestni svet Mestne občine Nova Gorica daje soglasje k osnutku besedila </w:t>
      </w:r>
      <w:r w:rsidR="00246D9E" w:rsidRPr="006F59F8">
        <w:t>P</w:t>
      </w:r>
      <w:r w:rsidRPr="006F59F8">
        <w:t>ogodbe o nakupu nepremičnin</w:t>
      </w:r>
      <w:r w:rsidR="00246D9E" w:rsidRPr="006F59F8">
        <w:t xml:space="preserve"> </w:t>
      </w:r>
      <w:r w:rsidR="00E3454D" w:rsidRPr="006F59F8">
        <w:t xml:space="preserve">posebnih delov stavbe ID znak stavbe 2304-1289-46, 2304-1289-47, 2304-1289-48, 2304-1289-49 in 2304-1289-50, </w:t>
      </w:r>
      <w:r w:rsidRPr="006F59F8">
        <w:t>ki je priloga tega sklepa</w:t>
      </w:r>
      <w:r w:rsidR="00BE5B70" w:rsidRPr="006F59F8">
        <w:t>.</w:t>
      </w:r>
    </w:p>
    <w:p w14:paraId="6309B0FA" w14:textId="7FDA1022" w:rsidR="000E5815" w:rsidRPr="006F59F8" w:rsidRDefault="000E5815" w:rsidP="000E5815">
      <w:pPr>
        <w:jc w:val="center"/>
      </w:pPr>
      <w:r w:rsidRPr="006F59F8">
        <w:t>2.</w:t>
      </w:r>
    </w:p>
    <w:p w14:paraId="6BA9E1A8" w14:textId="1D232C8F" w:rsidR="000E5815" w:rsidRPr="006F59F8" w:rsidRDefault="000E5815" w:rsidP="00D51EE1">
      <w:pPr>
        <w:jc w:val="left"/>
      </w:pPr>
      <w:r w:rsidRPr="006F59F8">
        <w:t>Ta sklep velja takoj.</w:t>
      </w:r>
    </w:p>
    <w:p w14:paraId="7F35A8C6" w14:textId="3A12267C" w:rsidR="000E5815" w:rsidRPr="006F59F8" w:rsidRDefault="000E5815" w:rsidP="00D35A6D">
      <w:pPr>
        <w:ind w:left="0"/>
        <w:rPr>
          <w:rStyle w:val="ZvezaZnak"/>
          <w:sz w:val="20"/>
          <w:u w:val="none"/>
        </w:rPr>
      </w:pPr>
    </w:p>
    <w:p w14:paraId="7D88DB35" w14:textId="32337C49" w:rsidR="00352A82" w:rsidRPr="006F59F8" w:rsidRDefault="00352A82" w:rsidP="00BE5B70">
      <w:pPr>
        <w:pStyle w:val="stevilkadokumenta"/>
        <w:rPr>
          <w:rStyle w:val="ZvezaZnak"/>
          <w:sz w:val="20"/>
          <w:u w:val="none"/>
        </w:rPr>
      </w:pPr>
      <w:r w:rsidRPr="006F59F8">
        <w:rPr>
          <w:rStyle w:val="ZvezaZnak"/>
          <w:sz w:val="20"/>
          <w:u w:val="none"/>
        </w:rPr>
        <w:t>Številka</w:t>
      </w:r>
      <w:r w:rsidR="00247039" w:rsidRPr="006F59F8">
        <w:rPr>
          <w:rStyle w:val="ZvezaZnak"/>
          <w:sz w:val="20"/>
          <w:u w:val="none"/>
        </w:rPr>
        <w:t>:</w:t>
      </w:r>
      <w:r w:rsidRPr="006F59F8">
        <w:rPr>
          <w:rStyle w:val="ZvezaZnak"/>
          <w:sz w:val="20"/>
          <w:u w:val="none"/>
        </w:rPr>
        <w:t xml:space="preserve"> </w:t>
      </w:r>
      <w:r w:rsidR="00247039" w:rsidRPr="006F59F8">
        <w:rPr>
          <w:rStyle w:val="ZvezaZnak"/>
          <w:sz w:val="20"/>
          <w:u w:val="none"/>
        </w:rPr>
        <w:t>303-0006/2024</w:t>
      </w:r>
      <w:r w:rsidRPr="006F59F8">
        <w:rPr>
          <w:rStyle w:val="ZvezaZnak"/>
          <w:sz w:val="20"/>
          <w:u w:val="none"/>
        </w:rPr>
        <w:br/>
      </w:r>
      <w:r w:rsidRPr="006F59F8">
        <w:t xml:space="preserve">Nova Gorica, dne </w:t>
      </w:r>
    </w:p>
    <w:p w14:paraId="4549E1F2" w14:textId="3E6DD13D" w:rsidR="00714788" w:rsidRPr="006F59F8" w:rsidRDefault="00714788" w:rsidP="00352A82"/>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9060A3" w:rsidRPr="006F59F8" w14:paraId="3CD79ED9" w14:textId="77777777" w:rsidTr="009060A3">
        <w:tc>
          <w:tcPr>
            <w:tcW w:w="3549" w:type="dxa"/>
          </w:tcPr>
          <w:p w14:paraId="3281E915" w14:textId="77777777" w:rsidR="009060A3" w:rsidRPr="006F59F8" w:rsidRDefault="009060A3" w:rsidP="009060A3">
            <w:pPr>
              <w:pStyle w:val="Podpisoseba"/>
              <w:spacing w:before="0" w:after="0"/>
              <w:rPr>
                <w:b/>
                <w:color w:val="FFFFFF" w:themeColor="background1"/>
              </w:rPr>
            </w:pPr>
            <w:r w:rsidRPr="006F59F8">
              <w:rPr>
                <w:b/>
                <w:color w:val="FFFFFF" w:themeColor="background1"/>
              </w:rPr>
              <w:t>Desnik podpisnik</w:t>
            </w:r>
          </w:p>
        </w:tc>
      </w:tr>
      <w:tr w:rsidR="009060A3" w:rsidRPr="006F59F8" w14:paraId="0E78414C" w14:textId="77777777" w:rsidTr="009060A3">
        <w:tc>
          <w:tcPr>
            <w:tcW w:w="3549" w:type="dxa"/>
          </w:tcPr>
          <w:p w14:paraId="36F5CAF7" w14:textId="77777777" w:rsidR="009060A3" w:rsidRPr="006F59F8" w:rsidRDefault="009060A3" w:rsidP="009060A3">
            <w:pPr>
              <w:pStyle w:val="Podpisoseba"/>
              <w:spacing w:before="0" w:after="0"/>
              <w:rPr>
                <w:bCs w:val="0"/>
              </w:rPr>
            </w:pPr>
            <w:r w:rsidRPr="006F59F8">
              <w:rPr>
                <w:b/>
              </w:rPr>
              <w:t>Samo Turel</w:t>
            </w:r>
          </w:p>
        </w:tc>
      </w:tr>
      <w:tr w:rsidR="009060A3" w:rsidRPr="006F59F8" w14:paraId="296EC3FE" w14:textId="77777777" w:rsidTr="009060A3">
        <w:trPr>
          <w:trHeight w:val="530"/>
        </w:trPr>
        <w:tc>
          <w:tcPr>
            <w:tcW w:w="3549" w:type="dxa"/>
          </w:tcPr>
          <w:p w14:paraId="366DB2BD" w14:textId="6B126055" w:rsidR="009060A3" w:rsidRPr="006F59F8" w:rsidRDefault="00D35A6D" w:rsidP="009060A3">
            <w:pPr>
              <w:pStyle w:val="Podpisoseba"/>
              <w:spacing w:before="0" w:after="0"/>
              <w:rPr>
                <w:bCs w:val="0"/>
              </w:rPr>
            </w:pPr>
            <w:r w:rsidRPr="006F59F8">
              <w:t>Ž</w:t>
            </w:r>
            <w:r w:rsidR="009060A3" w:rsidRPr="006F59F8">
              <w:t>upan</w:t>
            </w:r>
          </w:p>
        </w:tc>
      </w:tr>
    </w:tbl>
    <w:p w14:paraId="1600E036" w14:textId="3AA6434C" w:rsidR="00714788" w:rsidRPr="006F59F8" w:rsidRDefault="00714788" w:rsidP="00352A82"/>
    <w:p w14:paraId="17707F9F" w14:textId="51DCB567" w:rsidR="00714788" w:rsidRPr="006F59F8" w:rsidRDefault="00714788" w:rsidP="00352A82"/>
    <w:p w14:paraId="6C2DE500" w14:textId="3724C442" w:rsidR="00714788" w:rsidRPr="006F59F8" w:rsidRDefault="00714788" w:rsidP="00352A82"/>
    <w:p w14:paraId="64E8C6D2" w14:textId="77777777" w:rsidR="00D35A6D" w:rsidRPr="006F59F8" w:rsidRDefault="00D35A6D" w:rsidP="00D35A6D">
      <w:pPr>
        <w:spacing w:after="0"/>
        <w:jc w:val="left"/>
        <w:rPr>
          <w:rStyle w:val="ZvezaZnak"/>
          <w:sz w:val="20"/>
          <w:u w:val="none"/>
        </w:rPr>
      </w:pPr>
      <w:r w:rsidRPr="006F59F8">
        <w:rPr>
          <w:rStyle w:val="ZvezaZnak"/>
          <w:sz w:val="20"/>
          <w:u w:val="none"/>
        </w:rPr>
        <w:t>Priloga:</w:t>
      </w:r>
    </w:p>
    <w:p w14:paraId="51205EEC" w14:textId="167E5D75" w:rsidR="00D35A6D" w:rsidRPr="006F59F8" w:rsidRDefault="00D35A6D" w:rsidP="00D35A6D">
      <w:pPr>
        <w:pStyle w:val="Odstavekseznama"/>
        <w:numPr>
          <w:ilvl w:val="0"/>
          <w:numId w:val="11"/>
        </w:numPr>
        <w:spacing w:after="0"/>
        <w:jc w:val="left"/>
        <w:rPr>
          <w:rStyle w:val="ZvezaZnak"/>
          <w:sz w:val="20"/>
          <w:u w:val="none"/>
        </w:rPr>
      </w:pPr>
      <w:r w:rsidRPr="006F59F8">
        <w:rPr>
          <w:rStyle w:val="ZvezaZnak"/>
          <w:sz w:val="20"/>
          <w:u w:val="none"/>
        </w:rPr>
        <w:t>osnutek Pogodbe o nakupu nepremičnin</w:t>
      </w:r>
    </w:p>
    <w:p w14:paraId="06BE4516" w14:textId="77777777" w:rsidR="00731380" w:rsidRPr="006F59F8" w:rsidRDefault="00731380" w:rsidP="005D78B5">
      <w:pPr>
        <w:ind w:left="0"/>
        <w:sectPr w:rsidR="00731380" w:rsidRPr="006F59F8" w:rsidSect="00E217AD">
          <w:pgSz w:w="11906" w:h="16838"/>
          <w:pgMar w:top="1418" w:right="1418" w:bottom="1418" w:left="1418" w:header="1304" w:footer="454" w:gutter="0"/>
          <w:cols w:space="708"/>
          <w:titlePg/>
          <w:docGrid w:linePitch="360"/>
        </w:sectPr>
      </w:pPr>
    </w:p>
    <w:p w14:paraId="5E21157B" w14:textId="07BB4D8B" w:rsidR="00731380" w:rsidRPr="006F59F8" w:rsidRDefault="006B201F" w:rsidP="00731380">
      <w:pPr>
        <w:pStyle w:val="Nazivenote"/>
        <w:rPr>
          <w:b w:val="0"/>
          <w:bCs/>
        </w:rPr>
      </w:pPr>
      <w:r w:rsidRPr="006F59F8">
        <w:lastRenderedPageBreak/>
        <w:t>Urad direktorja</w:t>
      </w:r>
      <w:r w:rsidR="00731380" w:rsidRPr="006F59F8">
        <w:br/>
      </w:r>
      <w:r w:rsidR="00731380" w:rsidRPr="006F59F8">
        <w:rPr>
          <w:b w:val="0"/>
          <w:bCs/>
        </w:rPr>
        <w:t>Trg Edvarda Kardelja 1, 5000 Nova Gorica</w:t>
      </w:r>
    </w:p>
    <w:p w14:paraId="603D3EF9" w14:textId="77777777" w:rsidR="00731380" w:rsidRPr="006F59F8" w:rsidRDefault="00731380" w:rsidP="00BE5B70">
      <w:pPr>
        <w:pStyle w:val="stevilkadokumenta"/>
      </w:pPr>
    </w:p>
    <w:p w14:paraId="31D67305" w14:textId="05F3D35C" w:rsidR="00731380" w:rsidRPr="006F59F8" w:rsidRDefault="00727AD5" w:rsidP="00731380">
      <w:pPr>
        <w:pStyle w:val="Naslov1"/>
      </w:pPr>
      <w:r w:rsidRPr="006F59F8">
        <w:t>Obrazložitev</w:t>
      </w:r>
    </w:p>
    <w:p w14:paraId="77ED6547" w14:textId="77777777" w:rsidR="00727AD5" w:rsidRPr="006F59F8" w:rsidRDefault="00727AD5" w:rsidP="00D35A6D">
      <w:pPr>
        <w:jc w:val="left"/>
      </w:pPr>
      <w:r w:rsidRPr="006F59F8">
        <w:t>Zakon o stvarnem premoženju države in samoupravnih lokalnih skupnosti (ZSPDSLS-1, Uradni list RS, št. 11/18, 79/18 in 78/23 - ZORR) v petem odstavku 29. členu določa, da je organ, odgovoren za izvrševanje proračuna samoupravne lokalne skupnosti, za pravne posle ravnanja, pri katerih izhodiščna, izklicna ali pogodbena vrednost presega 500.000 €, dolžan pred javno objavo izvedbe postopka ravnanja pridobiti predhodno pisno soglasje sveta samoupravne lokalne skupnosti k osnutku besedila pravnega posla. Pravni posli nad 500.000 €, ki so sklenjeni brez predhodnega soglasja sveta samoupravne lokalne skupnosti, so nični. Svet samoupravne lokalne skupnosti o izdaji soglasja, ki je obvezna priloga pravnega posla, odloči na prvi naslednji seji po prejemu osnutka besedila pravnega posla, pri čemer mora imeti svet samoupravne lokalne skupnosti na voljo dovolj časa za seznanitev s pravnim poslom.</w:t>
      </w:r>
    </w:p>
    <w:p w14:paraId="6E9C0994" w14:textId="76DF5D5B" w:rsidR="004A7E35" w:rsidRPr="006F59F8" w:rsidRDefault="004A7E35" w:rsidP="00D35A6D">
      <w:pPr>
        <w:jc w:val="left"/>
        <w:rPr>
          <w:highlight w:val="yellow"/>
        </w:rPr>
      </w:pPr>
      <w:r w:rsidRPr="006F59F8">
        <w:t>Razlogi za investicijsko namero izhajajo iz obstoječega stanja spodbujanja podjetništva, izboljšanja konkurenčnosti regije in spodbujanja ustanavljanja novih podjetij. Osnovni namen inkubatorjev je zagotoviti pogoje za razvoj in rast podjetij, ki gradijo podjetniško skupnost in krepijo verigo vrednosti na svojem področju, hkrati pa so pomembni zaposlovalci na lokalni, regionalni in državni ravni. Ključno je, da imajo mladi podjetniki podporno okolje, ki jim omogoča zagon, rast in razvoj.</w:t>
      </w:r>
    </w:p>
    <w:p w14:paraId="211A7912" w14:textId="5417CAB1" w:rsidR="008B5767" w:rsidRPr="006F59F8" w:rsidRDefault="008943AB" w:rsidP="00D35A6D">
      <w:pPr>
        <w:jc w:val="left"/>
      </w:pPr>
      <w:r w:rsidRPr="006F59F8">
        <w:t xml:space="preserve">Mestna občina Nova Gorica </w:t>
      </w:r>
      <w:r w:rsidR="008B5767" w:rsidRPr="006F59F8">
        <w:t>z nakupom nepremičnin</w:t>
      </w:r>
      <w:r w:rsidR="002928D9" w:rsidRPr="006F59F8">
        <w:t xml:space="preserve">, na naslovu </w:t>
      </w:r>
      <w:r w:rsidR="008B5767" w:rsidRPr="006F59F8">
        <w:t>Erjavčeva ulica 2, Nova Gorica</w:t>
      </w:r>
      <w:r w:rsidR="002928D9" w:rsidRPr="006F59F8">
        <w:t xml:space="preserve">, in sicer </w:t>
      </w:r>
      <w:r w:rsidR="00E3454D" w:rsidRPr="006F59F8">
        <w:t>posebnih delov stavbe ID znak stavbe 2304-1289-46, 2304-1289-47, 2304-1289-48, 2304-1289-49 in 2304-1289-50</w:t>
      </w:r>
      <w:r w:rsidR="008B5767" w:rsidRPr="006F59F8">
        <w:t xml:space="preserve"> zasleduje sledeče cilje:</w:t>
      </w:r>
    </w:p>
    <w:p w14:paraId="6B198246" w14:textId="77777777" w:rsidR="008B5767" w:rsidRPr="006F59F8" w:rsidRDefault="008B5767" w:rsidP="00D35A6D">
      <w:pPr>
        <w:pStyle w:val="Odstavekseznama"/>
        <w:numPr>
          <w:ilvl w:val="0"/>
          <w:numId w:val="12"/>
        </w:numPr>
        <w:jc w:val="left"/>
      </w:pPr>
      <w:r w:rsidRPr="006F59F8">
        <w:t>Reševanje ključnih gospodarskih in demografskih izzivov regije</w:t>
      </w:r>
    </w:p>
    <w:p w14:paraId="2762B870" w14:textId="6CD5BAA0" w:rsidR="008B5767" w:rsidRPr="006F59F8" w:rsidRDefault="008B5767" w:rsidP="00D35A6D">
      <w:pPr>
        <w:pStyle w:val="Odstavekseznama"/>
        <w:numPr>
          <w:ilvl w:val="1"/>
          <w:numId w:val="12"/>
        </w:numPr>
        <w:jc w:val="left"/>
      </w:pPr>
      <w:r w:rsidRPr="006F59F8">
        <w:t xml:space="preserve">Gospodarska preobrazba in odliv kadrov: Mestna občina Nova Gorica se že vrsto let sooča z izzivi gospodarske preobrazbe ter izgubo kakovostnih delovnih mest. Zaradi pomanjkanja ustreznih priložnosti narašča delež dnevnih migracij delovno aktivnega prebivalstva v druge občine in tujino.  </w:t>
      </w:r>
    </w:p>
    <w:p w14:paraId="6B34D4EF" w14:textId="347746C0" w:rsidR="008B5767" w:rsidRPr="006F59F8" w:rsidRDefault="008B5767" w:rsidP="00D35A6D">
      <w:pPr>
        <w:pStyle w:val="Odstavekseznama"/>
        <w:numPr>
          <w:ilvl w:val="1"/>
          <w:numId w:val="12"/>
        </w:numPr>
        <w:jc w:val="left"/>
      </w:pPr>
      <w:r w:rsidRPr="006F59F8">
        <w:t xml:space="preserve">Potreba po podpori naprednim tehnologijam: </w:t>
      </w:r>
      <w:r w:rsidR="001E2EDF" w:rsidRPr="006F59F8">
        <w:t xml:space="preserve">Mestna </w:t>
      </w:r>
      <w:r w:rsidR="00075023" w:rsidRPr="006F59F8">
        <w:t>občina</w:t>
      </w:r>
      <w:r w:rsidRPr="006F59F8">
        <w:t xml:space="preserve"> in širša Goriška regija potrebujeta ustrezno infrastrukturo za zagon ter rast novih podjetij z visoko dodano vrednostjo, s poudarkom na podjetništvu globokih tehnologij (deep tech) ter zelenih/trajnostnih inovacijah.</w:t>
      </w:r>
    </w:p>
    <w:p w14:paraId="1694CD3D" w14:textId="462D74A4" w:rsidR="00F03595" w:rsidRPr="006F59F8" w:rsidRDefault="00F03595" w:rsidP="00D35A6D">
      <w:pPr>
        <w:pStyle w:val="Odstavekseznama"/>
        <w:numPr>
          <w:ilvl w:val="1"/>
          <w:numId w:val="12"/>
        </w:numPr>
        <w:jc w:val="left"/>
      </w:pPr>
      <w:r w:rsidRPr="006F59F8">
        <w:t>Ustvarjanje novih delovnih mest: Delovanje inkubatorja bo v 3 letih po zaključku omogočilo zagon in preživetje novih podjetij na trgu, dvig podjetniškega znanja ter ustvarjanje novih stabilnih zaposlitev v regiji.</w:t>
      </w:r>
    </w:p>
    <w:p w14:paraId="6394BC8F" w14:textId="77777777" w:rsidR="008B5767" w:rsidRPr="006F59F8" w:rsidRDefault="008B5767" w:rsidP="00D35A6D">
      <w:pPr>
        <w:pStyle w:val="Odstavekseznama"/>
        <w:numPr>
          <w:ilvl w:val="0"/>
          <w:numId w:val="12"/>
        </w:numPr>
        <w:jc w:val="left"/>
      </w:pPr>
      <w:r w:rsidRPr="006F59F8">
        <w:t>Zagotovitev ustrezne prostorske in infrastrukturne podpore</w:t>
      </w:r>
    </w:p>
    <w:p w14:paraId="2EDAB12C" w14:textId="22E09E5B" w:rsidR="008B5767" w:rsidRPr="006F59F8" w:rsidRDefault="008B5767" w:rsidP="00D35A6D">
      <w:pPr>
        <w:pStyle w:val="Odstavekseznama"/>
        <w:numPr>
          <w:ilvl w:val="1"/>
          <w:numId w:val="12"/>
        </w:numPr>
        <w:jc w:val="left"/>
      </w:pPr>
      <w:r w:rsidRPr="006F59F8">
        <w:lastRenderedPageBreak/>
        <w:t xml:space="preserve">Zagotovitev namenskih površin: Z nakupom delov stavbe bo občina pridobila </w:t>
      </w:r>
      <w:r w:rsidR="002928D9" w:rsidRPr="006F59F8">
        <w:t>966,40</w:t>
      </w:r>
      <w:r w:rsidRPr="006F59F8">
        <w:t xml:space="preserve"> m² skupne notranje površine</w:t>
      </w:r>
      <w:r w:rsidR="00AD333D" w:rsidRPr="006F59F8">
        <w:t xml:space="preserve"> za namene vzpostavitve regijskega inkubatorja</w:t>
      </w:r>
      <w:r w:rsidRPr="006F59F8">
        <w:t xml:space="preserve"> (pisarne, prostori za sodelo</w:t>
      </w:r>
      <w:r w:rsidR="00E54996" w:rsidRPr="006F59F8">
        <w:t>va</w:t>
      </w:r>
      <w:r w:rsidR="00247039" w:rsidRPr="006F59F8">
        <w:t>nje</w:t>
      </w:r>
      <w:r w:rsidRPr="006F59F8">
        <w:t xml:space="preserve">/co-working, delavnice in izobraževalni prostori).  </w:t>
      </w:r>
    </w:p>
    <w:p w14:paraId="2949E40E" w14:textId="77777777" w:rsidR="008B5767" w:rsidRPr="006F59F8" w:rsidRDefault="008B5767" w:rsidP="00D35A6D">
      <w:pPr>
        <w:pStyle w:val="Odstavekseznama"/>
        <w:numPr>
          <w:ilvl w:val="1"/>
          <w:numId w:val="12"/>
        </w:numPr>
        <w:jc w:val="left"/>
      </w:pPr>
      <w:r w:rsidRPr="006F59F8">
        <w:t xml:space="preserve">Optimalna lokacija: Objekt na Erjavčevi ulici 2 v samem centru Nove Gorice ponuja vrhunsko dostopnost in mikro-lokacijo za povezovanje raziskovalnih, izobraževalnih ter industrijskih deležnikov v mestu in čezmejnem prostoru.  </w:t>
      </w:r>
    </w:p>
    <w:p w14:paraId="40A221AD" w14:textId="5C00EB5F" w:rsidR="002A670C" w:rsidRPr="006F59F8" w:rsidRDefault="000B339E" w:rsidP="00D35A6D">
      <w:pPr>
        <w:pStyle w:val="Odstavekseznama"/>
        <w:numPr>
          <w:ilvl w:val="0"/>
          <w:numId w:val="12"/>
        </w:numPr>
        <w:jc w:val="left"/>
      </w:pPr>
      <w:r w:rsidRPr="006F59F8">
        <w:t>Družbeno-ekonomski učinki</w:t>
      </w:r>
    </w:p>
    <w:p w14:paraId="30AD6F8D" w14:textId="1458575B" w:rsidR="000511FE" w:rsidRPr="006F59F8" w:rsidRDefault="000511FE" w:rsidP="00D35A6D">
      <w:pPr>
        <w:pStyle w:val="Odstavekseznama"/>
        <w:numPr>
          <w:ilvl w:val="1"/>
          <w:numId w:val="12"/>
        </w:numPr>
        <w:jc w:val="left"/>
      </w:pPr>
      <w:r w:rsidRPr="006F59F8">
        <w:t>Razvojno-gospodarsko področje:</w:t>
      </w:r>
    </w:p>
    <w:p w14:paraId="26F2CB7B" w14:textId="737A2A15" w:rsidR="002A670C" w:rsidRPr="006F59F8" w:rsidRDefault="002A670C" w:rsidP="00D35A6D">
      <w:pPr>
        <w:pStyle w:val="Odstavekseznama"/>
        <w:numPr>
          <w:ilvl w:val="2"/>
          <w:numId w:val="12"/>
        </w:numPr>
        <w:ind w:left="2552"/>
        <w:jc w:val="left"/>
      </w:pPr>
      <w:r w:rsidRPr="006F59F8">
        <w:t>Pospeševanje podjetništva in socialnega podjetništva.</w:t>
      </w:r>
    </w:p>
    <w:p w14:paraId="4B74FB29" w14:textId="77777777" w:rsidR="002A670C" w:rsidRPr="006F59F8" w:rsidRDefault="002A670C" w:rsidP="00D35A6D">
      <w:pPr>
        <w:pStyle w:val="Odstavekseznama"/>
        <w:numPr>
          <w:ilvl w:val="2"/>
          <w:numId w:val="12"/>
        </w:numPr>
        <w:ind w:left="2552"/>
        <w:jc w:val="left"/>
      </w:pPr>
      <w:r w:rsidRPr="006F59F8">
        <w:t>Zniževanje raziskovalno-razvojnih (ekosistemskih) stroškov za podjetja in javni sektor.</w:t>
      </w:r>
    </w:p>
    <w:p w14:paraId="61D426B0" w14:textId="6DDED7D5" w:rsidR="002A670C" w:rsidRPr="006F59F8" w:rsidRDefault="002A670C" w:rsidP="00D35A6D">
      <w:pPr>
        <w:pStyle w:val="Odstavekseznama"/>
        <w:numPr>
          <w:ilvl w:val="2"/>
          <w:numId w:val="12"/>
        </w:numPr>
        <w:ind w:left="2552"/>
        <w:jc w:val="left"/>
      </w:pPr>
      <w:r w:rsidRPr="006F59F8">
        <w:t>Ustvarjanje višje dodane vrednosti ter komercializacija inovacij na področju globoke tehnologije (»deep tech«), zelenega prehoda in krožnega gospodarstva.</w:t>
      </w:r>
    </w:p>
    <w:p w14:paraId="22DD2321" w14:textId="77777777" w:rsidR="002A670C" w:rsidRPr="006F59F8" w:rsidRDefault="002A670C" w:rsidP="00D35A6D">
      <w:pPr>
        <w:pStyle w:val="Odstavekseznama"/>
        <w:numPr>
          <w:ilvl w:val="2"/>
          <w:numId w:val="12"/>
        </w:numPr>
        <w:ind w:left="2552"/>
        <w:jc w:val="left"/>
      </w:pPr>
      <w:r w:rsidRPr="006F59F8">
        <w:t>Povečanje konkurenčnosti gospodarstva in spodbujanje zagona novih »deep tech« podjetij.</w:t>
      </w:r>
    </w:p>
    <w:p w14:paraId="18995FC3" w14:textId="568BBB73" w:rsidR="002A670C" w:rsidRPr="006F59F8" w:rsidRDefault="002A670C" w:rsidP="00D35A6D">
      <w:pPr>
        <w:pStyle w:val="Odstavekseznama"/>
        <w:numPr>
          <w:ilvl w:val="1"/>
          <w:numId w:val="12"/>
        </w:numPr>
        <w:jc w:val="left"/>
      </w:pPr>
      <w:r w:rsidRPr="006F59F8">
        <w:t>Inovacije, razvoj in tehnološki procesi:</w:t>
      </w:r>
    </w:p>
    <w:p w14:paraId="4EFB8D36" w14:textId="77777777" w:rsidR="002A670C" w:rsidRPr="006F59F8" w:rsidRDefault="002A670C" w:rsidP="00D35A6D">
      <w:pPr>
        <w:pStyle w:val="Odstavekseznama"/>
        <w:numPr>
          <w:ilvl w:val="2"/>
          <w:numId w:val="12"/>
        </w:numPr>
        <w:ind w:left="2552"/>
        <w:jc w:val="left"/>
      </w:pPr>
      <w:r w:rsidRPr="006F59F8">
        <w:t>Optimizacija podjetniškega in inovacijskega ekosistema.</w:t>
      </w:r>
    </w:p>
    <w:p w14:paraId="23653480" w14:textId="77777777" w:rsidR="002A670C" w:rsidRPr="006F59F8" w:rsidRDefault="002A670C" w:rsidP="00D35A6D">
      <w:pPr>
        <w:pStyle w:val="Odstavekseznama"/>
        <w:numPr>
          <w:ilvl w:val="2"/>
          <w:numId w:val="12"/>
        </w:numPr>
        <w:ind w:left="2552"/>
        <w:jc w:val="left"/>
      </w:pPr>
      <w:r w:rsidRPr="006F59F8">
        <w:t>Prenos znanja ter tehnologij med raziskovalnimi institucijami in gospodarstvom (dvig kompetenc in digitalnih veščin).</w:t>
      </w:r>
    </w:p>
    <w:p w14:paraId="7C9BCAD8" w14:textId="77777777" w:rsidR="002A670C" w:rsidRPr="006F59F8" w:rsidRDefault="002A670C" w:rsidP="00D35A6D">
      <w:pPr>
        <w:pStyle w:val="Odstavekseznama"/>
        <w:numPr>
          <w:ilvl w:val="2"/>
          <w:numId w:val="12"/>
        </w:numPr>
        <w:ind w:left="2552"/>
        <w:jc w:val="left"/>
      </w:pPr>
      <w:r w:rsidRPr="006F59F8">
        <w:t>Trajnostni razvoj: zmanjšanje emisij toplogrednih plinov ter prilagajanje podnebnim spremembam.</w:t>
      </w:r>
    </w:p>
    <w:p w14:paraId="7FC1B115" w14:textId="77777777" w:rsidR="002A670C" w:rsidRPr="006F59F8" w:rsidRDefault="002A670C" w:rsidP="00D35A6D">
      <w:pPr>
        <w:pStyle w:val="Odstavekseznama"/>
        <w:numPr>
          <w:ilvl w:val="2"/>
          <w:numId w:val="12"/>
        </w:numPr>
        <w:ind w:left="2552"/>
        <w:jc w:val="left"/>
      </w:pPr>
      <w:r w:rsidRPr="006F59F8">
        <w:t>Sistemsko upravljanje intelektualne lastnine in spodbujanje medinstitucionalnega povezovanja.</w:t>
      </w:r>
    </w:p>
    <w:p w14:paraId="44B37322" w14:textId="01965607" w:rsidR="002A670C" w:rsidRPr="006F59F8" w:rsidRDefault="002A670C" w:rsidP="00D35A6D">
      <w:pPr>
        <w:pStyle w:val="Odstavekseznama"/>
        <w:numPr>
          <w:ilvl w:val="1"/>
          <w:numId w:val="12"/>
        </w:numPr>
        <w:jc w:val="left"/>
      </w:pPr>
      <w:r w:rsidRPr="006F59F8">
        <w:t>Človeški viri in družbeno-socialno področje:</w:t>
      </w:r>
    </w:p>
    <w:p w14:paraId="3354A69C" w14:textId="77777777" w:rsidR="002A670C" w:rsidRPr="006F59F8" w:rsidRDefault="002A670C" w:rsidP="00D35A6D">
      <w:pPr>
        <w:pStyle w:val="Odstavekseznama"/>
        <w:numPr>
          <w:ilvl w:val="2"/>
          <w:numId w:val="12"/>
        </w:numPr>
        <w:ind w:left="2552"/>
        <w:jc w:val="left"/>
      </w:pPr>
      <w:r w:rsidRPr="006F59F8">
        <w:t>Ustvarjanje novih delovnih mest z visoko dodano vrednostjo.</w:t>
      </w:r>
    </w:p>
    <w:p w14:paraId="51887E8B" w14:textId="77777777" w:rsidR="002A670C" w:rsidRPr="006F59F8" w:rsidRDefault="002A670C" w:rsidP="00D35A6D">
      <w:pPr>
        <w:pStyle w:val="Odstavekseznama"/>
        <w:numPr>
          <w:ilvl w:val="2"/>
          <w:numId w:val="12"/>
        </w:numPr>
        <w:ind w:left="2552"/>
        <w:jc w:val="left"/>
      </w:pPr>
      <w:r w:rsidRPr="006F59F8">
        <w:t>Izobraževanje visokokvalificiranih kadrov na področju »deep tech« tehnologij.</w:t>
      </w:r>
    </w:p>
    <w:p w14:paraId="7C6B8C75" w14:textId="77777777" w:rsidR="002A670C" w:rsidRPr="006F59F8" w:rsidRDefault="002A670C" w:rsidP="00D35A6D">
      <w:pPr>
        <w:pStyle w:val="Odstavekseznama"/>
        <w:numPr>
          <w:ilvl w:val="2"/>
          <w:numId w:val="12"/>
        </w:numPr>
        <w:ind w:left="2552"/>
        <w:jc w:val="left"/>
      </w:pPr>
      <w:r w:rsidRPr="006F59F8">
        <w:t>Večja socialna vključenost in kohezija z omogočanjem dostopa do podjetniških virov.</w:t>
      </w:r>
    </w:p>
    <w:p w14:paraId="06D0A41B" w14:textId="16C1325C" w:rsidR="00D35973" w:rsidRPr="006F59F8" w:rsidRDefault="002A670C" w:rsidP="00D35A6D">
      <w:pPr>
        <w:pStyle w:val="Odstavekseznama"/>
        <w:numPr>
          <w:ilvl w:val="2"/>
          <w:numId w:val="12"/>
        </w:numPr>
        <w:ind w:left="2552"/>
        <w:jc w:val="left"/>
      </w:pPr>
      <w:r w:rsidRPr="006F59F8">
        <w:t>Dvig inovativnosti in povezovanje znanja, umetnosti ter kulturnih in ustvarjalnih industrij z drugimi sektorji gospodarstva.</w:t>
      </w:r>
    </w:p>
    <w:p w14:paraId="328993A2" w14:textId="7D221BE4" w:rsidR="008B5767" w:rsidRPr="006F59F8" w:rsidRDefault="00C127D0" w:rsidP="00D35A6D">
      <w:pPr>
        <w:pStyle w:val="Odstavekseznama"/>
        <w:numPr>
          <w:ilvl w:val="0"/>
          <w:numId w:val="12"/>
        </w:numPr>
        <w:jc w:val="left"/>
      </w:pPr>
      <w:r w:rsidRPr="006F59F8">
        <w:t>F</w:t>
      </w:r>
      <w:r w:rsidR="008B5767" w:rsidRPr="006F59F8">
        <w:t>inančna upravičenost</w:t>
      </w:r>
    </w:p>
    <w:p w14:paraId="62C21314" w14:textId="04C274FA" w:rsidR="008B5767" w:rsidRPr="006F59F8" w:rsidRDefault="008B5767" w:rsidP="00D35A6D">
      <w:pPr>
        <w:pStyle w:val="Odstavekseznama"/>
        <w:numPr>
          <w:ilvl w:val="1"/>
          <w:numId w:val="12"/>
        </w:numPr>
        <w:jc w:val="left"/>
      </w:pPr>
      <w:r w:rsidRPr="006F59F8">
        <w:t>Učinkovitost investicije (</w:t>
      </w:r>
      <w:r w:rsidR="00DE2FB4" w:rsidRPr="006F59F8">
        <w:t>a</w:t>
      </w:r>
      <w:r w:rsidRPr="006F59F8">
        <w:t xml:space="preserve">daptacija namesto </w:t>
      </w:r>
      <w:r w:rsidR="00EB3982" w:rsidRPr="006F59F8">
        <w:t>novo</w:t>
      </w:r>
      <w:r w:rsidRPr="006F59F8">
        <w:t>gradnje): Prostori v obstoječi stavbi omogočajo</w:t>
      </w:r>
      <w:r w:rsidR="006D2A12" w:rsidRPr="006F59F8">
        <w:t xml:space="preserve"> izvedbo </w:t>
      </w:r>
      <w:r w:rsidR="00A4115D" w:rsidRPr="006F59F8">
        <w:t xml:space="preserve">vzdrževalnih del </w:t>
      </w:r>
      <w:r w:rsidR="00C34390" w:rsidRPr="006F59F8">
        <w:t>z namenom</w:t>
      </w:r>
      <w:r w:rsidR="00A4115D" w:rsidRPr="006F59F8">
        <w:t xml:space="preserve"> ureditve prostorov </w:t>
      </w:r>
      <w:r w:rsidR="002F419A" w:rsidRPr="006F59F8">
        <w:t xml:space="preserve">novega regijskega podjetniškega </w:t>
      </w:r>
      <w:r w:rsidR="00A4115D" w:rsidRPr="006F59F8">
        <w:t>inkubatorja</w:t>
      </w:r>
      <w:r w:rsidRPr="006F59F8">
        <w:t xml:space="preserve"> brez potrebe po pridobivanju novih gradbenih dovoljenj, kar pospeši izvedbo projekta. </w:t>
      </w:r>
    </w:p>
    <w:p w14:paraId="4EE59EA1" w14:textId="352C8C4B" w:rsidR="008B5767" w:rsidRPr="006F59F8" w:rsidRDefault="00F31BA8" w:rsidP="00D35A6D">
      <w:pPr>
        <w:pStyle w:val="Odstavekseznama"/>
        <w:numPr>
          <w:ilvl w:val="1"/>
          <w:numId w:val="12"/>
        </w:numPr>
        <w:jc w:val="left"/>
      </w:pPr>
      <w:r w:rsidRPr="006F59F8">
        <w:t>S</w:t>
      </w:r>
      <w:r w:rsidR="008B5767" w:rsidRPr="006F59F8">
        <w:t xml:space="preserve">ofinanciranje iz EU sredstev: Nakup nepremičnine in urejanje prostorov sta ključni del projekta v okviru Dogovora za razvoj regij (PEKP 21–27), ki omogoča pridobitev do 70 % upravičenih sredstev iz nepovratnih virov Evropskega sklada za regionalni razvoj (ESRR) in proračuna RS.  </w:t>
      </w:r>
    </w:p>
    <w:p w14:paraId="764BB9E6" w14:textId="79672631" w:rsidR="00EC178A" w:rsidRPr="006F59F8" w:rsidRDefault="00EC178A" w:rsidP="00D35A6D">
      <w:pPr>
        <w:jc w:val="left"/>
      </w:pPr>
      <w:r w:rsidRPr="006F59F8">
        <w:lastRenderedPageBreak/>
        <w:t>Projekt »Inkubator Goriške regije Nova Gorica - Center« se bo financiral iz naslova Dogovora za razvoj regij (DRR).</w:t>
      </w:r>
      <w:r w:rsidR="001706A3" w:rsidRPr="006F59F8">
        <w:t xml:space="preserve"> Vrednost nakupa</w:t>
      </w:r>
      <w:r w:rsidR="00DA7361" w:rsidRPr="006F59F8">
        <w:t xml:space="preserve"> dela</w:t>
      </w:r>
      <w:r w:rsidR="009128AA" w:rsidRPr="006F59F8">
        <w:t>/delov</w:t>
      </w:r>
      <w:r w:rsidR="00DA7361" w:rsidRPr="006F59F8">
        <w:t xml:space="preserve"> obje</w:t>
      </w:r>
      <w:r w:rsidR="00305399" w:rsidRPr="006F59F8">
        <w:t>k</w:t>
      </w:r>
      <w:r w:rsidR="00DA7361" w:rsidRPr="006F59F8">
        <w:t>ta v skupni neto površini</w:t>
      </w:r>
      <w:r w:rsidR="00F45F48" w:rsidRPr="006F59F8">
        <w:t xml:space="preserve"> </w:t>
      </w:r>
      <w:r w:rsidR="002928D9" w:rsidRPr="006F59F8">
        <w:t>966,40</w:t>
      </w:r>
      <w:r w:rsidR="00F45F48" w:rsidRPr="006F59F8">
        <w:t xml:space="preserve"> m</w:t>
      </w:r>
      <w:r w:rsidR="00F45F48" w:rsidRPr="006F59F8">
        <w:rPr>
          <w:vertAlign w:val="superscript"/>
        </w:rPr>
        <w:t>2</w:t>
      </w:r>
      <w:r w:rsidR="001706A3" w:rsidRPr="006F59F8">
        <w:t xml:space="preserve"> znaša 1.</w:t>
      </w:r>
      <w:r w:rsidR="002928D9" w:rsidRPr="006F59F8">
        <w:t>448.633,60</w:t>
      </w:r>
      <w:r w:rsidR="001706A3" w:rsidRPr="006F59F8">
        <w:t xml:space="preserve"> EUR</w:t>
      </w:r>
      <w:r w:rsidR="00E777BD" w:rsidRPr="006F59F8">
        <w:t xml:space="preserve"> brez DPN</w:t>
      </w:r>
      <w:r w:rsidR="001706A3" w:rsidRPr="006F59F8">
        <w:t xml:space="preserve">. </w:t>
      </w:r>
    </w:p>
    <w:p w14:paraId="02EFE51D" w14:textId="019CC55A" w:rsidR="00AB2333" w:rsidRPr="006F59F8" w:rsidRDefault="008B5767" w:rsidP="00D35A6D">
      <w:pPr>
        <w:jc w:val="left"/>
      </w:pPr>
      <w:r w:rsidRPr="006F59F8">
        <w:t>Nakup opredeljenih delov stavbe na Erjavčevi ulici 2 predstavlja nujen infrastrukturni pogoj za vzpostavitev regijskega podjetniškega inkubatorja. S tem bo Mestna občina Nova Gorica ustvarila podporno okolje za razvoj inovativnih podjetij, zaustavila beg možganov ter okrepila vlogo mesta kot gospodarskega in razvojnega središča Goriške regije.</w:t>
      </w:r>
    </w:p>
    <w:p w14:paraId="4EB86C32" w14:textId="77777777" w:rsidR="001F0EA4" w:rsidRPr="006F59F8" w:rsidRDefault="001F0EA4" w:rsidP="00D35A6D">
      <w:pPr>
        <w:jc w:val="left"/>
      </w:pPr>
      <w:r w:rsidRPr="006F59F8">
        <w:rPr>
          <w:b/>
        </w:rPr>
        <w:t>Mestnemu svetu Mestne občine Nova Gorica predlagamo, da predloženi sklep obravnava in sprejme.</w:t>
      </w:r>
    </w:p>
    <w:p w14:paraId="0B3F9A3D" w14:textId="0B6E4ED9" w:rsidR="00731380" w:rsidRPr="006F59F8" w:rsidRDefault="00731380" w:rsidP="00352A82"/>
    <w:p w14:paraId="17465817" w14:textId="5244F39F" w:rsidR="00A03315" w:rsidRPr="006F59F8" w:rsidRDefault="00A03315" w:rsidP="00A03315">
      <w:pPr>
        <w:pStyle w:val="Podpisoseba"/>
        <w:spacing w:before="0" w:after="0"/>
        <w:ind w:left="709"/>
        <w:rPr>
          <w:bCs w:val="0"/>
        </w:rPr>
      </w:pPr>
      <w:r w:rsidRPr="006F59F8">
        <w:rPr>
          <w:bCs w:val="0"/>
        </w:rPr>
        <w:t>Pripravila</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A03315" w:rsidRPr="006F59F8" w14:paraId="5EDE9153" w14:textId="77777777" w:rsidTr="00C818D4">
        <w:tc>
          <w:tcPr>
            <w:tcW w:w="4956" w:type="dxa"/>
          </w:tcPr>
          <w:p w14:paraId="00AE3031" w14:textId="77777777" w:rsidR="00A03315" w:rsidRPr="006F59F8" w:rsidRDefault="00A03315" w:rsidP="00C818D4">
            <w:pPr>
              <w:pStyle w:val="Podpisoseba"/>
              <w:spacing w:before="0" w:after="0"/>
              <w:rPr>
                <w:b/>
                <w:color w:val="FFFFFF" w:themeColor="background1"/>
              </w:rPr>
            </w:pPr>
            <w:r w:rsidRPr="006F59F8">
              <w:rPr>
                <w:b/>
                <w:color w:val="FFFFFF" w:themeColor="background1"/>
              </w:rPr>
              <w:t>Levi podpisnik</w:t>
            </w:r>
          </w:p>
        </w:tc>
        <w:tc>
          <w:tcPr>
            <w:tcW w:w="3549" w:type="dxa"/>
          </w:tcPr>
          <w:p w14:paraId="357B865E" w14:textId="77777777" w:rsidR="00A03315" w:rsidRPr="006F59F8" w:rsidRDefault="00A03315" w:rsidP="00C818D4">
            <w:pPr>
              <w:pStyle w:val="Podpisoseba"/>
              <w:spacing w:before="0" w:after="0"/>
              <w:rPr>
                <w:b/>
                <w:color w:val="FFFFFF" w:themeColor="background1"/>
              </w:rPr>
            </w:pPr>
            <w:r w:rsidRPr="006F59F8">
              <w:rPr>
                <w:b/>
                <w:color w:val="FFFFFF" w:themeColor="background1"/>
              </w:rPr>
              <w:t>Desnik podpisnik</w:t>
            </w:r>
          </w:p>
        </w:tc>
      </w:tr>
      <w:tr w:rsidR="00A03315" w:rsidRPr="006F59F8" w14:paraId="6A2F508B" w14:textId="77777777" w:rsidTr="00C818D4">
        <w:tc>
          <w:tcPr>
            <w:tcW w:w="4956" w:type="dxa"/>
          </w:tcPr>
          <w:p w14:paraId="1B7A05E8" w14:textId="26DB0C3B" w:rsidR="00A03315" w:rsidRPr="006F59F8" w:rsidRDefault="00B068D7" w:rsidP="00C818D4">
            <w:pPr>
              <w:pStyle w:val="Podpisoseba"/>
              <w:spacing w:before="0" w:after="0"/>
              <w:rPr>
                <w:b/>
                <w:bCs w:val="0"/>
              </w:rPr>
            </w:pPr>
            <w:r w:rsidRPr="006F59F8">
              <w:rPr>
                <w:b/>
                <w:bCs w:val="0"/>
              </w:rPr>
              <w:t>Marko Mikulin</w:t>
            </w:r>
          </w:p>
        </w:tc>
        <w:tc>
          <w:tcPr>
            <w:tcW w:w="3549" w:type="dxa"/>
          </w:tcPr>
          <w:p w14:paraId="33414636" w14:textId="64290111" w:rsidR="00A03315" w:rsidRPr="006F59F8" w:rsidRDefault="00737529" w:rsidP="00C818D4">
            <w:pPr>
              <w:pStyle w:val="Podpisoseba"/>
              <w:spacing w:before="0" w:after="0"/>
              <w:rPr>
                <w:b/>
                <w:bCs w:val="0"/>
              </w:rPr>
            </w:pPr>
            <w:r w:rsidRPr="006F59F8">
              <w:rPr>
                <w:b/>
                <w:bCs w:val="0"/>
              </w:rPr>
              <w:t>Aleš Markočič</w:t>
            </w:r>
          </w:p>
        </w:tc>
      </w:tr>
      <w:tr w:rsidR="00A03315" w:rsidRPr="006F59F8" w14:paraId="04CA288A" w14:textId="77777777" w:rsidTr="00C818D4">
        <w:tc>
          <w:tcPr>
            <w:tcW w:w="4956" w:type="dxa"/>
          </w:tcPr>
          <w:p w14:paraId="3431D6EA" w14:textId="5FD19753" w:rsidR="00A03315" w:rsidRPr="006F59F8" w:rsidRDefault="00727AD5" w:rsidP="00C818D4">
            <w:pPr>
              <w:pStyle w:val="Podpisoseba"/>
              <w:spacing w:before="0" w:after="0"/>
              <w:ind w:right="459"/>
              <w:rPr>
                <w:bCs w:val="0"/>
              </w:rPr>
            </w:pPr>
            <w:r w:rsidRPr="006F59F8">
              <w:t xml:space="preserve">vodja </w:t>
            </w:r>
            <w:r w:rsidR="00B068D7" w:rsidRPr="006F59F8">
              <w:t>Razvojne pisarne</w:t>
            </w:r>
          </w:p>
        </w:tc>
        <w:tc>
          <w:tcPr>
            <w:tcW w:w="3549" w:type="dxa"/>
          </w:tcPr>
          <w:p w14:paraId="770E907E" w14:textId="65C0AAC5" w:rsidR="00A03315" w:rsidRPr="006F59F8" w:rsidRDefault="00737529" w:rsidP="00C818D4">
            <w:pPr>
              <w:pStyle w:val="Podpisoseba"/>
              <w:spacing w:before="0" w:after="0"/>
              <w:rPr>
                <w:bCs w:val="0"/>
              </w:rPr>
            </w:pPr>
            <w:r w:rsidRPr="006F59F8">
              <w:rPr>
                <w:bCs w:val="0"/>
              </w:rPr>
              <w:t>direktor občinske uprave</w:t>
            </w:r>
          </w:p>
        </w:tc>
      </w:tr>
    </w:tbl>
    <w:p w14:paraId="3383A950" w14:textId="77777777" w:rsidR="00731380" w:rsidRPr="006F59F8" w:rsidRDefault="00731380" w:rsidP="00352A82"/>
    <w:p w14:paraId="3972E645" w14:textId="77777777" w:rsidR="002E50CD" w:rsidRPr="006F59F8" w:rsidRDefault="002E50CD" w:rsidP="00352A82"/>
    <w:p w14:paraId="6DBD9092" w14:textId="77777777" w:rsidR="002E50CD" w:rsidRPr="006F59F8" w:rsidRDefault="002E50CD" w:rsidP="00352A82"/>
    <w:p w14:paraId="75B97757" w14:textId="3BBF5044" w:rsidR="00167093" w:rsidRPr="006F59F8" w:rsidRDefault="00167093" w:rsidP="00167093">
      <w:pPr>
        <w:pStyle w:val="gradivo"/>
      </w:pPr>
      <w:r w:rsidRPr="006F59F8">
        <w:t>Priloga:</w:t>
      </w:r>
    </w:p>
    <w:p w14:paraId="6724451B" w14:textId="379A8D90" w:rsidR="00167093" w:rsidRDefault="00727AD5" w:rsidP="00167093">
      <w:pPr>
        <w:pStyle w:val="gradivo"/>
        <w:numPr>
          <w:ilvl w:val="0"/>
          <w:numId w:val="10"/>
        </w:numPr>
      </w:pPr>
      <w:r w:rsidRPr="006F59F8">
        <w:t>Osnutek Pogodbe o nakupu nepremičnin</w:t>
      </w:r>
    </w:p>
    <w:sectPr w:rsidR="00167093" w:rsidSect="00E217AD">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B1C9" w14:textId="77777777" w:rsidR="000578F9" w:rsidRPr="006F59F8" w:rsidRDefault="000578F9" w:rsidP="00352A82">
      <w:r w:rsidRPr="006F59F8">
        <w:separator/>
      </w:r>
    </w:p>
  </w:endnote>
  <w:endnote w:type="continuationSeparator" w:id="0">
    <w:p w14:paraId="4845B76B" w14:textId="77777777" w:rsidR="000578F9" w:rsidRPr="006F59F8" w:rsidRDefault="000578F9" w:rsidP="00352A82">
      <w:r w:rsidRPr="006F5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Pr="006F59F8"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6F59F8" w:rsidRDefault="00E217AD" w:rsidP="00352A82">
    <w:pPr>
      <w:pStyle w:val="MONGnoga"/>
    </w:pPr>
    <w:r w:rsidRPr="006F59F8">
      <w:drawing>
        <wp:anchor distT="0" distB="0" distL="114300" distR="114300" simplePos="0" relativeHeight="251658243"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6F59F8" w:rsidRDefault="00E217AD" w:rsidP="00352A82">
    <w:pPr>
      <w:pStyle w:val="MONGnoga"/>
    </w:pPr>
    <w:r w:rsidRPr="006F59F8">
      <w:drawing>
        <wp:anchor distT="0" distB="0" distL="114300" distR="114300" simplePos="0" relativeHeight="251658241"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6F59F8">
      <w:t xml:space="preserve">E: </w:t>
    </w:r>
    <w:r w:rsidRPr="006F59F8">
      <w:rPr>
        <w:u w:val="single"/>
      </w:rPr>
      <w:t>mestna.obcina@nova-gorica.si</w:t>
    </w:r>
    <w:r w:rsidR="00366240" w:rsidRPr="006F59F8">
      <w:t>,</w:t>
    </w:r>
    <w:r w:rsidR="002B08B0" w:rsidRPr="006F59F8">
      <w:t xml:space="preserve"> T: +386 (0)5 335 01 </w:t>
    </w:r>
    <w:r w:rsidRPr="006F59F8">
      <w:t>1</w:t>
    </w:r>
    <w:r w:rsidR="002B08B0" w:rsidRPr="006F59F8">
      <w:t>1,</w:t>
    </w:r>
    <w:r w:rsidR="00192B9A" w:rsidRPr="006F59F8">
      <w:t xml:space="preserve"> </w:t>
    </w:r>
    <w:r w:rsidR="00192B9A" w:rsidRPr="006F59F8">
      <w:rPr>
        <w:u w:val="single"/>
      </w:rPr>
      <w:t>www.nova-gorica.si</w:t>
    </w:r>
  </w:p>
  <w:p w14:paraId="272550D5" w14:textId="268C651F" w:rsidR="00734A18" w:rsidRPr="006F59F8" w:rsidRDefault="00734A18" w:rsidP="00352A82">
    <w:pPr>
      <w:pStyle w:val="MONGnoga"/>
    </w:pPr>
    <w:r w:rsidRPr="006F59F8">
      <w:t>ID za DDV: SI53055730, matična številka: 5881773</w:t>
    </w:r>
    <w:r w:rsidR="00CC3F17" w:rsidRPr="006F59F8">
      <w:tab/>
    </w:r>
  </w:p>
  <w:p w14:paraId="3D03C244" w14:textId="44ECADA2" w:rsidR="00083CA2" w:rsidRPr="006F59F8"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632E" w14:textId="77777777" w:rsidR="000578F9" w:rsidRPr="006F59F8" w:rsidRDefault="000578F9" w:rsidP="00352A82">
      <w:r w:rsidRPr="006F59F8">
        <w:separator/>
      </w:r>
    </w:p>
  </w:footnote>
  <w:footnote w:type="continuationSeparator" w:id="0">
    <w:p w14:paraId="5F213257" w14:textId="77777777" w:rsidR="000578F9" w:rsidRPr="006F59F8" w:rsidRDefault="000578F9" w:rsidP="00352A82">
      <w:r w:rsidRPr="006F59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Pr="006F59F8"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6F59F8" w:rsidRDefault="00E217AD" w:rsidP="00352A82">
    <w:r w:rsidRPr="006F59F8">
      <w:drawing>
        <wp:anchor distT="0" distB="0" distL="114300" distR="114300" simplePos="0" relativeHeight="251658242"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6F59F8" w:rsidRDefault="001C491B" w:rsidP="00352A82">
    <w:r w:rsidRPr="006F59F8">
      <w:drawing>
        <wp:anchor distT="0" distB="0" distL="114300" distR="114300" simplePos="0" relativeHeight="251658240"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389329B0"/>
    <w:multiLevelType w:val="hybridMultilevel"/>
    <w:tmpl w:val="CE4E34E4"/>
    <w:lvl w:ilvl="0" w:tplc="0424000F">
      <w:start w:val="1"/>
      <w:numFmt w:val="decimal"/>
      <w:lvlText w:val="%1."/>
      <w:lvlJc w:val="left"/>
      <w:pPr>
        <w:ind w:left="1429" w:hanging="360"/>
      </w:pPr>
    </w:lvl>
    <w:lvl w:ilvl="1" w:tplc="04240001">
      <w:start w:val="1"/>
      <w:numFmt w:val="bullet"/>
      <w:lvlText w:val=""/>
      <w:lvlJc w:val="left"/>
      <w:pPr>
        <w:ind w:left="2149" w:hanging="360"/>
      </w:pPr>
      <w:rPr>
        <w:rFonts w:ascii="Symbol" w:hAnsi="Symbol" w:hint="default"/>
      </w:rPr>
    </w:lvl>
    <w:lvl w:ilvl="2" w:tplc="EDD253A8">
      <w:start w:val="1"/>
      <w:numFmt w:val="bullet"/>
      <w:lvlText w:val="-"/>
      <w:lvlJc w:val="left"/>
      <w:pPr>
        <w:ind w:left="3049" w:hanging="360"/>
      </w:pPr>
      <w:rPr>
        <w:rFonts w:ascii="Sylfaen" w:hAnsi="Sylfaen" w:hint="default"/>
        <w:b w:val="0"/>
        <w:color w:val="auto"/>
        <w:sz w:val="12"/>
        <w:szCs w:val="12"/>
      </w:r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5"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0" w15:restartNumberingAfterBreak="0">
    <w:nsid w:val="5FBE598B"/>
    <w:multiLevelType w:val="hybridMultilevel"/>
    <w:tmpl w:val="6F8E14F4"/>
    <w:lvl w:ilvl="0" w:tplc="125EF9FA">
      <w:start w:val="2"/>
      <w:numFmt w:val="bullet"/>
      <w:lvlText w:val="-"/>
      <w:lvlJc w:val="left"/>
      <w:pPr>
        <w:ind w:left="1069" w:hanging="360"/>
      </w:pPr>
      <w:rPr>
        <w:rFonts w:ascii="Verdana" w:eastAsia="Times New Roman" w:hAnsi="Verdana"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1"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num w:numId="1" w16cid:durableId="1577129964">
    <w:abstractNumId w:val="6"/>
  </w:num>
  <w:num w:numId="2" w16cid:durableId="1164929981">
    <w:abstractNumId w:val="9"/>
  </w:num>
  <w:num w:numId="3" w16cid:durableId="1314213452">
    <w:abstractNumId w:val="0"/>
  </w:num>
  <w:num w:numId="4" w16cid:durableId="629288842">
    <w:abstractNumId w:val="3"/>
  </w:num>
  <w:num w:numId="5" w16cid:durableId="738939049">
    <w:abstractNumId w:val="8"/>
  </w:num>
  <w:num w:numId="6" w16cid:durableId="1657220828">
    <w:abstractNumId w:val="11"/>
  </w:num>
  <w:num w:numId="7" w16cid:durableId="1256210005">
    <w:abstractNumId w:val="1"/>
  </w:num>
  <w:num w:numId="8" w16cid:durableId="620721476">
    <w:abstractNumId w:val="2"/>
  </w:num>
  <w:num w:numId="9" w16cid:durableId="1223718357">
    <w:abstractNumId w:val="5"/>
  </w:num>
  <w:num w:numId="10" w16cid:durableId="767116328">
    <w:abstractNumId w:val="7"/>
  </w:num>
  <w:num w:numId="11" w16cid:durableId="1522549901">
    <w:abstractNumId w:val="10"/>
  </w:num>
  <w:num w:numId="12" w16cid:durableId="806971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276AB"/>
    <w:rsid w:val="000511FE"/>
    <w:rsid w:val="00053B54"/>
    <w:rsid w:val="0005678C"/>
    <w:rsid w:val="000578F9"/>
    <w:rsid w:val="00070383"/>
    <w:rsid w:val="00075023"/>
    <w:rsid w:val="000807CE"/>
    <w:rsid w:val="00083CA2"/>
    <w:rsid w:val="000B339E"/>
    <w:rsid w:val="000C0FAA"/>
    <w:rsid w:val="000C3E50"/>
    <w:rsid w:val="000D6C77"/>
    <w:rsid w:val="000E5815"/>
    <w:rsid w:val="00101B99"/>
    <w:rsid w:val="00110838"/>
    <w:rsid w:val="001119EA"/>
    <w:rsid w:val="001137D1"/>
    <w:rsid w:val="0012359A"/>
    <w:rsid w:val="001357AD"/>
    <w:rsid w:val="001404E5"/>
    <w:rsid w:val="00145A3D"/>
    <w:rsid w:val="00167093"/>
    <w:rsid w:val="001706A3"/>
    <w:rsid w:val="001732D3"/>
    <w:rsid w:val="00187538"/>
    <w:rsid w:val="00192465"/>
    <w:rsid w:val="00192B9A"/>
    <w:rsid w:val="001A5355"/>
    <w:rsid w:val="001A594A"/>
    <w:rsid w:val="001A7D7E"/>
    <w:rsid w:val="001B2389"/>
    <w:rsid w:val="001B244B"/>
    <w:rsid w:val="001C491B"/>
    <w:rsid w:val="001C6438"/>
    <w:rsid w:val="001D7013"/>
    <w:rsid w:val="001E2EDF"/>
    <w:rsid w:val="001F0EA4"/>
    <w:rsid w:val="00200FDA"/>
    <w:rsid w:val="0022510F"/>
    <w:rsid w:val="00226E0E"/>
    <w:rsid w:val="00227C72"/>
    <w:rsid w:val="0023791B"/>
    <w:rsid w:val="00246D9E"/>
    <w:rsid w:val="00247039"/>
    <w:rsid w:val="002579A6"/>
    <w:rsid w:val="0026743E"/>
    <w:rsid w:val="00283E83"/>
    <w:rsid w:val="0028430E"/>
    <w:rsid w:val="0028622D"/>
    <w:rsid w:val="002928D9"/>
    <w:rsid w:val="002A670C"/>
    <w:rsid w:val="002B08B0"/>
    <w:rsid w:val="002E50CD"/>
    <w:rsid w:val="002F419A"/>
    <w:rsid w:val="00305399"/>
    <w:rsid w:val="00317E9E"/>
    <w:rsid w:val="00352A82"/>
    <w:rsid w:val="00355F3A"/>
    <w:rsid w:val="00366240"/>
    <w:rsid w:val="003815F8"/>
    <w:rsid w:val="00393E6F"/>
    <w:rsid w:val="0039457F"/>
    <w:rsid w:val="003955AB"/>
    <w:rsid w:val="003978A9"/>
    <w:rsid w:val="003A0AE4"/>
    <w:rsid w:val="003B11F7"/>
    <w:rsid w:val="003E2C39"/>
    <w:rsid w:val="003F3284"/>
    <w:rsid w:val="00405CAB"/>
    <w:rsid w:val="0041260C"/>
    <w:rsid w:val="004129EE"/>
    <w:rsid w:val="00426188"/>
    <w:rsid w:val="00445A64"/>
    <w:rsid w:val="00461B8D"/>
    <w:rsid w:val="00463FA4"/>
    <w:rsid w:val="00467853"/>
    <w:rsid w:val="00486063"/>
    <w:rsid w:val="004953C5"/>
    <w:rsid w:val="004973A5"/>
    <w:rsid w:val="004A3308"/>
    <w:rsid w:val="004A7E35"/>
    <w:rsid w:val="004E242E"/>
    <w:rsid w:val="00505B16"/>
    <w:rsid w:val="005156F0"/>
    <w:rsid w:val="00520679"/>
    <w:rsid w:val="005210F0"/>
    <w:rsid w:val="00530051"/>
    <w:rsid w:val="0053044C"/>
    <w:rsid w:val="005533A5"/>
    <w:rsid w:val="00581BE7"/>
    <w:rsid w:val="005B07D4"/>
    <w:rsid w:val="005D78B5"/>
    <w:rsid w:val="006024A4"/>
    <w:rsid w:val="00655726"/>
    <w:rsid w:val="0066085E"/>
    <w:rsid w:val="006620F0"/>
    <w:rsid w:val="006A33EC"/>
    <w:rsid w:val="006B201F"/>
    <w:rsid w:val="006B6B4E"/>
    <w:rsid w:val="006C30C6"/>
    <w:rsid w:val="006D2A12"/>
    <w:rsid w:val="006F13BC"/>
    <w:rsid w:val="006F59F8"/>
    <w:rsid w:val="00701ECF"/>
    <w:rsid w:val="00711238"/>
    <w:rsid w:val="00714788"/>
    <w:rsid w:val="00715D7D"/>
    <w:rsid w:val="00722FAC"/>
    <w:rsid w:val="00727AD5"/>
    <w:rsid w:val="00731380"/>
    <w:rsid w:val="00734A18"/>
    <w:rsid w:val="00737529"/>
    <w:rsid w:val="00761C7A"/>
    <w:rsid w:val="007655A4"/>
    <w:rsid w:val="00770E5F"/>
    <w:rsid w:val="007748D0"/>
    <w:rsid w:val="00774DD1"/>
    <w:rsid w:val="0079172C"/>
    <w:rsid w:val="00791DB2"/>
    <w:rsid w:val="00793022"/>
    <w:rsid w:val="00796028"/>
    <w:rsid w:val="007960BC"/>
    <w:rsid w:val="007D5F6D"/>
    <w:rsid w:val="007E705C"/>
    <w:rsid w:val="007F07B1"/>
    <w:rsid w:val="007F3FEE"/>
    <w:rsid w:val="00810854"/>
    <w:rsid w:val="0081407F"/>
    <w:rsid w:val="00873CAB"/>
    <w:rsid w:val="008759F5"/>
    <w:rsid w:val="008802E3"/>
    <w:rsid w:val="008821D4"/>
    <w:rsid w:val="00882400"/>
    <w:rsid w:val="008910D7"/>
    <w:rsid w:val="008943AB"/>
    <w:rsid w:val="008B5767"/>
    <w:rsid w:val="008C0844"/>
    <w:rsid w:val="008E4794"/>
    <w:rsid w:val="008E6BAE"/>
    <w:rsid w:val="008F1968"/>
    <w:rsid w:val="008F21D2"/>
    <w:rsid w:val="008F5DCA"/>
    <w:rsid w:val="009060A3"/>
    <w:rsid w:val="009128AA"/>
    <w:rsid w:val="00923A6E"/>
    <w:rsid w:val="00964AD4"/>
    <w:rsid w:val="009661CC"/>
    <w:rsid w:val="009666A1"/>
    <w:rsid w:val="00970A09"/>
    <w:rsid w:val="009914DB"/>
    <w:rsid w:val="009A721F"/>
    <w:rsid w:val="009B227A"/>
    <w:rsid w:val="009C7E81"/>
    <w:rsid w:val="009F0D67"/>
    <w:rsid w:val="009F1362"/>
    <w:rsid w:val="009F3D9C"/>
    <w:rsid w:val="00A03315"/>
    <w:rsid w:val="00A047D0"/>
    <w:rsid w:val="00A04CF7"/>
    <w:rsid w:val="00A1065A"/>
    <w:rsid w:val="00A1447E"/>
    <w:rsid w:val="00A4115D"/>
    <w:rsid w:val="00A7398A"/>
    <w:rsid w:val="00A74882"/>
    <w:rsid w:val="00A9127C"/>
    <w:rsid w:val="00A9136F"/>
    <w:rsid w:val="00A95A58"/>
    <w:rsid w:val="00AA4BFD"/>
    <w:rsid w:val="00AB21BF"/>
    <w:rsid w:val="00AB2333"/>
    <w:rsid w:val="00AC2AE8"/>
    <w:rsid w:val="00AC6D82"/>
    <w:rsid w:val="00AC7ADA"/>
    <w:rsid w:val="00AD333D"/>
    <w:rsid w:val="00AF0438"/>
    <w:rsid w:val="00B068D7"/>
    <w:rsid w:val="00B12531"/>
    <w:rsid w:val="00B33697"/>
    <w:rsid w:val="00BC166C"/>
    <w:rsid w:val="00BD32F3"/>
    <w:rsid w:val="00BE5B70"/>
    <w:rsid w:val="00BF4CBC"/>
    <w:rsid w:val="00C10614"/>
    <w:rsid w:val="00C127D0"/>
    <w:rsid w:val="00C34390"/>
    <w:rsid w:val="00C54689"/>
    <w:rsid w:val="00C71190"/>
    <w:rsid w:val="00C7627D"/>
    <w:rsid w:val="00C82631"/>
    <w:rsid w:val="00C84353"/>
    <w:rsid w:val="00C854C4"/>
    <w:rsid w:val="00C94EFB"/>
    <w:rsid w:val="00C973E8"/>
    <w:rsid w:val="00CC37A7"/>
    <w:rsid w:val="00CC3F17"/>
    <w:rsid w:val="00CD0869"/>
    <w:rsid w:val="00CF0B4F"/>
    <w:rsid w:val="00CF2AFF"/>
    <w:rsid w:val="00D15483"/>
    <w:rsid w:val="00D35973"/>
    <w:rsid w:val="00D35A6D"/>
    <w:rsid w:val="00D363C1"/>
    <w:rsid w:val="00D4670F"/>
    <w:rsid w:val="00D51EE1"/>
    <w:rsid w:val="00D81991"/>
    <w:rsid w:val="00D84A0D"/>
    <w:rsid w:val="00DA69BC"/>
    <w:rsid w:val="00DA7361"/>
    <w:rsid w:val="00DD550C"/>
    <w:rsid w:val="00DE2FB4"/>
    <w:rsid w:val="00DE7B81"/>
    <w:rsid w:val="00DF126A"/>
    <w:rsid w:val="00DF5489"/>
    <w:rsid w:val="00E16371"/>
    <w:rsid w:val="00E217AD"/>
    <w:rsid w:val="00E324E6"/>
    <w:rsid w:val="00E3454D"/>
    <w:rsid w:val="00E40EAA"/>
    <w:rsid w:val="00E54996"/>
    <w:rsid w:val="00E57102"/>
    <w:rsid w:val="00E639CC"/>
    <w:rsid w:val="00E6410F"/>
    <w:rsid w:val="00E777BD"/>
    <w:rsid w:val="00E876FD"/>
    <w:rsid w:val="00E9390E"/>
    <w:rsid w:val="00EA6BC7"/>
    <w:rsid w:val="00EB3982"/>
    <w:rsid w:val="00EC178A"/>
    <w:rsid w:val="00EC495B"/>
    <w:rsid w:val="00ED7977"/>
    <w:rsid w:val="00EE5DDF"/>
    <w:rsid w:val="00F00FC5"/>
    <w:rsid w:val="00F03595"/>
    <w:rsid w:val="00F12361"/>
    <w:rsid w:val="00F24C66"/>
    <w:rsid w:val="00F25D2D"/>
    <w:rsid w:val="00F27F42"/>
    <w:rsid w:val="00F31BA8"/>
    <w:rsid w:val="00F40810"/>
    <w:rsid w:val="00F4231E"/>
    <w:rsid w:val="00F45F48"/>
    <w:rsid w:val="00F50C43"/>
    <w:rsid w:val="00F54662"/>
    <w:rsid w:val="00F6037C"/>
    <w:rsid w:val="00F70F6F"/>
    <w:rsid w:val="00F811AF"/>
    <w:rsid w:val="00F85E9E"/>
    <w:rsid w:val="00FB7287"/>
    <w:rsid w:val="00FC6CDF"/>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454D"/>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Revizija">
    <w:name w:val="Revision"/>
    <w:hidden/>
    <w:uiPriority w:val="99"/>
    <w:semiHidden/>
    <w:rsid w:val="00187538"/>
    <w:pPr>
      <w:spacing w:after="0" w:line="240" w:lineRule="auto"/>
    </w:pPr>
    <w:rPr>
      <w:rFonts w:ascii="Verdana" w:eastAsia="Times New Roman" w:hAnsi="Verdana" w:cs="Arial"/>
      <w:bCs/>
      <w:sz w:val="20"/>
      <w:szCs w:val="20"/>
      <w:lang w:eastAsia="sl-SI"/>
    </w:rPr>
  </w:style>
  <w:style w:type="character" w:styleId="Pripombasklic">
    <w:name w:val="annotation reference"/>
    <w:basedOn w:val="Privzetapisavaodstavka"/>
    <w:uiPriority w:val="99"/>
    <w:semiHidden/>
    <w:unhideWhenUsed/>
    <w:rsid w:val="00D84A0D"/>
    <w:rPr>
      <w:sz w:val="16"/>
      <w:szCs w:val="16"/>
    </w:rPr>
  </w:style>
  <w:style w:type="paragraph" w:styleId="Pripombabesedilo">
    <w:name w:val="annotation text"/>
    <w:basedOn w:val="Navaden"/>
    <w:link w:val="PripombabesediloZnak"/>
    <w:uiPriority w:val="99"/>
    <w:unhideWhenUsed/>
    <w:rsid w:val="00D84A0D"/>
    <w:pPr>
      <w:spacing w:line="240" w:lineRule="auto"/>
    </w:pPr>
  </w:style>
  <w:style w:type="character" w:customStyle="1" w:styleId="PripombabesediloZnak">
    <w:name w:val="Pripomba – besedilo Znak"/>
    <w:basedOn w:val="Privzetapisavaodstavka"/>
    <w:link w:val="Pripombabesedilo"/>
    <w:uiPriority w:val="99"/>
    <w:rsid w:val="00D84A0D"/>
    <w:rPr>
      <w:rFonts w:ascii="Verdana" w:eastAsia="Times New Roman" w:hAnsi="Verdana" w:cs="Arial"/>
      <w:bCs/>
      <w:sz w:val="20"/>
      <w:szCs w:val="20"/>
      <w:lang w:eastAsia="sl-SI"/>
    </w:rPr>
  </w:style>
  <w:style w:type="paragraph" w:styleId="Zadevapripombe">
    <w:name w:val="annotation subject"/>
    <w:basedOn w:val="Pripombabesedilo"/>
    <w:next w:val="Pripombabesedilo"/>
    <w:link w:val="ZadevapripombeZnak"/>
    <w:uiPriority w:val="99"/>
    <w:semiHidden/>
    <w:unhideWhenUsed/>
    <w:rsid w:val="00D84A0D"/>
    <w:rPr>
      <w:b/>
    </w:rPr>
  </w:style>
  <w:style w:type="character" w:customStyle="1" w:styleId="ZadevapripombeZnak">
    <w:name w:val="Zadeva pripombe Znak"/>
    <w:basedOn w:val="PripombabesediloZnak"/>
    <w:link w:val="Zadevapripombe"/>
    <w:uiPriority w:val="99"/>
    <w:semiHidden/>
    <w:rsid w:val="00D84A0D"/>
    <w:rPr>
      <w:rFonts w:ascii="Verdana" w:eastAsia="Times New Roman" w:hAnsi="Verdana" w:cs="Arial"/>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8" ma:contentTypeDescription="Ustvari nov dokument." ma:contentTypeScope="" ma:versionID="3f4f3ef45558fb0369b5287551c948d9">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11d2a4f0c4003dd1c7bc1faa9241204c"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Props1.xml><?xml version="1.0" encoding="utf-8"?>
<ds:datastoreItem xmlns:ds="http://schemas.openxmlformats.org/officeDocument/2006/customXml" ds:itemID="{BC1F8B14-C8A0-4C1D-AD4E-014B71361D7F}">
  <ds:schemaRefs>
    <ds:schemaRef ds:uri="http://schemas.microsoft.com/sharepoint/v3/contenttype/forms"/>
  </ds:schemaRefs>
</ds:datastoreItem>
</file>

<file path=customXml/itemProps2.xml><?xml version="1.0" encoding="utf-8"?>
<ds:datastoreItem xmlns:ds="http://schemas.openxmlformats.org/officeDocument/2006/customXml" ds:itemID="{419D885C-C4A0-424F-A921-94E8D385D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1109</Words>
  <Characters>6325</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6</cp:revision>
  <cp:lastPrinted>2025-02-19T07:16:00Z</cp:lastPrinted>
  <dcterms:created xsi:type="dcterms:W3CDTF">2026-09-23T14:16:00Z</dcterms:created>
  <dcterms:modified xsi:type="dcterms:W3CDTF">2026-09-24T14:17:00Z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y fmtid="{D5CDD505-2E9C-101B-9397-08002B2CF9AE}" pid="4" name="docLang">
    <vt:lpwstr>sl</vt:lpwstr>
  </property>
</Properties>
</file>