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E43F831" w:rsidR="005210F0" w:rsidRPr="00525534" w:rsidRDefault="001F33BF" w:rsidP="00DC281D">
      <w:pPr>
        <w:pStyle w:val="Nazivenote"/>
        <w:spacing w:line="24" w:lineRule="atLeast"/>
        <w:rPr>
          <w:noProof w:val="0"/>
        </w:rPr>
      </w:pPr>
      <w:r w:rsidRPr="00525534">
        <w:rPr>
          <w:noProof w:val="0"/>
        </w:rPr>
        <w:t>Župan</w:t>
      </w:r>
      <w:r w:rsidR="00722FAC" w:rsidRPr="00525534">
        <w:rPr>
          <w:noProof w:val="0"/>
        </w:rPr>
        <w:br/>
      </w:r>
      <w:r w:rsidR="002B08B0" w:rsidRPr="00525534">
        <w:rPr>
          <w:b w:val="0"/>
          <w:bCs/>
          <w:noProof w:val="0"/>
        </w:rPr>
        <w:t>Trg Edvarda Kardelja 1, 5000 Nova Gorica</w:t>
      </w:r>
    </w:p>
    <w:p w14:paraId="720C050C" w14:textId="77777777" w:rsidR="00E60410" w:rsidRPr="00525534" w:rsidRDefault="00E60410" w:rsidP="00DC281D">
      <w:pPr>
        <w:spacing w:after="0" w:line="24" w:lineRule="atLeast"/>
        <w:rPr>
          <w:rStyle w:val="ZvezaZnak"/>
          <w:noProof w:val="0"/>
          <w:szCs w:val="20"/>
        </w:rPr>
      </w:pPr>
    </w:p>
    <w:p w14:paraId="45C387E4" w14:textId="77777777" w:rsidR="00E60410" w:rsidRPr="00525534" w:rsidRDefault="00E60410" w:rsidP="00DC281D">
      <w:pPr>
        <w:spacing w:after="0" w:line="24" w:lineRule="atLeast"/>
        <w:rPr>
          <w:rStyle w:val="ZvezaZnak"/>
          <w:noProof w:val="0"/>
          <w:szCs w:val="20"/>
        </w:rPr>
      </w:pPr>
    </w:p>
    <w:p w14:paraId="6E497CC9" w14:textId="1D0F00A9" w:rsidR="00E60410" w:rsidRPr="00525534" w:rsidRDefault="00E60410" w:rsidP="00DC281D">
      <w:pPr>
        <w:spacing w:after="0" w:line="24" w:lineRule="atLeast"/>
        <w:rPr>
          <w:bCs w:val="0"/>
          <w:szCs w:val="20"/>
        </w:rPr>
      </w:pPr>
      <w:r w:rsidRPr="00525534">
        <w:rPr>
          <w:rStyle w:val="ZvezaZnak"/>
          <w:noProof w:val="0"/>
          <w:szCs w:val="20"/>
        </w:rPr>
        <w:t>Številka:</w:t>
      </w:r>
      <w:r w:rsidRPr="00525534">
        <w:rPr>
          <w:bCs w:val="0"/>
          <w:szCs w:val="20"/>
        </w:rPr>
        <w:t xml:space="preserve"> </w:t>
      </w:r>
      <w:r w:rsidR="00780753">
        <w:rPr>
          <w:bCs w:val="0"/>
          <w:szCs w:val="20"/>
        </w:rPr>
        <w:t>031-0013/2022-9</w:t>
      </w:r>
    </w:p>
    <w:p w14:paraId="14450B88" w14:textId="6AB8DAA3" w:rsidR="00E60410" w:rsidRPr="00525534" w:rsidRDefault="00E60410" w:rsidP="00DC281D">
      <w:pPr>
        <w:spacing w:after="0" w:line="24" w:lineRule="atLeast"/>
        <w:rPr>
          <w:b/>
          <w:bCs w:val="0"/>
        </w:rPr>
      </w:pPr>
      <w:r w:rsidRPr="00525534">
        <w:rPr>
          <w:bCs w:val="0"/>
        </w:rPr>
        <w:t xml:space="preserve">Nova Gorica, dne </w:t>
      </w:r>
      <w:r w:rsidR="00FE0F2F">
        <w:rPr>
          <w:bCs w:val="0"/>
        </w:rPr>
        <w:t>10. marec</w:t>
      </w:r>
      <w:r w:rsidRPr="00525534">
        <w:rPr>
          <w:bCs w:val="0"/>
        </w:rPr>
        <w:t xml:space="preserve"> 2026</w:t>
      </w:r>
      <w:r w:rsidRPr="00525534">
        <w:rPr>
          <w:b/>
          <w:bCs w:val="0"/>
        </w:rPr>
        <w:t xml:space="preserve">   </w:t>
      </w:r>
    </w:p>
    <w:p w14:paraId="37D81216" w14:textId="77777777" w:rsidR="00E60410" w:rsidRPr="00525534" w:rsidRDefault="00E60410" w:rsidP="00DC281D">
      <w:pPr>
        <w:spacing w:after="0" w:line="24" w:lineRule="atLeast"/>
        <w:rPr>
          <w:b/>
          <w:bCs w:val="0"/>
        </w:rPr>
      </w:pPr>
      <w:r w:rsidRPr="00525534">
        <w:rPr>
          <w:b/>
          <w:bCs w:val="0"/>
        </w:rPr>
        <w:t xml:space="preserve">      </w:t>
      </w:r>
      <w:r w:rsidRPr="00525534">
        <w:rPr>
          <w:b/>
          <w:bCs w:val="0"/>
        </w:rPr>
        <w:tab/>
        <w:t xml:space="preserve">        </w:t>
      </w:r>
      <w:r w:rsidRPr="00525534">
        <w:rPr>
          <w:b/>
          <w:bCs w:val="0"/>
        </w:rPr>
        <w:tab/>
        <w:t xml:space="preserve">   </w:t>
      </w:r>
      <w:r w:rsidRPr="00525534">
        <w:rPr>
          <w:b/>
          <w:bCs w:val="0"/>
        </w:rPr>
        <w:tab/>
      </w:r>
      <w:r w:rsidRPr="00525534">
        <w:rPr>
          <w:b/>
          <w:bCs w:val="0"/>
        </w:rPr>
        <w:tab/>
        <w:t xml:space="preserve">     </w:t>
      </w:r>
    </w:p>
    <w:p w14:paraId="773A99E0" w14:textId="77777777" w:rsidR="00E60410" w:rsidRPr="00525534" w:rsidRDefault="00E60410" w:rsidP="00DC281D">
      <w:pPr>
        <w:spacing w:after="0" w:line="24" w:lineRule="atLeast"/>
        <w:rPr>
          <w:bCs w:val="0"/>
        </w:rPr>
      </w:pPr>
    </w:p>
    <w:p w14:paraId="1A46A7BD" w14:textId="77777777" w:rsidR="00F67C81" w:rsidRPr="00525534" w:rsidRDefault="00163AB8" w:rsidP="00F67C81">
      <w:pPr>
        <w:pStyle w:val="Naslov2"/>
        <w:spacing w:before="0" w:after="0"/>
        <w:jc w:val="center"/>
        <w:rPr>
          <w:noProof w:val="0"/>
        </w:rPr>
      </w:pPr>
      <w:r w:rsidRPr="00525534">
        <w:rPr>
          <w:noProof w:val="0"/>
        </w:rPr>
        <w:t>Z</w:t>
      </w:r>
      <w:r w:rsidR="0080747A" w:rsidRPr="00525534">
        <w:rPr>
          <w:noProof w:val="0"/>
        </w:rPr>
        <w:t xml:space="preserve"> </w:t>
      </w:r>
      <w:r w:rsidRPr="00525534">
        <w:rPr>
          <w:noProof w:val="0"/>
        </w:rPr>
        <w:t>A</w:t>
      </w:r>
      <w:r w:rsidR="0080747A" w:rsidRPr="00525534">
        <w:rPr>
          <w:noProof w:val="0"/>
        </w:rPr>
        <w:t xml:space="preserve"> </w:t>
      </w:r>
      <w:r w:rsidRPr="00525534">
        <w:rPr>
          <w:noProof w:val="0"/>
        </w:rPr>
        <w:t>P</w:t>
      </w:r>
      <w:r w:rsidR="0080747A" w:rsidRPr="00525534">
        <w:rPr>
          <w:noProof w:val="0"/>
        </w:rPr>
        <w:t xml:space="preserve"> </w:t>
      </w:r>
      <w:r w:rsidRPr="00525534">
        <w:rPr>
          <w:noProof w:val="0"/>
        </w:rPr>
        <w:t>I</w:t>
      </w:r>
      <w:r w:rsidR="0080747A" w:rsidRPr="00525534">
        <w:rPr>
          <w:noProof w:val="0"/>
        </w:rPr>
        <w:t xml:space="preserve"> </w:t>
      </w:r>
      <w:r w:rsidRPr="00525534">
        <w:rPr>
          <w:noProof w:val="0"/>
        </w:rPr>
        <w:t>S</w:t>
      </w:r>
      <w:r w:rsidR="0080747A" w:rsidRPr="00525534">
        <w:rPr>
          <w:noProof w:val="0"/>
        </w:rPr>
        <w:t xml:space="preserve"> </w:t>
      </w:r>
      <w:r w:rsidRPr="00525534">
        <w:rPr>
          <w:noProof w:val="0"/>
        </w:rPr>
        <w:t>N</w:t>
      </w:r>
      <w:r w:rsidR="0080747A" w:rsidRPr="00525534">
        <w:rPr>
          <w:noProof w:val="0"/>
        </w:rPr>
        <w:t xml:space="preserve"> </w:t>
      </w:r>
      <w:r w:rsidRPr="00525534">
        <w:rPr>
          <w:noProof w:val="0"/>
        </w:rPr>
        <w:t>I</w:t>
      </w:r>
      <w:r w:rsidR="0080747A" w:rsidRPr="00525534">
        <w:rPr>
          <w:noProof w:val="0"/>
        </w:rPr>
        <w:t xml:space="preserve"> </w:t>
      </w:r>
      <w:r w:rsidRPr="00525534">
        <w:rPr>
          <w:noProof w:val="0"/>
        </w:rPr>
        <w:t>K</w:t>
      </w:r>
    </w:p>
    <w:p w14:paraId="387FF9FC" w14:textId="07B8D9F6" w:rsidR="001F33BF" w:rsidRPr="00525534" w:rsidRDefault="00C654FB" w:rsidP="00F67C81">
      <w:pPr>
        <w:pStyle w:val="Naslov2"/>
        <w:spacing w:before="0" w:after="0"/>
        <w:jc w:val="center"/>
        <w:rPr>
          <w:noProof w:val="0"/>
        </w:rPr>
      </w:pPr>
      <w:r w:rsidRPr="00525534">
        <w:rPr>
          <w:noProof w:val="0"/>
          <w:szCs w:val="20"/>
        </w:rPr>
        <w:t>Zbora krajanov</w:t>
      </w:r>
      <w:r w:rsidR="00415170" w:rsidRPr="00525534">
        <w:rPr>
          <w:noProof w:val="0"/>
          <w:szCs w:val="20"/>
        </w:rPr>
        <w:t xml:space="preserve"> za območje </w:t>
      </w:r>
      <w:r w:rsidR="005463E1">
        <w:rPr>
          <w:noProof w:val="0"/>
          <w:szCs w:val="20"/>
        </w:rPr>
        <w:t>Krajevne skupnosti Grgar</w:t>
      </w:r>
      <w:r w:rsidRPr="00525534">
        <w:rPr>
          <w:noProof w:val="0"/>
          <w:szCs w:val="20"/>
        </w:rPr>
        <w:t xml:space="preserve">, ki je bil </w:t>
      </w:r>
      <w:r w:rsidR="005463E1">
        <w:rPr>
          <w:noProof w:val="0"/>
          <w:szCs w:val="20"/>
        </w:rPr>
        <w:t>23</w:t>
      </w:r>
      <w:r w:rsidR="00415170" w:rsidRPr="00525534">
        <w:rPr>
          <w:noProof w:val="0"/>
          <w:szCs w:val="20"/>
        </w:rPr>
        <w:t>. februarja 2026</w:t>
      </w:r>
      <w:r w:rsidR="00B70DF8" w:rsidRPr="00525534">
        <w:rPr>
          <w:noProof w:val="0"/>
          <w:szCs w:val="20"/>
        </w:rPr>
        <w:t>,</w:t>
      </w:r>
      <w:r w:rsidR="006E2EB2" w:rsidRPr="00525534">
        <w:rPr>
          <w:noProof w:val="0"/>
        </w:rPr>
        <w:t xml:space="preserve"> ob 1</w:t>
      </w:r>
      <w:r w:rsidR="005463E1">
        <w:rPr>
          <w:noProof w:val="0"/>
        </w:rPr>
        <w:t>8</w:t>
      </w:r>
      <w:r w:rsidR="006E2EB2" w:rsidRPr="00525534">
        <w:rPr>
          <w:noProof w:val="0"/>
        </w:rPr>
        <w:t>. uri</w:t>
      </w:r>
      <w:r w:rsidR="00F67C81" w:rsidRPr="00525534">
        <w:rPr>
          <w:noProof w:val="0"/>
        </w:rPr>
        <w:t xml:space="preserve"> </w:t>
      </w:r>
      <w:r w:rsidR="006E2EB2" w:rsidRPr="00525534">
        <w:rPr>
          <w:noProof w:val="0"/>
        </w:rPr>
        <w:t xml:space="preserve">v dvorani </w:t>
      </w:r>
      <w:r w:rsidR="00EC0781">
        <w:rPr>
          <w:noProof w:val="0"/>
        </w:rPr>
        <w:t>Krajevne skupnosti Grgar.</w:t>
      </w:r>
    </w:p>
    <w:p w14:paraId="2E2469D7" w14:textId="77777777" w:rsidR="006866F5" w:rsidRDefault="006866F5" w:rsidP="006866F5">
      <w:pPr>
        <w:spacing w:after="0" w:line="24" w:lineRule="atLeast"/>
        <w:rPr>
          <w:bCs w:val="0"/>
        </w:rPr>
      </w:pPr>
    </w:p>
    <w:p w14:paraId="618BDFAC" w14:textId="77777777" w:rsidR="00D863B0" w:rsidRPr="00525534" w:rsidRDefault="00D863B0" w:rsidP="006866F5">
      <w:pPr>
        <w:spacing w:after="0" w:line="24" w:lineRule="atLeast"/>
        <w:rPr>
          <w:bCs w:val="0"/>
        </w:rPr>
      </w:pPr>
    </w:p>
    <w:p w14:paraId="01E54D63" w14:textId="45A48C15" w:rsidR="006E2EB2" w:rsidRPr="00525534" w:rsidRDefault="00610044" w:rsidP="00DC281D">
      <w:pPr>
        <w:spacing w:after="0" w:line="24" w:lineRule="atLeast"/>
      </w:pPr>
      <w:r w:rsidRPr="00525534">
        <w:rPr>
          <w:bCs w:val="0"/>
        </w:rPr>
        <w:t>Prisotni</w:t>
      </w:r>
      <w:r w:rsidR="00A00CEC" w:rsidRPr="00525534">
        <w:rPr>
          <w:bCs w:val="0"/>
        </w:rPr>
        <w:t>h je bilo</w:t>
      </w:r>
      <w:r w:rsidRPr="00525534">
        <w:rPr>
          <w:bCs w:val="0"/>
        </w:rPr>
        <w:t xml:space="preserve"> </w:t>
      </w:r>
      <w:r w:rsidR="00EC0781">
        <w:t>88</w:t>
      </w:r>
      <w:r w:rsidR="006E2EB2" w:rsidRPr="00525534">
        <w:t xml:space="preserve"> krajanov </w:t>
      </w:r>
      <w:r w:rsidR="00EC0781">
        <w:t>Grgarja</w:t>
      </w:r>
      <w:r w:rsidR="00603800">
        <w:t>*</w:t>
      </w:r>
      <w:r w:rsidR="00710DBA" w:rsidRPr="00525534">
        <w:t>.</w:t>
      </w:r>
      <w:r w:rsidR="00EA52DB" w:rsidRPr="00525534">
        <w:t xml:space="preserve"> </w:t>
      </w:r>
      <w:r w:rsidR="006F44CF" w:rsidRPr="00525534">
        <w:t xml:space="preserve">Seznam prisotnih </w:t>
      </w:r>
      <w:r w:rsidR="00EA52DB" w:rsidRPr="00525534">
        <w:t xml:space="preserve">udeležencev </w:t>
      </w:r>
      <w:r w:rsidR="00FD054F" w:rsidRPr="00525534">
        <w:t xml:space="preserve">zbora </w:t>
      </w:r>
      <w:r w:rsidR="006F44CF" w:rsidRPr="00525534">
        <w:t>je priloga zapisnika</w:t>
      </w:r>
      <w:r w:rsidR="00C94450" w:rsidRPr="00525534">
        <w:t>.</w:t>
      </w:r>
    </w:p>
    <w:p w14:paraId="0491E40F" w14:textId="77777777" w:rsidR="00C94450" w:rsidRPr="00525534" w:rsidRDefault="00C94450" w:rsidP="00DC281D">
      <w:pPr>
        <w:spacing w:after="0" w:line="24" w:lineRule="atLeast"/>
      </w:pPr>
    </w:p>
    <w:p w14:paraId="54D68271" w14:textId="207E6852" w:rsidR="006E2EB2" w:rsidRPr="00525534" w:rsidRDefault="006E2EB2" w:rsidP="00DC281D">
      <w:pPr>
        <w:spacing w:line="24" w:lineRule="atLeast"/>
      </w:pPr>
      <w:r w:rsidRPr="00525534">
        <w:t xml:space="preserve">Ostali prisotni: Samo </w:t>
      </w:r>
      <w:proofErr w:type="spellStart"/>
      <w:r w:rsidRPr="00525534">
        <w:t>Turel</w:t>
      </w:r>
      <w:proofErr w:type="spellEnd"/>
      <w:r w:rsidR="00F07003" w:rsidRPr="00525534">
        <w:t xml:space="preserve"> – </w:t>
      </w:r>
      <w:r w:rsidR="00FD054F" w:rsidRPr="00525534">
        <w:t>župan,</w:t>
      </w:r>
      <w:r w:rsidR="009640B1" w:rsidRPr="00525534">
        <w:t xml:space="preserve"> Marko Tribušon</w:t>
      </w:r>
      <w:r w:rsidR="00F07003" w:rsidRPr="00525534">
        <w:t xml:space="preserve"> - </w:t>
      </w:r>
      <w:r w:rsidR="009640B1" w:rsidRPr="00525534">
        <w:t xml:space="preserve"> podžupan, Erik Lasič</w:t>
      </w:r>
      <w:r w:rsidR="00F07003" w:rsidRPr="00525534">
        <w:t xml:space="preserve"> </w:t>
      </w:r>
      <w:r w:rsidR="00AE491E" w:rsidRPr="00525534">
        <w:t>– vodja Službe za okolje in prostor</w:t>
      </w:r>
      <w:r w:rsidRPr="00525534">
        <w:t>,</w:t>
      </w:r>
      <w:r w:rsidR="007B3538">
        <w:t xml:space="preserve"> </w:t>
      </w:r>
      <w:r w:rsidR="0086501F">
        <w:t xml:space="preserve">Nataša Rijavec </w:t>
      </w:r>
      <w:r w:rsidR="00E14C5D">
        <w:t>–</w:t>
      </w:r>
      <w:r w:rsidR="0086501F">
        <w:t xml:space="preserve"> </w:t>
      </w:r>
      <w:r w:rsidR="00584A38">
        <w:t>višja svetovalka za urejanje prostora in urbanizem</w:t>
      </w:r>
      <w:r w:rsidR="00E14C5D">
        <w:t>, Roman Anzel</w:t>
      </w:r>
      <w:r w:rsidR="000B78EA">
        <w:t>j</w:t>
      </w:r>
      <w:r w:rsidR="00E14C5D">
        <w:t>c</w:t>
      </w:r>
      <w:r w:rsidR="000B78EA">
        <w:t xml:space="preserve"> – </w:t>
      </w:r>
      <w:r w:rsidR="00AB4474">
        <w:t>IPOD</w:t>
      </w:r>
      <w:r w:rsidR="00A433ED">
        <w:t xml:space="preserve"> d. o. o., projektant</w:t>
      </w:r>
      <w:r w:rsidR="000B78EA">
        <w:t>,</w:t>
      </w:r>
      <w:r w:rsidR="00E14C5D">
        <w:t xml:space="preserve"> </w:t>
      </w:r>
      <w:r w:rsidRPr="00525534">
        <w:t xml:space="preserve"> Miran Ljucovič</w:t>
      </w:r>
      <w:r w:rsidR="00AE491E" w:rsidRPr="00525534">
        <w:t xml:space="preserve"> – vodja Službe za mestni svet in krajevne skupnosti</w:t>
      </w:r>
      <w:r w:rsidR="001070E5" w:rsidRPr="00525534">
        <w:t xml:space="preserve"> in Melanija Kerševan </w:t>
      </w:r>
      <w:r w:rsidR="004A7D81" w:rsidRPr="00525534">
        <w:t>–</w:t>
      </w:r>
      <w:r w:rsidR="001070E5" w:rsidRPr="00525534">
        <w:t xml:space="preserve"> </w:t>
      </w:r>
      <w:r w:rsidR="004A7D81" w:rsidRPr="00525534">
        <w:t>koordinatorka za krajevne skupnosti.</w:t>
      </w:r>
    </w:p>
    <w:p w14:paraId="4456FABA" w14:textId="77777777" w:rsidR="006E2EB2" w:rsidRPr="00525534" w:rsidRDefault="006E2EB2" w:rsidP="00DC281D">
      <w:pPr>
        <w:spacing w:after="0" w:line="24" w:lineRule="atLeast"/>
        <w:rPr>
          <w:b/>
          <w:bCs w:val="0"/>
        </w:rPr>
      </w:pPr>
      <w:r w:rsidRPr="00525534">
        <w:rPr>
          <w:b/>
        </w:rPr>
        <w:t>Dnevni red:</w:t>
      </w:r>
    </w:p>
    <w:p w14:paraId="57DD7B99" w14:textId="4AC870B9" w:rsidR="006E2EB2" w:rsidRPr="00525534" w:rsidRDefault="000B78EA" w:rsidP="00DC281D">
      <w:pPr>
        <w:pStyle w:val="Odstavekseznama"/>
        <w:numPr>
          <w:ilvl w:val="0"/>
          <w:numId w:val="9"/>
        </w:numPr>
        <w:spacing w:after="160" w:line="24" w:lineRule="atLeast"/>
        <w:ind w:right="0"/>
      </w:pPr>
      <w:r>
        <w:t>Predstavitev projekta izgradnje križišča in obračališča avtobusa za prevoz šolskih otrok.</w:t>
      </w:r>
    </w:p>
    <w:p w14:paraId="2B1F2427" w14:textId="77777777" w:rsidR="00C62785" w:rsidRPr="00525534" w:rsidRDefault="00C62785" w:rsidP="00DC281D">
      <w:pPr>
        <w:pStyle w:val="Odstavekseznama"/>
        <w:spacing w:after="160" w:line="24" w:lineRule="atLeast"/>
        <w:ind w:right="0"/>
      </w:pPr>
    </w:p>
    <w:p w14:paraId="5B947FF3" w14:textId="77777777" w:rsidR="00C62785" w:rsidRPr="00525534" w:rsidRDefault="00C62785" w:rsidP="003E6ACF">
      <w:pPr>
        <w:pStyle w:val="Naslov2"/>
        <w:spacing w:before="0" w:after="0" w:line="288" w:lineRule="auto"/>
        <w:jc w:val="center"/>
        <w:rPr>
          <w:noProof w:val="0"/>
          <w:sz w:val="20"/>
          <w:szCs w:val="20"/>
        </w:rPr>
      </w:pPr>
      <w:r w:rsidRPr="00525534">
        <w:rPr>
          <w:noProof w:val="0"/>
          <w:sz w:val="20"/>
          <w:szCs w:val="20"/>
        </w:rPr>
        <w:t>AD 1</w:t>
      </w:r>
    </w:p>
    <w:p w14:paraId="00F239F1" w14:textId="1294A87B" w:rsidR="00973707" w:rsidRPr="00525534" w:rsidRDefault="00C50554" w:rsidP="003E6ACF">
      <w:pPr>
        <w:pStyle w:val="Naslov2"/>
        <w:spacing w:before="0" w:after="0" w:line="288" w:lineRule="auto"/>
        <w:jc w:val="center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Predstavitev projekta</w:t>
      </w:r>
    </w:p>
    <w:p w14:paraId="36BA9779" w14:textId="77777777" w:rsidR="00973707" w:rsidRPr="00525534" w:rsidRDefault="00973707" w:rsidP="00DC281D">
      <w:pPr>
        <w:spacing w:after="0" w:line="24" w:lineRule="atLeast"/>
        <w:ind w:right="0"/>
        <w:jc w:val="center"/>
        <w:rPr>
          <w:b/>
          <w:bCs w:val="0"/>
        </w:rPr>
      </w:pPr>
    </w:p>
    <w:p w14:paraId="19E7B35A" w14:textId="775BE619" w:rsidR="00C62785" w:rsidRPr="00525534" w:rsidRDefault="00C62785" w:rsidP="00DC281D">
      <w:pPr>
        <w:spacing w:before="120" w:after="120" w:line="24" w:lineRule="atLeast"/>
        <w:rPr>
          <w:u w:val="single"/>
        </w:rPr>
      </w:pPr>
      <w:r w:rsidRPr="00525534">
        <w:rPr>
          <w:u w:val="single"/>
        </w:rPr>
        <w:t>Uvod in namen zbora krajanov</w:t>
      </w:r>
    </w:p>
    <w:p w14:paraId="4D21FE1E" w14:textId="3ABB5E43" w:rsidR="00C62785" w:rsidRDefault="00547650" w:rsidP="00E71D35">
      <w:pPr>
        <w:spacing w:before="120" w:after="120" w:line="24" w:lineRule="atLeast"/>
        <w:ind w:right="0"/>
      </w:pPr>
      <w:r w:rsidRPr="00525534">
        <w:t xml:space="preserve">Župan je </w:t>
      </w:r>
      <w:r w:rsidR="0078327D">
        <w:t xml:space="preserve">pozdravil prisotne </w:t>
      </w:r>
      <w:r w:rsidR="00D815F9">
        <w:t xml:space="preserve">in </w:t>
      </w:r>
      <w:r w:rsidRPr="00525534">
        <w:t xml:space="preserve">uvodoma </w:t>
      </w:r>
      <w:r w:rsidR="00981AF6" w:rsidRPr="00525534">
        <w:t>ugotovil, da je zbor sklepčen</w:t>
      </w:r>
      <w:r w:rsidR="00D815F9">
        <w:t>.</w:t>
      </w:r>
      <w:r w:rsidR="00981AF6" w:rsidRPr="00525534">
        <w:t xml:space="preserve"> </w:t>
      </w:r>
      <w:r w:rsidR="00D815F9">
        <w:t>P</w:t>
      </w:r>
      <w:r w:rsidRPr="00525534">
        <w:t>ojasnil</w:t>
      </w:r>
      <w:r w:rsidR="00D815F9">
        <w:t xml:space="preserve"> je</w:t>
      </w:r>
      <w:r w:rsidR="00E71D35" w:rsidRPr="00525534">
        <w:t>,</w:t>
      </w:r>
      <w:r w:rsidRPr="00525534">
        <w:t xml:space="preserve"> da</w:t>
      </w:r>
      <w:r w:rsidR="00C62785" w:rsidRPr="00525534">
        <w:t xml:space="preserve"> je namen zbora ugotoviti večinsko stališče krajanov </w:t>
      </w:r>
      <w:r w:rsidR="00516BF9">
        <w:t>Grgarja</w:t>
      </w:r>
      <w:r w:rsidR="00C62785" w:rsidRPr="00525534">
        <w:t xml:space="preserve"> glede</w:t>
      </w:r>
      <w:r w:rsidR="0078327D">
        <w:t xml:space="preserve"> </w:t>
      </w:r>
      <w:r w:rsidR="00E129C5">
        <w:t>izgradnje križišča in obračališča</w:t>
      </w:r>
      <w:r w:rsidR="0078327D">
        <w:t xml:space="preserve"> za prevoz šolskih otrok.</w:t>
      </w:r>
      <w:r w:rsidR="00C62785" w:rsidRPr="00525534">
        <w:t xml:space="preserve"> Pozval je k kratkim in vsebinskim nastopom ter poudaril, da ključni del zbora predstavlja glasovanje.</w:t>
      </w:r>
      <w:r w:rsidR="00392FBF">
        <w:t xml:space="preserve"> </w:t>
      </w:r>
      <w:r w:rsidR="00413C06">
        <w:t>Izpostavil je</w:t>
      </w:r>
      <w:r w:rsidR="004049F1">
        <w:t>, daje bil dosežen sporazum o premiku spomenika NOB, kar ponovno omogoča razpravo o gradnji križišča na predvideni lokaciji.</w:t>
      </w:r>
    </w:p>
    <w:p w14:paraId="7D7CF47D" w14:textId="0852A191" w:rsidR="00FA4C68" w:rsidRPr="00FA4C68" w:rsidRDefault="00FA4C68" w:rsidP="00E71D35">
      <w:pPr>
        <w:spacing w:before="120" w:after="120" w:line="24" w:lineRule="atLeast"/>
        <w:ind w:right="0"/>
        <w:rPr>
          <w:u w:val="single"/>
        </w:rPr>
      </w:pPr>
      <w:r w:rsidRPr="00FA4C68">
        <w:rPr>
          <w:u w:val="single"/>
        </w:rPr>
        <w:t>Predstavitev projekta</w:t>
      </w:r>
    </w:p>
    <w:p w14:paraId="7BCBA1A8" w14:textId="3C59A4C6" w:rsidR="00B6163B" w:rsidRDefault="00190E2E" w:rsidP="00B6163B">
      <w:pPr>
        <w:pStyle w:val="Odstavekseznama"/>
        <w:numPr>
          <w:ilvl w:val="0"/>
          <w:numId w:val="19"/>
        </w:numPr>
        <w:spacing w:before="120" w:after="120" w:line="24" w:lineRule="atLeast"/>
        <w:ind w:right="0"/>
      </w:pPr>
      <w:r>
        <w:t>Gradnja križišča</w:t>
      </w:r>
    </w:p>
    <w:p w14:paraId="1F94C0B3" w14:textId="7004BF0E" w:rsidR="001F33BF" w:rsidRDefault="00173041" w:rsidP="00FA4C68">
      <w:pPr>
        <w:spacing w:before="120" w:after="120" w:line="24" w:lineRule="atLeast"/>
        <w:ind w:right="0"/>
      </w:pPr>
      <w:r>
        <w:t>Projekt je predstavil projektant Roman Anzeljc,</w:t>
      </w:r>
      <w:r w:rsidR="00D74443">
        <w:t xml:space="preserve"> IPOD d. o. o. </w:t>
      </w:r>
      <w:r w:rsidR="00C76A2E">
        <w:t>Cilj načrta je varna ureditev križišča</w:t>
      </w:r>
      <w:r w:rsidR="004A3596">
        <w:t xml:space="preserve"> na </w:t>
      </w:r>
      <w:proofErr w:type="spellStart"/>
      <w:r w:rsidR="00B80EBE">
        <w:t>parc</w:t>
      </w:r>
      <w:proofErr w:type="spellEnd"/>
      <w:r w:rsidR="00B80EBE">
        <w:t xml:space="preserve">. štev. </w:t>
      </w:r>
      <w:r w:rsidR="00891785">
        <w:t xml:space="preserve">3144/8 in 362/1 </w:t>
      </w:r>
      <w:proofErr w:type="spellStart"/>
      <w:r w:rsidR="00891785">
        <w:t>k.o</w:t>
      </w:r>
      <w:proofErr w:type="spellEnd"/>
      <w:r w:rsidR="00891785">
        <w:t xml:space="preserve">. 2293 Grgar. </w:t>
      </w:r>
      <w:r w:rsidR="004A3596">
        <w:t>Na tem odseku</w:t>
      </w:r>
      <w:r w:rsidR="00891785">
        <w:t xml:space="preserve"> </w:t>
      </w:r>
      <w:r w:rsidR="00C533F7">
        <w:t xml:space="preserve">poteka glavna prometna cesta skozi Grgar, </w:t>
      </w:r>
      <w:r w:rsidR="001D68C9">
        <w:t xml:space="preserve">na katero se pod ostrim kotom </w:t>
      </w:r>
      <w:r w:rsidR="003C5745">
        <w:t>(</w:t>
      </w:r>
      <w:r w:rsidR="001D68C9">
        <w:t>30°</w:t>
      </w:r>
      <w:r w:rsidR="003C5745">
        <w:t xml:space="preserve">) </w:t>
      </w:r>
      <w:r w:rsidR="00C533F7">
        <w:t>priključ</w:t>
      </w:r>
      <w:r w:rsidR="003C5745">
        <w:t>uje</w:t>
      </w:r>
      <w:r w:rsidR="00C533F7">
        <w:t xml:space="preserve"> cesta </w:t>
      </w:r>
      <w:r w:rsidR="00B76280">
        <w:t>iz smeri Banjšic</w:t>
      </w:r>
      <w:r w:rsidR="003C5745">
        <w:t xml:space="preserve">. </w:t>
      </w:r>
      <w:r w:rsidR="00CC752E">
        <w:t>Trenutno je tam</w:t>
      </w:r>
      <w:r w:rsidR="00A4606C">
        <w:t xml:space="preserve"> eno</w:t>
      </w:r>
      <w:r w:rsidR="00CC752E">
        <w:t>tno</w:t>
      </w:r>
      <w:r w:rsidR="00A4606C">
        <w:t xml:space="preserve"> postajališče za vse smeri</w:t>
      </w:r>
      <w:r w:rsidR="00CC752E">
        <w:t>, kar je za otroke</w:t>
      </w:r>
      <w:r w:rsidR="00973F31">
        <w:t>, ki po izstopu peš nadaljujejo pot proti šoli, nevarno.</w:t>
      </w:r>
      <w:r w:rsidR="00A4606C">
        <w:t xml:space="preserve"> </w:t>
      </w:r>
    </w:p>
    <w:p w14:paraId="5BC3C126" w14:textId="092692D6" w:rsidR="00DF76F7" w:rsidRDefault="00695B8C" w:rsidP="00FA4C68">
      <w:pPr>
        <w:pBdr>
          <w:bottom w:val="single" w:sz="12" w:space="1" w:color="auto"/>
        </w:pBdr>
        <w:spacing w:before="120" w:after="120" w:line="24" w:lineRule="atLeast"/>
        <w:ind w:right="0"/>
      </w:pPr>
      <w:r>
        <w:t>Podatki DRSI kažejo, da skozi naselje dnevno pelje približno 800 vozil,</w:t>
      </w:r>
      <w:r w:rsidR="00925E5A">
        <w:t xml:space="preserve"> kar </w:t>
      </w:r>
      <w:r w:rsidR="008C24A2">
        <w:t>velja za manjšo obremenitev.</w:t>
      </w:r>
      <w:r w:rsidR="00925E5A">
        <w:t xml:space="preserve"> </w:t>
      </w:r>
    </w:p>
    <w:p w14:paraId="6F1C127E" w14:textId="77777777" w:rsidR="00FC46BB" w:rsidRDefault="00FC46BB" w:rsidP="00FA4C68">
      <w:pPr>
        <w:pBdr>
          <w:bottom w:val="single" w:sz="12" w:space="1" w:color="auto"/>
        </w:pBdr>
        <w:spacing w:before="120" w:after="120" w:line="24" w:lineRule="atLeast"/>
        <w:ind w:right="0"/>
      </w:pPr>
    </w:p>
    <w:p w14:paraId="5A23667B" w14:textId="5BF7267B" w:rsidR="00FC46BB" w:rsidRDefault="005733A8" w:rsidP="005733A8">
      <w:pPr>
        <w:spacing w:before="120" w:after="120" w:line="24" w:lineRule="atLeast"/>
        <w:ind w:right="0"/>
      </w:pPr>
      <w:r>
        <w:t>*Število prebivalcev Grgarja je 785</w:t>
      </w:r>
      <w:r w:rsidR="00310C38">
        <w:t xml:space="preserve">, </w:t>
      </w:r>
      <w:r w:rsidR="00B91BA6">
        <w:t>od 0 do 19 let je 147 prebivalcev</w:t>
      </w:r>
      <w:r w:rsidR="009016B5">
        <w:t xml:space="preserve"> (</w:t>
      </w:r>
      <w:r w:rsidR="006A3892">
        <w:t>SURS</w:t>
      </w:r>
      <w:r w:rsidR="00F95E56">
        <w:t>)</w:t>
      </w:r>
    </w:p>
    <w:p w14:paraId="0E430032" w14:textId="22BC5491" w:rsidR="005A6669" w:rsidRDefault="005A6669" w:rsidP="00FE3DAB">
      <w:pPr>
        <w:spacing w:before="120" w:after="120" w:line="24" w:lineRule="atLeast"/>
        <w:ind w:right="0"/>
      </w:pPr>
      <w:r>
        <w:lastRenderedPageBreak/>
        <w:t>Načrtovane ureditve:</w:t>
      </w:r>
    </w:p>
    <w:p w14:paraId="292F6818" w14:textId="77777777" w:rsidR="000D7F2A" w:rsidRDefault="006A5C2F" w:rsidP="00FE3DAB">
      <w:pPr>
        <w:spacing w:before="120" w:after="120" w:line="24" w:lineRule="atLeast"/>
        <w:ind w:right="0"/>
      </w:pPr>
      <w:r>
        <w:t>Projekt se začne</w:t>
      </w:r>
      <w:r w:rsidR="003B151D">
        <w:t xml:space="preserve"> </w:t>
      </w:r>
      <w:r w:rsidR="005A6669">
        <w:t>pri</w:t>
      </w:r>
      <w:r w:rsidR="003B151D">
        <w:t xml:space="preserve"> mostičku</w:t>
      </w:r>
      <w:r w:rsidR="00155EAB">
        <w:t xml:space="preserve">; na desni strani </w:t>
      </w:r>
      <w:r w:rsidR="003B151D">
        <w:t>se ohran</w:t>
      </w:r>
      <w:r w:rsidR="00155EAB">
        <w:t>i obstoječ</w:t>
      </w:r>
      <w:r w:rsidR="00751D1A">
        <w:t>i</w:t>
      </w:r>
      <w:r w:rsidR="003B151D">
        <w:t xml:space="preserve"> pločnik</w:t>
      </w:r>
      <w:r w:rsidR="00751D1A">
        <w:t>.</w:t>
      </w:r>
      <w:r w:rsidR="003B151D">
        <w:t xml:space="preserve"> </w:t>
      </w:r>
      <w:r w:rsidR="00751D1A">
        <w:t>Č</w:t>
      </w:r>
      <w:r w:rsidR="003B151D">
        <w:t>e bi želeli postaviti pločnik na obe strani ceste, bi posegli v zasebna zemljišča.</w:t>
      </w:r>
      <w:r w:rsidR="00222A32">
        <w:t xml:space="preserve"> </w:t>
      </w:r>
    </w:p>
    <w:p w14:paraId="0670C156" w14:textId="3B117E84" w:rsidR="000D79E7" w:rsidRDefault="00222A32" w:rsidP="00FE3DAB">
      <w:pPr>
        <w:spacing w:before="120" w:after="120" w:line="24" w:lineRule="atLeast"/>
        <w:ind w:right="0"/>
      </w:pPr>
      <w:r>
        <w:t>Pri pošti je planiran prehod za pešce.</w:t>
      </w:r>
    </w:p>
    <w:p w14:paraId="5EE33151" w14:textId="1AB927E7" w:rsidR="00D2718B" w:rsidRDefault="00D2718B" w:rsidP="00FA4C68">
      <w:pPr>
        <w:spacing w:before="120" w:after="120" w:line="24" w:lineRule="atLeast"/>
        <w:ind w:right="0"/>
      </w:pPr>
      <w:r>
        <w:t>Novo križišče je projektirano tako, da se cesta iz smeri Banjšic priključi pod kotom</w:t>
      </w:r>
      <w:r w:rsidR="00C53E51">
        <w:t xml:space="preserve"> 75°</w:t>
      </w:r>
      <w:r w:rsidR="00911934">
        <w:t>, avtobus</w:t>
      </w:r>
      <w:r w:rsidR="002F424F">
        <w:t xml:space="preserve"> pelje do obračališča, ki je enosmerno. </w:t>
      </w:r>
      <w:r w:rsidR="00B165D2">
        <w:t xml:space="preserve">Tam </w:t>
      </w:r>
      <w:r w:rsidR="003012C6">
        <w:t xml:space="preserve">bo urejeno avtobusno postajališče za vse smeri. </w:t>
      </w:r>
      <w:r w:rsidR="00F15F67">
        <w:t>Od križišča do obračališča bo urejen pločnik.</w:t>
      </w:r>
      <w:r w:rsidR="00BF4784">
        <w:t xml:space="preserve"> Se pa z ureditvijo obračališča ukine </w:t>
      </w:r>
      <w:r w:rsidR="003432C4">
        <w:t>5 parkirnih mest</w:t>
      </w:r>
      <w:r w:rsidR="00867AAC">
        <w:t xml:space="preserve"> in 2 parkirni mesti za invalide</w:t>
      </w:r>
      <w:r w:rsidR="003432C4">
        <w:t>.</w:t>
      </w:r>
      <w:r w:rsidR="009324A9">
        <w:t xml:space="preserve"> </w:t>
      </w:r>
      <w:r w:rsidR="001D1529">
        <w:t xml:space="preserve">Lokalna cesta se bo v samem križišču razširila, potem </w:t>
      </w:r>
      <w:r w:rsidR="00835B18">
        <w:t xml:space="preserve">se bo ponovno zožila. </w:t>
      </w:r>
      <w:r w:rsidR="00EE45DF">
        <w:t xml:space="preserve">Možnost je tudi, da se med lokalno </w:t>
      </w:r>
      <w:r w:rsidR="004A1765">
        <w:t xml:space="preserve">in državno cesto uredi peš povezava, </w:t>
      </w:r>
      <w:r w:rsidR="00E64ADC">
        <w:t>možn</w:t>
      </w:r>
      <w:r w:rsidR="00B6163B">
        <w:t>a</w:t>
      </w:r>
      <w:r w:rsidR="00E64ADC">
        <w:t xml:space="preserve"> je tudi postavitev hitrostnih ovir, da se upočasni vožnjo skozi naselje</w:t>
      </w:r>
      <w:r w:rsidR="00E74DDC">
        <w:t>.</w:t>
      </w:r>
    </w:p>
    <w:p w14:paraId="045B4406" w14:textId="0713CBE6" w:rsidR="00B6163B" w:rsidRDefault="00190E2E" w:rsidP="00190E2E">
      <w:pPr>
        <w:pStyle w:val="Odstavekseznama"/>
        <w:numPr>
          <w:ilvl w:val="0"/>
          <w:numId w:val="19"/>
        </w:numPr>
        <w:spacing w:before="120" w:after="120" w:line="24" w:lineRule="atLeast"/>
        <w:ind w:right="0"/>
      </w:pPr>
      <w:r>
        <w:t>Gradnja krožišča</w:t>
      </w:r>
    </w:p>
    <w:p w14:paraId="1B412EFD" w14:textId="343DF7B1" w:rsidR="00190E2E" w:rsidRDefault="00C53074" w:rsidP="00190E2E">
      <w:pPr>
        <w:spacing w:before="120" w:after="120" w:line="24" w:lineRule="atLeast"/>
        <w:ind w:right="0"/>
      </w:pPr>
      <w:r>
        <w:t xml:space="preserve">Kot </w:t>
      </w:r>
      <w:r w:rsidR="000877DE">
        <w:t>alternativo</w:t>
      </w:r>
      <w:r>
        <w:t xml:space="preserve"> je </w:t>
      </w:r>
      <w:r w:rsidR="005131FA">
        <w:t>p</w:t>
      </w:r>
      <w:r>
        <w:t xml:space="preserve">rojektant predstavil gradnjo krožišča. </w:t>
      </w:r>
      <w:r w:rsidR="00833D59">
        <w:t>Minimalni predpisani radij</w:t>
      </w:r>
      <w:r w:rsidR="00F11A72">
        <w:t xml:space="preserve"> za gradnjo krožišča je 12,5 m. </w:t>
      </w:r>
      <w:r w:rsidR="001B2E71">
        <w:t>Prostor v Grgarju bi dopuščal le</w:t>
      </w:r>
      <w:r w:rsidR="00573D56">
        <w:t xml:space="preserve"> radij 12 m, kar je dovolj za </w:t>
      </w:r>
      <w:r w:rsidR="00F25471">
        <w:t xml:space="preserve">lokalne avtobuse, </w:t>
      </w:r>
      <w:r w:rsidR="00C80B91">
        <w:t xml:space="preserve">vsa večja vozila pa bi morala voziti </w:t>
      </w:r>
      <w:r w:rsidR="006B4FEF">
        <w:t>čez</w:t>
      </w:r>
      <w:r w:rsidR="00C80B91">
        <w:t xml:space="preserve"> pločnik. </w:t>
      </w:r>
      <w:r w:rsidR="006B4FEF">
        <w:t>Gradnja krožišča bi zahtevala obsežne posege v zasebna zemljišča, hkrati pa krožišče ne bi učinkoviti preprečevalo visokih hitrosti.</w:t>
      </w:r>
    </w:p>
    <w:p w14:paraId="2021A616" w14:textId="77777777" w:rsidR="00FA4C68" w:rsidRDefault="00FA4C68" w:rsidP="005131FA">
      <w:pPr>
        <w:spacing w:before="120" w:after="120" w:line="24" w:lineRule="atLeast"/>
        <w:ind w:left="0"/>
        <w:rPr>
          <w:b/>
          <w:bCs w:val="0"/>
          <w:u w:val="single"/>
        </w:rPr>
      </w:pPr>
    </w:p>
    <w:p w14:paraId="703DB2BE" w14:textId="03C46349" w:rsidR="001721DA" w:rsidRPr="00186E61" w:rsidRDefault="001721DA" w:rsidP="00DC281D">
      <w:pPr>
        <w:spacing w:before="120" w:after="120" w:line="24" w:lineRule="atLeast"/>
        <w:rPr>
          <w:u w:val="single"/>
        </w:rPr>
      </w:pPr>
      <w:r w:rsidRPr="00186E61">
        <w:rPr>
          <w:u w:val="single"/>
        </w:rPr>
        <w:t>Odprta razprava krajanov</w:t>
      </w:r>
    </w:p>
    <w:p w14:paraId="667C50BD" w14:textId="2CB5F6AA" w:rsidR="00F73C48" w:rsidRDefault="00BF6E43" w:rsidP="0027599C">
      <w:pPr>
        <w:spacing w:before="120" w:after="120" w:line="24" w:lineRule="atLeast"/>
        <w:ind w:right="0"/>
      </w:pPr>
      <w:r>
        <w:t xml:space="preserve">V razpravi so krajani poslavljali vprašanja o številu </w:t>
      </w:r>
      <w:r w:rsidR="001C2704">
        <w:t>hitrostnih ovir v kraju</w:t>
      </w:r>
      <w:r w:rsidR="00112122">
        <w:t xml:space="preserve">, kaj </w:t>
      </w:r>
      <w:r w:rsidR="005D1ACC">
        <w:t>menijo</w:t>
      </w:r>
      <w:r w:rsidR="00112122">
        <w:t xml:space="preserve"> lastniki zemljišč, </w:t>
      </w:r>
      <w:r w:rsidR="00FB4324">
        <w:t>na kater</w:t>
      </w:r>
      <w:r w:rsidR="005D1ACC">
        <w:t>a</w:t>
      </w:r>
      <w:r w:rsidR="00FB4324">
        <w:t xml:space="preserve"> bi posegli</w:t>
      </w:r>
      <w:r w:rsidR="005D1ACC">
        <w:t xml:space="preserve"> </w:t>
      </w:r>
      <w:r w:rsidR="00112122">
        <w:t>v primeru gradnje krožišča</w:t>
      </w:r>
      <w:r w:rsidR="007A5841">
        <w:t xml:space="preserve">. </w:t>
      </w:r>
      <w:r w:rsidR="007B588F">
        <w:t xml:space="preserve">Gradnja krožišča se jim ni zdela </w:t>
      </w:r>
      <w:r w:rsidR="0000034D">
        <w:t xml:space="preserve">realna, </w:t>
      </w:r>
      <w:r w:rsidR="003A2290">
        <w:t>saj</w:t>
      </w:r>
      <w:r w:rsidR="00FB0AAE">
        <w:t xml:space="preserve"> ni pričakovati soglasja lastnikov za potrebne posege.</w:t>
      </w:r>
    </w:p>
    <w:p w14:paraId="56FB35E1" w14:textId="607ED162" w:rsidR="0000034D" w:rsidRDefault="00171070" w:rsidP="0027599C">
      <w:pPr>
        <w:spacing w:before="120" w:after="120" w:line="24" w:lineRule="atLeast"/>
        <w:ind w:right="0"/>
      </w:pPr>
      <w:r>
        <w:t xml:space="preserve">Pomembno se jim </w:t>
      </w:r>
      <w:r w:rsidR="004537EB">
        <w:t>je zdelo</w:t>
      </w:r>
      <w:r>
        <w:t>, da bi z ustrezno prometno ureditvijo zagotovili varno pot otrokom v šolo.</w:t>
      </w:r>
      <w:r w:rsidR="00FE1DAC">
        <w:t xml:space="preserve"> </w:t>
      </w:r>
      <w:r w:rsidR="00D57069">
        <w:t>U</w:t>
      </w:r>
      <w:r w:rsidR="00A26272">
        <w:t>čiteljice</w:t>
      </w:r>
      <w:r w:rsidR="00D57069">
        <w:t xml:space="preserve"> hodijo</w:t>
      </w:r>
      <w:r w:rsidR="00A26272">
        <w:t xml:space="preserve"> </w:t>
      </w:r>
      <w:r w:rsidR="00D57069">
        <w:t>na</w:t>
      </w:r>
      <w:r w:rsidR="00A26272">
        <w:t xml:space="preserve"> lastn</w:t>
      </w:r>
      <w:r w:rsidR="00D57069">
        <w:t>o</w:t>
      </w:r>
      <w:r w:rsidR="00A26272">
        <w:t xml:space="preserve"> iniciativ</w:t>
      </w:r>
      <w:r w:rsidR="00D57069">
        <w:t>o</w:t>
      </w:r>
      <w:r w:rsidR="00A26272">
        <w:t xml:space="preserve"> pričakat otroke k avtobusu, da jih varno pripeljejo</w:t>
      </w:r>
      <w:r w:rsidR="00EB0B0A">
        <w:t xml:space="preserve"> do šole. </w:t>
      </w:r>
    </w:p>
    <w:p w14:paraId="72F377AF" w14:textId="2080AB24" w:rsidR="00910335" w:rsidRDefault="00D57069" w:rsidP="0027599C">
      <w:pPr>
        <w:spacing w:before="120" w:after="120" w:line="24" w:lineRule="atLeast"/>
        <w:ind w:right="0"/>
      </w:pPr>
      <w:r>
        <w:t>Postavljeno je bilo tudi vprašanje</w:t>
      </w:r>
      <w:r w:rsidR="00910335">
        <w:t xml:space="preserve"> ali ukinitev parkirnih mest vpliva na uporabnost</w:t>
      </w:r>
      <w:r w:rsidR="00394A37">
        <w:t xml:space="preserve"> dvorane, saj </w:t>
      </w:r>
      <w:r>
        <w:t>so</w:t>
      </w:r>
      <w:r w:rsidR="00394A37">
        <w:t xml:space="preserve"> ob pridobitvi dovoljenja za uporabo dvorane zahteval</w:t>
      </w:r>
      <w:r>
        <w:t>i</w:t>
      </w:r>
      <w:r w:rsidR="00394A37">
        <w:t xml:space="preserve"> določeno število parkirnih mest</w:t>
      </w:r>
      <w:r w:rsidR="009B7932">
        <w:t>.</w:t>
      </w:r>
    </w:p>
    <w:p w14:paraId="68EC42B3" w14:textId="0F78FF08" w:rsidR="00642EF9" w:rsidRDefault="001E5C98" w:rsidP="0027599C">
      <w:pPr>
        <w:spacing w:before="120" w:after="120" w:line="24" w:lineRule="atLeast"/>
        <w:ind w:right="0"/>
      </w:pPr>
      <w:r>
        <w:t>Na vprašanje ali bo na obračališču kakšna infrastruktura je bil odgovor, da bo postavljena nadstrešnica.</w:t>
      </w:r>
    </w:p>
    <w:p w14:paraId="4EF6833F" w14:textId="4C1C01FE" w:rsidR="000B106E" w:rsidRDefault="000B106E" w:rsidP="0027599C">
      <w:pPr>
        <w:spacing w:before="120" w:after="120" w:line="24" w:lineRule="atLeast"/>
        <w:ind w:right="0"/>
      </w:pPr>
      <w:r>
        <w:t>Nekateri krajani so bili mnenja</w:t>
      </w:r>
      <w:r w:rsidR="00773DFB">
        <w:t xml:space="preserve">, </w:t>
      </w:r>
      <w:r w:rsidR="00F377C2">
        <w:t>da bi morali dobiti obvoznico, kot je bila obljubljena</w:t>
      </w:r>
      <w:r w:rsidR="007E223C">
        <w:t xml:space="preserve">, da dobijo premalo </w:t>
      </w:r>
      <w:r w:rsidR="00AA0AE7">
        <w:t>za razvoj kraja ipd.</w:t>
      </w:r>
    </w:p>
    <w:p w14:paraId="6637014D" w14:textId="7963DE5E" w:rsidR="002B695E" w:rsidRDefault="006E6037" w:rsidP="0027599C">
      <w:pPr>
        <w:spacing w:before="120" w:after="120" w:line="24" w:lineRule="atLeast"/>
        <w:ind w:right="0"/>
      </w:pPr>
      <w:r>
        <w:t xml:space="preserve">Pojasnilo glede obvoznice je bilo, da </w:t>
      </w:r>
      <w:r w:rsidR="00403A7F">
        <w:t>glede na število 800 vozil dnevno ni realno pričakovati obvoznice</w:t>
      </w:r>
      <w:r w:rsidR="00272A17">
        <w:t>.</w:t>
      </w:r>
    </w:p>
    <w:p w14:paraId="24CCA2B9" w14:textId="77777777" w:rsidR="00272A17" w:rsidRPr="00525534" w:rsidRDefault="00272A17" w:rsidP="0027599C">
      <w:pPr>
        <w:spacing w:before="120" w:after="120" w:line="24" w:lineRule="atLeast"/>
        <w:ind w:right="0"/>
      </w:pPr>
    </w:p>
    <w:p w14:paraId="576793B9" w14:textId="6F3B2E7F" w:rsidR="001721DA" w:rsidRPr="003E209B" w:rsidRDefault="001721DA" w:rsidP="00DC281D">
      <w:pPr>
        <w:spacing w:before="120" w:after="120" w:line="24" w:lineRule="atLeast"/>
        <w:rPr>
          <w:u w:val="single"/>
        </w:rPr>
      </w:pPr>
      <w:r w:rsidRPr="003E209B">
        <w:rPr>
          <w:u w:val="single"/>
        </w:rPr>
        <w:t xml:space="preserve">Glasovanje krajanov o </w:t>
      </w:r>
      <w:r w:rsidR="00A9349D" w:rsidRPr="003E209B">
        <w:rPr>
          <w:u w:val="single"/>
        </w:rPr>
        <w:t>izgradnji križišča</w:t>
      </w:r>
    </w:p>
    <w:p w14:paraId="334C21AE" w14:textId="477E8C62" w:rsidR="00C200D3" w:rsidRDefault="00DF26CA" w:rsidP="0011248E">
      <w:pPr>
        <w:spacing w:before="120" w:after="120" w:line="24" w:lineRule="atLeast"/>
        <w:ind w:right="0"/>
      </w:pPr>
      <w:r w:rsidRPr="00525534">
        <w:t>Župan je pojasnil, da je</w:t>
      </w:r>
      <w:r w:rsidR="001721DA" w:rsidRPr="00525534">
        <w:t xml:space="preserve"> </w:t>
      </w:r>
      <w:r w:rsidRPr="00525534">
        <w:t>p</w:t>
      </w:r>
      <w:r w:rsidR="001721DA" w:rsidRPr="00525534">
        <w:t>redmet glasovanja podpora</w:t>
      </w:r>
      <w:r w:rsidR="008B052B">
        <w:t xml:space="preserve"> gradnji</w:t>
      </w:r>
      <w:r w:rsidR="00485E58">
        <w:t xml:space="preserve"> križišča</w:t>
      </w:r>
      <w:r w:rsidR="008B052B">
        <w:t>.</w:t>
      </w:r>
    </w:p>
    <w:p w14:paraId="2F74A97D" w14:textId="11892723" w:rsidR="006E521E" w:rsidRDefault="009D1B36" w:rsidP="00DC281D">
      <w:pPr>
        <w:spacing w:before="120" w:after="120" w:line="24" w:lineRule="atLeast"/>
        <w:ind w:right="0"/>
      </w:pPr>
      <w:r>
        <w:t>V skladu s Statutom MONG so lahko g</w:t>
      </w:r>
      <w:r w:rsidR="00CA4A57">
        <w:t xml:space="preserve">lasovali krajani s stalnim </w:t>
      </w:r>
      <w:r w:rsidR="009E42CB">
        <w:t>prebivališčem v</w:t>
      </w:r>
      <w:r>
        <w:t xml:space="preserve"> Grgarju. </w:t>
      </w:r>
      <w:r w:rsidR="006E521E">
        <w:t xml:space="preserve">Glasovanje je potekalo z dvigom rok, štetje glasov pa je </w:t>
      </w:r>
      <w:r w:rsidR="00187585">
        <w:t>izvedla</w:t>
      </w:r>
      <w:r w:rsidR="006E521E">
        <w:t xml:space="preserve"> strokovna služba.</w:t>
      </w:r>
    </w:p>
    <w:p w14:paraId="4CDB97CD" w14:textId="77777777" w:rsidR="00C00777" w:rsidRDefault="00C00777" w:rsidP="00DC281D">
      <w:pPr>
        <w:spacing w:before="120" w:after="120" w:line="24" w:lineRule="atLeast"/>
        <w:ind w:right="0"/>
      </w:pPr>
    </w:p>
    <w:p w14:paraId="79BD218E" w14:textId="5FE00034" w:rsidR="001721DA" w:rsidRPr="00C00777" w:rsidRDefault="001721DA" w:rsidP="00DC281D">
      <w:pPr>
        <w:spacing w:before="120" w:after="120" w:line="24" w:lineRule="atLeast"/>
        <w:ind w:right="0"/>
        <w:rPr>
          <w:u w:val="single"/>
        </w:rPr>
      </w:pPr>
      <w:r w:rsidRPr="00C00777">
        <w:rPr>
          <w:u w:val="single"/>
        </w:rPr>
        <w:t>Rezultat</w:t>
      </w:r>
      <w:r w:rsidR="0038690C" w:rsidRPr="00C00777">
        <w:rPr>
          <w:u w:val="single"/>
        </w:rPr>
        <w:t xml:space="preserve"> glasovanja</w:t>
      </w:r>
      <w:r w:rsidRPr="00C00777">
        <w:rPr>
          <w:u w:val="single"/>
        </w:rPr>
        <w:t>:</w:t>
      </w:r>
    </w:p>
    <w:p w14:paraId="67BD38F3" w14:textId="201E2237" w:rsidR="001721DA" w:rsidRPr="00525534" w:rsidRDefault="001721DA" w:rsidP="0038690C">
      <w:pPr>
        <w:pStyle w:val="Odstavekseznama"/>
        <w:numPr>
          <w:ilvl w:val="0"/>
          <w:numId w:val="17"/>
        </w:numPr>
        <w:spacing w:before="120" w:after="120" w:line="24" w:lineRule="atLeast"/>
        <w:ind w:right="0"/>
        <w:contextualSpacing w:val="0"/>
      </w:pPr>
      <w:r w:rsidRPr="00525534">
        <w:t xml:space="preserve">ZA: </w:t>
      </w:r>
      <w:r w:rsidR="00A411BC">
        <w:t>74</w:t>
      </w:r>
    </w:p>
    <w:p w14:paraId="3A7C369F" w14:textId="1E38E97B" w:rsidR="001721DA" w:rsidRPr="00525534" w:rsidRDefault="001721DA" w:rsidP="0038690C">
      <w:pPr>
        <w:pStyle w:val="Odstavekseznama"/>
        <w:numPr>
          <w:ilvl w:val="0"/>
          <w:numId w:val="17"/>
        </w:numPr>
        <w:spacing w:before="120" w:after="120" w:line="24" w:lineRule="atLeast"/>
        <w:ind w:right="0"/>
        <w:contextualSpacing w:val="0"/>
      </w:pPr>
      <w:r w:rsidRPr="00525534">
        <w:t xml:space="preserve">PROTI: </w:t>
      </w:r>
      <w:r w:rsidR="00516BF9">
        <w:t>11</w:t>
      </w:r>
    </w:p>
    <w:p w14:paraId="3B07B67C" w14:textId="77777777" w:rsidR="00DF26CA" w:rsidRPr="00525534" w:rsidRDefault="00DF26CA" w:rsidP="00DC281D">
      <w:pPr>
        <w:pStyle w:val="Odstavekseznama"/>
        <w:spacing w:before="120" w:after="120" w:line="24" w:lineRule="atLeast"/>
        <w:ind w:left="709" w:right="0"/>
        <w:contextualSpacing w:val="0"/>
      </w:pPr>
    </w:p>
    <w:p w14:paraId="48E8882A" w14:textId="6DA0B662" w:rsidR="001721DA" w:rsidRPr="00525534" w:rsidRDefault="001721DA" w:rsidP="00DC281D">
      <w:pPr>
        <w:spacing w:before="120" w:after="120" w:line="24" w:lineRule="atLeast"/>
        <w:rPr>
          <w:u w:val="single"/>
        </w:rPr>
      </w:pPr>
      <w:r w:rsidRPr="00525534">
        <w:rPr>
          <w:u w:val="single"/>
        </w:rPr>
        <w:t>Razglasitev rezultata in zaključek</w:t>
      </w:r>
    </w:p>
    <w:p w14:paraId="1BBC8A7A" w14:textId="1ECC996F" w:rsidR="001721DA" w:rsidRDefault="00656279" w:rsidP="00DC281D">
      <w:pPr>
        <w:spacing w:before="120" w:after="120" w:line="24" w:lineRule="atLeast"/>
        <w:ind w:right="0"/>
      </w:pPr>
      <w:r w:rsidRPr="00525534">
        <w:t>Župan je</w:t>
      </w:r>
      <w:r w:rsidR="001721DA" w:rsidRPr="00525534">
        <w:t xml:space="preserve"> </w:t>
      </w:r>
      <w:r w:rsidR="004F3BF9" w:rsidRPr="00525534">
        <w:t>r</w:t>
      </w:r>
      <w:r w:rsidR="001721DA" w:rsidRPr="00525534">
        <w:t>azglasil izid</w:t>
      </w:r>
      <w:r w:rsidR="00D14BC9" w:rsidRPr="00525534">
        <w:t xml:space="preserve"> </w:t>
      </w:r>
      <w:r w:rsidR="005905C5" w:rsidRPr="00525534">
        <w:t>g</w:t>
      </w:r>
      <w:r w:rsidR="00D14BC9" w:rsidRPr="00525534">
        <w:t>la</w:t>
      </w:r>
      <w:r w:rsidR="005905C5" w:rsidRPr="00525534">
        <w:t>s</w:t>
      </w:r>
      <w:r w:rsidR="00D14BC9" w:rsidRPr="00525534">
        <w:t xml:space="preserve">ovanja. </w:t>
      </w:r>
      <w:r w:rsidR="00500804" w:rsidRPr="00525534">
        <w:t>ZA</w:t>
      </w:r>
      <w:r w:rsidR="004602C6" w:rsidRPr="00525534">
        <w:t xml:space="preserve"> je glasovalo </w:t>
      </w:r>
      <w:r w:rsidR="00485E58">
        <w:t>74</w:t>
      </w:r>
      <w:r w:rsidR="004602C6" w:rsidRPr="00525534">
        <w:t xml:space="preserve"> krajanov, PROTI je glasovalo </w:t>
      </w:r>
      <w:r w:rsidR="00485E58">
        <w:t>11</w:t>
      </w:r>
      <w:r w:rsidR="004602C6" w:rsidRPr="00525534">
        <w:t xml:space="preserve"> krajanov</w:t>
      </w:r>
      <w:r w:rsidR="00BA1406" w:rsidRPr="00525534">
        <w:t xml:space="preserve">. </w:t>
      </w:r>
    </w:p>
    <w:p w14:paraId="0E5B10F9" w14:textId="77777777" w:rsidR="00254790" w:rsidRPr="00525534" w:rsidRDefault="00254790" w:rsidP="00DC281D">
      <w:pPr>
        <w:spacing w:before="120" w:after="120" w:line="24" w:lineRule="atLeast"/>
        <w:ind w:right="0"/>
      </w:pPr>
    </w:p>
    <w:p w14:paraId="33438DFE" w14:textId="77777777" w:rsidR="001721DA" w:rsidRPr="00525534" w:rsidRDefault="001721DA" w:rsidP="00F178AC">
      <w:pPr>
        <w:spacing w:before="120" w:after="120" w:line="24" w:lineRule="atLeast"/>
        <w:jc w:val="center"/>
        <w:rPr>
          <w:b/>
          <w:bCs w:val="0"/>
        </w:rPr>
      </w:pPr>
      <w:r w:rsidRPr="00525534">
        <w:rPr>
          <w:b/>
          <w:bCs w:val="0"/>
        </w:rPr>
        <w:t>SKLEP</w:t>
      </w:r>
    </w:p>
    <w:p w14:paraId="41AB1D32" w14:textId="5D96707F" w:rsidR="001721DA" w:rsidRPr="00525534" w:rsidRDefault="001721DA" w:rsidP="0060795F">
      <w:pPr>
        <w:spacing w:before="120" w:after="120" w:line="24" w:lineRule="atLeast"/>
        <w:ind w:right="0"/>
      </w:pPr>
      <w:r w:rsidRPr="00525534">
        <w:t xml:space="preserve">Večinsko stališče zbora krajanov </w:t>
      </w:r>
      <w:r w:rsidR="00485E58">
        <w:t>Grgarja</w:t>
      </w:r>
      <w:r w:rsidRPr="00525534">
        <w:t xml:space="preserve"> </w:t>
      </w:r>
      <w:r w:rsidR="008B052B">
        <w:t>je podpora gradnje</w:t>
      </w:r>
      <w:r w:rsidR="00571EC0">
        <w:t xml:space="preserve"> križišča</w:t>
      </w:r>
      <w:r w:rsidRPr="00525534">
        <w:t xml:space="preserve"> </w:t>
      </w:r>
      <w:r w:rsidR="008B052B">
        <w:t xml:space="preserve">na </w:t>
      </w:r>
      <w:r w:rsidR="00492ADD">
        <w:t xml:space="preserve">parcelah 3144/8 in 362/1 </w:t>
      </w:r>
      <w:proofErr w:type="spellStart"/>
      <w:r w:rsidR="00492ADD">
        <w:t>k.o</w:t>
      </w:r>
      <w:proofErr w:type="spellEnd"/>
      <w:r w:rsidR="00492ADD">
        <w:t xml:space="preserve">. 2293 Grgar. </w:t>
      </w:r>
      <w:r w:rsidRPr="00525534">
        <w:t>Občina bo nadaljnje korake vodila skladno z izidom glasovanja in v okviru pristojnosti.</w:t>
      </w:r>
    </w:p>
    <w:p w14:paraId="13C4B742" w14:textId="4B30867A" w:rsidR="000E2F6D" w:rsidRPr="00525534" w:rsidRDefault="000E2F6D" w:rsidP="00492ADD">
      <w:pPr>
        <w:spacing w:after="0" w:line="24" w:lineRule="atLeast"/>
        <w:ind w:left="0" w:right="0"/>
      </w:pPr>
    </w:p>
    <w:p w14:paraId="3DAC41B0" w14:textId="77777777" w:rsidR="000E2F6D" w:rsidRPr="00525534" w:rsidRDefault="000E2F6D" w:rsidP="0060795F">
      <w:pPr>
        <w:spacing w:after="0" w:line="24" w:lineRule="atLeast"/>
        <w:ind w:right="0"/>
      </w:pPr>
      <w:r w:rsidRPr="00525534">
        <w:t>V zaključku zbora se je župan zahvalil vsem za udeležbo, sodelovanje in dostojanstveno razpravo.</w:t>
      </w:r>
    </w:p>
    <w:p w14:paraId="42C2BA0C" w14:textId="77777777" w:rsidR="00AA07FA" w:rsidRPr="00525534" w:rsidRDefault="00AA07FA" w:rsidP="0060795F">
      <w:pPr>
        <w:spacing w:after="0" w:line="24" w:lineRule="atLeast"/>
        <w:ind w:right="0"/>
      </w:pPr>
    </w:p>
    <w:p w14:paraId="5B095710" w14:textId="2F967F24" w:rsidR="0038690C" w:rsidRPr="00525534" w:rsidRDefault="0038690C" w:rsidP="0060795F">
      <w:pPr>
        <w:spacing w:after="0" w:line="24" w:lineRule="atLeast"/>
        <w:ind w:right="0"/>
      </w:pPr>
      <w:r w:rsidRPr="00525534">
        <w:t xml:space="preserve">Zbor krajanov </w:t>
      </w:r>
      <w:r w:rsidR="00571EC0">
        <w:t>Krajevne skupnosti Grgar</w:t>
      </w:r>
      <w:r w:rsidRPr="00525534">
        <w:t xml:space="preserve"> se je zaključil ob </w:t>
      </w:r>
      <w:r w:rsidR="00465B69">
        <w:t>19</w:t>
      </w:r>
      <w:r w:rsidRPr="00525534">
        <w:t>.</w:t>
      </w:r>
      <w:r w:rsidR="00CA03BD">
        <w:t>18.</w:t>
      </w:r>
    </w:p>
    <w:p w14:paraId="4CF61318" w14:textId="71B0F4C0" w:rsidR="00163AB8" w:rsidRDefault="00163AB8" w:rsidP="00DC281D">
      <w:pPr>
        <w:pStyle w:val="Podpisoseba"/>
        <w:spacing w:before="0" w:after="240" w:line="24" w:lineRule="atLeast"/>
        <w:rPr>
          <w:bCs w:val="0"/>
          <w:szCs w:val="20"/>
        </w:rPr>
      </w:pPr>
    </w:p>
    <w:p w14:paraId="3A98FCEA" w14:textId="77777777" w:rsidR="0060795F" w:rsidRPr="00525534" w:rsidRDefault="0060795F" w:rsidP="00DC281D">
      <w:pPr>
        <w:pStyle w:val="Podpisoseba"/>
        <w:spacing w:before="0" w:after="240" w:line="24" w:lineRule="atLeast"/>
        <w:rPr>
          <w:bCs w:val="0"/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E60410" w:rsidRPr="00525534" w14:paraId="66839246" w14:textId="77777777" w:rsidTr="00DF49A4">
        <w:tc>
          <w:tcPr>
            <w:tcW w:w="4956" w:type="dxa"/>
          </w:tcPr>
          <w:p w14:paraId="6BFE450A" w14:textId="1A65490A" w:rsidR="00E60410" w:rsidRPr="00525534" w:rsidRDefault="004F3BF9" w:rsidP="00DC281D">
            <w:pPr>
              <w:pStyle w:val="Podpisoseba"/>
              <w:spacing w:before="0" w:after="0" w:line="24" w:lineRule="atLeast"/>
              <w:ind w:left="0"/>
              <w:rPr>
                <w:b/>
                <w:bCs w:val="0"/>
                <w:szCs w:val="20"/>
              </w:rPr>
            </w:pPr>
            <w:r w:rsidRPr="00525534">
              <w:rPr>
                <w:b/>
                <w:bCs w:val="0"/>
                <w:szCs w:val="20"/>
              </w:rPr>
              <w:t>Zapisala</w:t>
            </w:r>
            <w:r w:rsidR="00757F73" w:rsidRPr="00525534">
              <w:rPr>
                <w:b/>
                <w:bCs w:val="0"/>
                <w:szCs w:val="20"/>
              </w:rPr>
              <w:t>:</w:t>
            </w:r>
          </w:p>
          <w:p w14:paraId="0971CC83" w14:textId="15EEACAF" w:rsidR="00757F73" w:rsidRPr="00525534" w:rsidRDefault="00B00500" w:rsidP="00DC281D">
            <w:pPr>
              <w:pStyle w:val="Podpisoseba"/>
              <w:spacing w:before="0" w:after="0" w:line="24" w:lineRule="atLeast"/>
              <w:ind w:left="0"/>
              <w:rPr>
                <w:b/>
                <w:bCs w:val="0"/>
                <w:szCs w:val="20"/>
              </w:rPr>
            </w:pPr>
            <w:r w:rsidRPr="00525534">
              <w:rPr>
                <w:szCs w:val="20"/>
              </w:rPr>
              <w:t xml:space="preserve">Melanija Kerševan </w:t>
            </w:r>
          </w:p>
        </w:tc>
        <w:tc>
          <w:tcPr>
            <w:tcW w:w="3549" w:type="dxa"/>
          </w:tcPr>
          <w:p w14:paraId="7817BACD" w14:textId="77777777" w:rsidR="00E60410" w:rsidRPr="00525534" w:rsidRDefault="00E60410" w:rsidP="00DC281D">
            <w:pPr>
              <w:pStyle w:val="Podpisoseba"/>
              <w:spacing w:before="0" w:after="0" w:line="24" w:lineRule="atLeast"/>
              <w:ind w:left="0"/>
              <w:rPr>
                <w:b/>
                <w:bCs w:val="0"/>
                <w:szCs w:val="20"/>
              </w:rPr>
            </w:pPr>
            <w:r w:rsidRPr="00525534">
              <w:rPr>
                <w:b/>
                <w:bCs w:val="0"/>
                <w:szCs w:val="20"/>
              </w:rPr>
              <w:t xml:space="preserve">Samo </w:t>
            </w:r>
            <w:proofErr w:type="spellStart"/>
            <w:r w:rsidRPr="00525534">
              <w:rPr>
                <w:b/>
                <w:bCs w:val="0"/>
                <w:szCs w:val="20"/>
              </w:rPr>
              <w:t>Turel</w:t>
            </w:r>
            <w:proofErr w:type="spellEnd"/>
          </w:p>
          <w:p w14:paraId="6DBF7F4D" w14:textId="2E0EAAA7" w:rsidR="00B00500" w:rsidRPr="00525534" w:rsidRDefault="00B00500" w:rsidP="00DC281D">
            <w:pPr>
              <w:pStyle w:val="Podpisoseba"/>
              <w:spacing w:before="0" w:after="0" w:line="24" w:lineRule="atLeast"/>
              <w:ind w:left="0"/>
              <w:rPr>
                <w:szCs w:val="20"/>
              </w:rPr>
            </w:pPr>
            <w:r w:rsidRPr="00525534">
              <w:rPr>
                <w:szCs w:val="20"/>
              </w:rPr>
              <w:t>Župan</w:t>
            </w:r>
          </w:p>
        </w:tc>
      </w:tr>
      <w:tr w:rsidR="00E60410" w:rsidRPr="00525534" w14:paraId="6E1D4CAF" w14:textId="77777777" w:rsidTr="00DF49A4">
        <w:tc>
          <w:tcPr>
            <w:tcW w:w="4956" w:type="dxa"/>
          </w:tcPr>
          <w:p w14:paraId="608F7772" w14:textId="77777777" w:rsidR="00E60410" w:rsidRPr="00525534" w:rsidRDefault="00E60410" w:rsidP="00DC281D">
            <w:pPr>
              <w:pStyle w:val="Podpisoseba"/>
              <w:spacing w:before="0" w:after="0" w:line="24" w:lineRule="atLeast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7AE63F74" w14:textId="03B59F10" w:rsidR="00E60410" w:rsidRPr="00525534" w:rsidRDefault="00E60410" w:rsidP="00DC281D">
            <w:pPr>
              <w:pStyle w:val="Podpisoseba"/>
              <w:spacing w:before="0" w:after="0" w:line="24" w:lineRule="atLeast"/>
              <w:ind w:left="0"/>
              <w:rPr>
                <w:bCs w:val="0"/>
                <w:szCs w:val="20"/>
              </w:rPr>
            </w:pPr>
          </w:p>
        </w:tc>
      </w:tr>
    </w:tbl>
    <w:p w14:paraId="49DA8693" w14:textId="021B92E5" w:rsidR="00A95A58" w:rsidRPr="0005678C" w:rsidRDefault="00A95A58" w:rsidP="0060795F">
      <w:pPr>
        <w:pStyle w:val="Naslovnik"/>
        <w:spacing w:after="1320" w:line="24" w:lineRule="atLeast"/>
        <w:ind w:left="0"/>
        <w:rPr>
          <w:sz w:val="20"/>
          <w:szCs w:val="20"/>
        </w:rPr>
      </w:pPr>
    </w:p>
    <w:sectPr w:rsidR="00A95A58" w:rsidRPr="0005678C" w:rsidSect="00722FA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EF7D" w14:textId="77777777" w:rsidR="006E71CC" w:rsidRPr="00525534" w:rsidRDefault="006E71CC" w:rsidP="003F3284">
      <w:r w:rsidRPr="00525534">
        <w:separator/>
      </w:r>
    </w:p>
  </w:endnote>
  <w:endnote w:type="continuationSeparator" w:id="0">
    <w:p w14:paraId="15154EDF" w14:textId="77777777" w:rsidR="006E71CC" w:rsidRPr="00525534" w:rsidRDefault="006E71CC" w:rsidP="003F3284">
      <w:r w:rsidRPr="005255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924532"/>
      <w:docPartObj>
        <w:docPartGallery w:val="Page Numbers (Bottom of Page)"/>
        <w:docPartUnique/>
      </w:docPartObj>
    </w:sdtPr>
    <w:sdtContent>
      <w:p w14:paraId="13B036F0" w14:textId="2637D4AF" w:rsidR="00251B07" w:rsidRPr="00525534" w:rsidRDefault="00251B07">
        <w:pPr>
          <w:pStyle w:val="Noga"/>
          <w:jc w:val="center"/>
        </w:pPr>
        <w:r w:rsidRPr="00525534">
          <w:fldChar w:fldCharType="begin"/>
        </w:r>
        <w:r w:rsidRPr="00525534">
          <w:instrText>PAGE   \* MERGEFORMAT</w:instrText>
        </w:r>
        <w:r w:rsidRPr="00525534">
          <w:fldChar w:fldCharType="separate"/>
        </w:r>
        <w:r w:rsidRPr="00525534">
          <w:t>2</w:t>
        </w:r>
        <w:r w:rsidRPr="00525534">
          <w:fldChar w:fldCharType="end"/>
        </w:r>
      </w:p>
    </w:sdtContent>
  </w:sdt>
  <w:p w14:paraId="17B11A4C" w14:textId="6E4CCF0E" w:rsidR="00F811AF" w:rsidRPr="00525534" w:rsidRDefault="00F811AF" w:rsidP="003F3284">
    <w:pPr>
      <w:pStyle w:val="MONG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525534" w:rsidRDefault="00145A3D" w:rsidP="00722FAC">
    <w:pPr>
      <w:pStyle w:val="MONGnoga"/>
    </w:pPr>
    <w:r w:rsidRPr="00525534">
      <w:rPr>
        <w:noProof/>
      </w:rPr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525534">
      <w:t xml:space="preserve">E: </w:t>
    </w:r>
    <w:r w:rsidR="00366240" w:rsidRPr="00525534">
      <w:rPr>
        <w:u w:val="single"/>
      </w:rPr>
      <w:t>mestna</w:t>
    </w:r>
    <w:r w:rsidR="002B08B0" w:rsidRPr="00525534">
      <w:rPr>
        <w:u w:val="single"/>
      </w:rPr>
      <w:t>.</w:t>
    </w:r>
    <w:hyperlink r:id="rId2" w:history="1">
      <w:r w:rsidR="00734A18" w:rsidRPr="00525534">
        <w:rPr>
          <w:u w:val="single"/>
        </w:rPr>
        <w:t>obcina@nova-gorica.si</w:t>
      </w:r>
    </w:hyperlink>
    <w:r w:rsidR="00366240" w:rsidRPr="00525534">
      <w:t>,</w:t>
    </w:r>
    <w:r w:rsidR="002B08B0" w:rsidRPr="00525534">
      <w:t xml:space="preserve"> T: +386 (0)5 335 01 </w:t>
    </w:r>
    <w:r w:rsidR="00C072E2" w:rsidRPr="00525534">
      <w:t>1</w:t>
    </w:r>
    <w:r w:rsidR="002B08B0" w:rsidRPr="00525534">
      <w:t>1,</w:t>
    </w:r>
    <w:r w:rsidR="00192B9A" w:rsidRPr="00525534">
      <w:t xml:space="preserve"> </w:t>
    </w:r>
    <w:r w:rsidR="00192B9A" w:rsidRPr="00525534">
      <w:rPr>
        <w:u w:val="single"/>
      </w:rPr>
      <w:t>www.nova-gorica.si</w:t>
    </w:r>
  </w:p>
  <w:p w14:paraId="272550D5" w14:textId="00D786AD" w:rsidR="00734A18" w:rsidRPr="00525534" w:rsidRDefault="00734A18" w:rsidP="00722FAC">
    <w:pPr>
      <w:pStyle w:val="MONGnoga"/>
    </w:pPr>
    <w:r w:rsidRPr="00525534">
      <w:t>ID za DDV: SI53055730, matična številka: 5881773</w:t>
    </w:r>
  </w:p>
  <w:p w14:paraId="3D03C244" w14:textId="44ECADA2" w:rsidR="00083CA2" w:rsidRPr="00525534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D81B" w14:textId="77777777" w:rsidR="006E71CC" w:rsidRPr="00525534" w:rsidRDefault="006E71CC" w:rsidP="003F3284">
      <w:r w:rsidRPr="00525534">
        <w:separator/>
      </w:r>
    </w:p>
  </w:footnote>
  <w:footnote w:type="continuationSeparator" w:id="0">
    <w:p w14:paraId="34504E90" w14:textId="77777777" w:rsidR="006E71CC" w:rsidRPr="00525534" w:rsidRDefault="006E71CC" w:rsidP="003F3284">
      <w:r w:rsidRPr="005255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525534" w:rsidRDefault="00145A3D" w:rsidP="003F3284">
    <w:r w:rsidRPr="00525534">
      <w:rPr>
        <w:noProof/>
      </w:rP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Pr="00525534" w:rsidRDefault="00366240" w:rsidP="003F3284">
    <w:r w:rsidRPr="00525534">
      <w:rPr>
        <w:noProof/>
      </w:rP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F43D1"/>
    <w:multiLevelType w:val="hybridMultilevel"/>
    <w:tmpl w:val="34D2D084"/>
    <w:lvl w:ilvl="0" w:tplc="4DE6C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F7CBB"/>
    <w:multiLevelType w:val="hybridMultilevel"/>
    <w:tmpl w:val="B7AA6818"/>
    <w:lvl w:ilvl="0" w:tplc="B43C1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5833EE"/>
    <w:multiLevelType w:val="hybridMultilevel"/>
    <w:tmpl w:val="19D2050A"/>
    <w:lvl w:ilvl="0" w:tplc="3F9CADE6">
      <w:start w:val="1"/>
      <w:numFmt w:val="bullet"/>
      <w:lvlText w:val="●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4A66B8B4">
      <w:start w:val="1"/>
      <w:numFmt w:val="bullet"/>
      <w:lvlText w:val="■"/>
      <w:lvlJc w:val="left"/>
      <w:pPr>
        <w:ind w:left="2508" w:hanging="360"/>
      </w:pPr>
    </w:lvl>
    <w:lvl w:ilvl="3" w:tplc="5EC2A9BE">
      <w:start w:val="1"/>
      <w:numFmt w:val="bullet"/>
      <w:lvlText w:val="●"/>
      <w:lvlJc w:val="left"/>
      <w:pPr>
        <w:ind w:left="3228" w:hanging="360"/>
      </w:pPr>
    </w:lvl>
    <w:lvl w:ilvl="4" w:tplc="471443CE">
      <w:start w:val="1"/>
      <w:numFmt w:val="bullet"/>
      <w:lvlText w:val="○"/>
      <w:lvlJc w:val="left"/>
      <w:pPr>
        <w:ind w:left="3948" w:hanging="360"/>
      </w:pPr>
    </w:lvl>
    <w:lvl w:ilvl="5" w:tplc="9E22F320">
      <w:start w:val="1"/>
      <w:numFmt w:val="bullet"/>
      <w:lvlText w:val="■"/>
      <w:lvlJc w:val="left"/>
      <w:pPr>
        <w:ind w:left="4668" w:hanging="360"/>
      </w:pPr>
    </w:lvl>
    <w:lvl w:ilvl="6" w:tplc="DD0475F4">
      <w:start w:val="1"/>
      <w:numFmt w:val="bullet"/>
      <w:lvlText w:val="●"/>
      <w:lvlJc w:val="left"/>
      <w:pPr>
        <w:ind w:left="5388" w:hanging="360"/>
      </w:pPr>
    </w:lvl>
    <w:lvl w:ilvl="7" w:tplc="B2C013B4">
      <w:start w:val="1"/>
      <w:numFmt w:val="bullet"/>
      <w:lvlText w:val="●"/>
      <w:lvlJc w:val="left"/>
      <w:pPr>
        <w:ind w:left="6108" w:hanging="360"/>
      </w:pPr>
    </w:lvl>
    <w:lvl w:ilvl="8" w:tplc="2498470E">
      <w:start w:val="1"/>
      <w:numFmt w:val="bullet"/>
      <w:lvlText w:val="●"/>
      <w:lvlJc w:val="left"/>
      <w:pPr>
        <w:ind w:left="6828" w:hanging="360"/>
      </w:p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674123"/>
    <w:multiLevelType w:val="hybridMultilevel"/>
    <w:tmpl w:val="35987DCC"/>
    <w:lvl w:ilvl="0" w:tplc="0424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384B96"/>
    <w:multiLevelType w:val="hybridMultilevel"/>
    <w:tmpl w:val="9DF69438"/>
    <w:lvl w:ilvl="0" w:tplc="5336B17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A61207"/>
    <w:multiLevelType w:val="hybridMultilevel"/>
    <w:tmpl w:val="5EC05DEC"/>
    <w:lvl w:ilvl="0" w:tplc="FFFFFFFF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DDE2B33A">
      <w:numFmt w:val="bullet"/>
      <w:lvlText w:val="-"/>
      <w:lvlJc w:val="left"/>
      <w:pPr>
        <w:ind w:left="1789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8E918EF"/>
    <w:multiLevelType w:val="hybridMultilevel"/>
    <w:tmpl w:val="5D4A5A1A"/>
    <w:lvl w:ilvl="0" w:tplc="87E8451E">
      <w:start w:val="1"/>
      <w:numFmt w:val="bullet"/>
      <w:lvlText w:val="-"/>
      <w:lvlJc w:val="left"/>
      <w:pPr>
        <w:ind w:left="1069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2F10BF"/>
    <w:multiLevelType w:val="hybridMultilevel"/>
    <w:tmpl w:val="44028F4C"/>
    <w:lvl w:ilvl="0" w:tplc="DDE2B33A"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884139"/>
    <w:multiLevelType w:val="hybridMultilevel"/>
    <w:tmpl w:val="B57AAA02"/>
    <w:lvl w:ilvl="0" w:tplc="D698000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9F241A8"/>
    <w:multiLevelType w:val="hybridMultilevel"/>
    <w:tmpl w:val="7032B144"/>
    <w:lvl w:ilvl="0" w:tplc="DDE2B33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316FBA"/>
    <w:multiLevelType w:val="hybridMultilevel"/>
    <w:tmpl w:val="ED126AF8"/>
    <w:lvl w:ilvl="0" w:tplc="87E8451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075C68"/>
    <w:multiLevelType w:val="hybridMultilevel"/>
    <w:tmpl w:val="2984FD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A135E"/>
    <w:multiLevelType w:val="hybridMultilevel"/>
    <w:tmpl w:val="82160858"/>
    <w:lvl w:ilvl="0" w:tplc="DDE2B33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2"/>
  </w:num>
  <w:num w:numId="3" w16cid:durableId="1989281952">
    <w:abstractNumId w:val="0"/>
  </w:num>
  <w:num w:numId="4" w16cid:durableId="457340087">
    <w:abstractNumId w:val="6"/>
  </w:num>
  <w:num w:numId="5" w16cid:durableId="2029018289">
    <w:abstractNumId w:val="9"/>
  </w:num>
  <w:num w:numId="6" w16cid:durableId="1927811028">
    <w:abstractNumId w:val="16"/>
  </w:num>
  <w:num w:numId="7" w16cid:durableId="1159418049">
    <w:abstractNumId w:val="4"/>
  </w:num>
  <w:num w:numId="8" w16cid:durableId="1977367389">
    <w:abstractNumId w:val="18"/>
  </w:num>
  <w:num w:numId="9" w16cid:durableId="495001064">
    <w:abstractNumId w:val="5"/>
  </w:num>
  <w:num w:numId="10" w16cid:durableId="2093040261">
    <w:abstractNumId w:val="3"/>
  </w:num>
  <w:num w:numId="11" w16cid:durableId="1273325331">
    <w:abstractNumId w:val="3"/>
  </w:num>
  <w:num w:numId="12" w16cid:durableId="333581144">
    <w:abstractNumId w:val="15"/>
  </w:num>
  <w:num w:numId="13" w16cid:durableId="1263146252">
    <w:abstractNumId w:val="10"/>
  </w:num>
  <w:num w:numId="14" w16cid:durableId="1205171794">
    <w:abstractNumId w:val="19"/>
  </w:num>
  <w:num w:numId="15" w16cid:durableId="1603805191">
    <w:abstractNumId w:val="2"/>
  </w:num>
  <w:num w:numId="16" w16cid:durableId="439498067">
    <w:abstractNumId w:val="13"/>
  </w:num>
  <w:num w:numId="17" w16cid:durableId="340085694">
    <w:abstractNumId w:val="17"/>
  </w:num>
  <w:num w:numId="18" w16cid:durableId="439103643">
    <w:abstractNumId w:val="11"/>
  </w:num>
  <w:num w:numId="19" w16cid:durableId="1867595824">
    <w:abstractNumId w:val="1"/>
  </w:num>
  <w:num w:numId="20" w16cid:durableId="1361516180">
    <w:abstractNumId w:val="14"/>
  </w:num>
  <w:num w:numId="21" w16cid:durableId="677656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34D"/>
    <w:rsid w:val="00000D3B"/>
    <w:rsid w:val="0002242C"/>
    <w:rsid w:val="00024935"/>
    <w:rsid w:val="000276AB"/>
    <w:rsid w:val="00027765"/>
    <w:rsid w:val="00031429"/>
    <w:rsid w:val="00034B59"/>
    <w:rsid w:val="00035268"/>
    <w:rsid w:val="00036F6D"/>
    <w:rsid w:val="0005678C"/>
    <w:rsid w:val="0005707C"/>
    <w:rsid w:val="000766AD"/>
    <w:rsid w:val="00083370"/>
    <w:rsid w:val="00083CA2"/>
    <w:rsid w:val="000877DE"/>
    <w:rsid w:val="00090436"/>
    <w:rsid w:val="000A2C44"/>
    <w:rsid w:val="000B106E"/>
    <w:rsid w:val="000B78EA"/>
    <w:rsid w:val="000C1795"/>
    <w:rsid w:val="000C6895"/>
    <w:rsid w:val="000D6C77"/>
    <w:rsid w:val="000D79E7"/>
    <w:rsid w:val="000D7F2A"/>
    <w:rsid w:val="000E2F6D"/>
    <w:rsid w:val="000F14E5"/>
    <w:rsid w:val="000F61B9"/>
    <w:rsid w:val="000F7A92"/>
    <w:rsid w:val="00100D06"/>
    <w:rsid w:val="00101B99"/>
    <w:rsid w:val="001070E5"/>
    <w:rsid w:val="00110838"/>
    <w:rsid w:val="00112122"/>
    <w:rsid w:val="0011248E"/>
    <w:rsid w:val="0011335C"/>
    <w:rsid w:val="001137D1"/>
    <w:rsid w:val="0013675E"/>
    <w:rsid w:val="00145A3D"/>
    <w:rsid w:val="00155BA8"/>
    <w:rsid w:val="00155EAB"/>
    <w:rsid w:val="00163AB8"/>
    <w:rsid w:val="00171070"/>
    <w:rsid w:val="001721DA"/>
    <w:rsid w:val="00173041"/>
    <w:rsid w:val="001776A5"/>
    <w:rsid w:val="00184E64"/>
    <w:rsid w:val="00185892"/>
    <w:rsid w:val="00186E61"/>
    <w:rsid w:val="00187585"/>
    <w:rsid w:val="00190E2E"/>
    <w:rsid w:val="00192B9A"/>
    <w:rsid w:val="001B21C9"/>
    <w:rsid w:val="001B2389"/>
    <w:rsid w:val="001B2E71"/>
    <w:rsid w:val="001C2704"/>
    <w:rsid w:val="001C6438"/>
    <w:rsid w:val="001D0981"/>
    <w:rsid w:val="001D1529"/>
    <w:rsid w:val="001D16C2"/>
    <w:rsid w:val="001D4822"/>
    <w:rsid w:val="001D68C9"/>
    <w:rsid w:val="001D7013"/>
    <w:rsid w:val="001E5C98"/>
    <w:rsid w:val="001E7B3F"/>
    <w:rsid w:val="001F33BF"/>
    <w:rsid w:val="001F4732"/>
    <w:rsid w:val="00202CF8"/>
    <w:rsid w:val="0022273D"/>
    <w:rsid w:val="00222A32"/>
    <w:rsid w:val="0022510F"/>
    <w:rsid w:val="00226E0E"/>
    <w:rsid w:val="00247FD6"/>
    <w:rsid w:val="00251B07"/>
    <w:rsid w:val="0025202B"/>
    <w:rsid w:val="00254790"/>
    <w:rsid w:val="00261962"/>
    <w:rsid w:val="002642CD"/>
    <w:rsid w:val="00272A17"/>
    <w:rsid w:val="00273380"/>
    <w:rsid w:val="0027599C"/>
    <w:rsid w:val="0028430E"/>
    <w:rsid w:val="0028704E"/>
    <w:rsid w:val="00287D4F"/>
    <w:rsid w:val="00296656"/>
    <w:rsid w:val="002A7466"/>
    <w:rsid w:val="002B08B0"/>
    <w:rsid w:val="002B695E"/>
    <w:rsid w:val="002B71E9"/>
    <w:rsid w:val="002C3E96"/>
    <w:rsid w:val="002D3588"/>
    <w:rsid w:val="002D6259"/>
    <w:rsid w:val="002E55FC"/>
    <w:rsid w:val="002E7B0C"/>
    <w:rsid w:val="002F26F0"/>
    <w:rsid w:val="002F424F"/>
    <w:rsid w:val="003012C6"/>
    <w:rsid w:val="00305974"/>
    <w:rsid w:val="00310C38"/>
    <w:rsid w:val="003432C4"/>
    <w:rsid w:val="003451F7"/>
    <w:rsid w:val="00345529"/>
    <w:rsid w:val="00366240"/>
    <w:rsid w:val="00367105"/>
    <w:rsid w:val="0038690C"/>
    <w:rsid w:val="00392FBF"/>
    <w:rsid w:val="0039457F"/>
    <w:rsid w:val="00394A37"/>
    <w:rsid w:val="003A0AE4"/>
    <w:rsid w:val="003A2290"/>
    <w:rsid w:val="003A2C22"/>
    <w:rsid w:val="003A3B82"/>
    <w:rsid w:val="003A7846"/>
    <w:rsid w:val="003A7DA4"/>
    <w:rsid w:val="003B11F7"/>
    <w:rsid w:val="003B151D"/>
    <w:rsid w:val="003C5745"/>
    <w:rsid w:val="003C6208"/>
    <w:rsid w:val="003D1BE4"/>
    <w:rsid w:val="003E209B"/>
    <w:rsid w:val="003E6ACF"/>
    <w:rsid w:val="003F3284"/>
    <w:rsid w:val="00403A7F"/>
    <w:rsid w:val="00404823"/>
    <w:rsid w:val="004049F1"/>
    <w:rsid w:val="004129EE"/>
    <w:rsid w:val="00413C06"/>
    <w:rsid w:val="00415170"/>
    <w:rsid w:val="00423C12"/>
    <w:rsid w:val="00424342"/>
    <w:rsid w:val="00433B09"/>
    <w:rsid w:val="00443D29"/>
    <w:rsid w:val="004529CF"/>
    <w:rsid w:val="004537EB"/>
    <w:rsid w:val="00454265"/>
    <w:rsid w:val="004602C6"/>
    <w:rsid w:val="00463FA4"/>
    <w:rsid w:val="00464ACF"/>
    <w:rsid w:val="00465B69"/>
    <w:rsid w:val="0047686F"/>
    <w:rsid w:val="00480833"/>
    <w:rsid w:val="00483954"/>
    <w:rsid w:val="00485E58"/>
    <w:rsid w:val="00486063"/>
    <w:rsid w:val="00492ADD"/>
    <w:rsid w:val="00494932"/>
    <w:rsid w:val="004953C5"/>
    <w:rsid w:val="004A0FC7"/>
    <w:rsid w:val="004A1765"/>
    <w:rsid w:val="004A325F"/>
    <w:rsid w:val="004A3596"/>
    <w:rsid w:val="004A535E"/>
    <w:rsid w:val="004A7D81"/>
    <w:rsid w:val="004B068E"/>
    <w:rsid w:val="004B1D1C"/>
    <w:rsid w:val="004B75EC"/>
    <w:rsid w:val="004D5FE1"/>
    <w:rsid w:val="004D6CFD"/>
    <w:rsid w:val="004E242E"/>
    <w:rsid w:val="004E7B92"/>
    <w:rsid w:val="004F3BF9"/>
    <w:rsid w:val="00500804"/>
    <w:rsid w:val="00501EB2"/>
    <w:rsid w:val="005131FA"/>
    <w:rsid w:val="00516BF9"/>
    <w:rsid w:val="005210F0"/>
    <w:rsid w:val="00525534"/>
    <w:rsid w:val="005315F4"/>
    <w:rsid w:val="005361AF"/>
    <w:rsid w:val="005463E1"/>
    <w:rsid w:val="00547650"/>
    <w:rsid w:val="00557200"/>
    <w:rsid w:val="00571EC0"/>
    <w:rsid w:val="005733A8"/>
    <w:rsid w:val="00573D56"/>
    <w:rsid w:val="00581BE7"/>
    <w:rsid w:val="00584A38"/>
    <w:rsid w:val="005905C5"/>
    <w:rsid w:val="00592FB1"/>
    <w:rsid w:val="00597432"/>
    <w:rsid w:val="005A036E"/>
    <w:rsid w:val="005A6669"/>
    <w:rsid w:val="005B36D8"/>
    <w:rsid w:val="005C4702"/>
    <w:rsid w:val="005D1ACC"/>
    <w:rsid w:val="005D52E0"/>
    <w:rsid w:val="005E7CA0"/>
    <w:rsid w:val="00602B22"/>
    <w:rsid w:val="00603800"/>
    <w:rsid w:val="0060795F"/>
    <w:rsid w:val="00610044"/>
    <w:rsid w:val="00611F95"/>
    <w:rsid w:val="00616667"/>
    <w:rsid w:val="00642EF9"/>
    <w:rsid w:val="00652553"/>
    <w:rsid w:val="00656279"/>
    <w:rsid w:val="006620F0"/>
    <w:rsid w:val="0067046E"/>
    <w:rsid w:val="006752A2"/>
    <w:rsid w:val="006866F5"/>
    <w:rsid w:val="00695B8C"/>
    <w:rsid w:val="006A3892"/>
    <w:rsid w:val="006A53AB"/>
    <w:rsid w:val="006A5C2F"/>
    <w:rsid w:val="006B06D2"/>
    <w:rsid w:val="006B2297"/>
    <w:rsid w:val="006B42F9"/>
    <w:rsid w:val="006B4FEF"/>
    <w:rsid w:val="006D3FB6"/>
    <w:rsid w:val="006E2EB2"/>
    <w:rsid w:val="006E521E"/>
    <w:rsid w:val="006E6037"/>
    <w:rsid w:val="006E71CC"/>
    <w:rsid w:val="006F44CF"/>
    <w:rsid w:val="006F77F6"/>
    <w:rsid w:val="007063A4"/>
    <w:rsid w:val="00710DBA"/>
    <w:rsid w:val="00717829"/>
    <w:rsid w:val="00722FAC"/>
    <w:rsid w:val="00734A18"/>
    <w:rsid w:val="00751D1A"/>
    <w:rsid w:val="00757F73"/>
    <w:rsid w:val="00763D52"/>
    <w:rsid w:val="00764D62"/>
    <w:rsid w:val="00765F49"/>
    <w:rsid w:val="00773DFB"/>
    <w:rsid w:val="00780753"/>
    <w:rsid w:val="0078327D"/>
    <w:rsid w:val="0079172C"/>
    <w:rsid w:val="00791DB2"/>
    <w:rsid w:val="00793022"/>
    <w:rsid w:val="00794948"/>
    <w:rsid w:val="00794E0F"/>
    <w:rsid w:val="007A5841"/>
    <w:rsid w:val="007B1862"/>
    <w:rsid w:val="007B3538"/>
    <w:rsid w:val="007B588F"/>
    <w:rsid w:val="007C0DEA"/>
    <w:rsid w:val="007D3693"/>
    <w:rsid w:val="007E04A2"/>
    <w:rsid w:val="007E223C"/>
    <w:rsid w:val="0080747A"/>
    <w:rsid w:val="00810854"/>
    <w:rsid w:val="00810B88"/>
    <w:rsid w:val="008119F6"/>
    <w:rsid w:val="0081288A"/>
    <w:rsid w:val="00823A85"/>
    <w:rsid w:val="008241DE"/>
    <w:rsid w:val="00826A68"/>
    <w:rsid w:val="0083056F"/>
    <w:rsid w:val="00833A5D"/>
    <w:rsid w:val="00833D59"/>
    <w:rsid w:val="00834022"/>
    <w:rsid w:val="00834334"/>
    <w:rsid w:val="00835B18"/>
    <w:rsid w:val="00844153"/>
    <w:rsid w:val="008515CD"/>
    <w:rsid w:val="0086501F"/>
    <w:rsid w:val="00867AAC"/>
    <w:rsid w:val="00873CAB"/>
    <w:rsid w:val="008759F5"/>
    <w:rsid w:val="008802E3"/>
    <w:rsid w:val="008821D4"/>
    <w:rsid w:val="00891785"/>
    <w:rsid w:val="008A0A17"/>
    <w:rsid w:val="008A5F4D"/>
    <w:rsid w:val="008A630D"/>
    <w:rsid w:val="008B052B"/>
    <w:rsid w:val="008C16C6"/>
    <w:rsid w:val="008C24A2"/>
    <w:rsid w:val="008D2566"/>
    <w:rsid w:val="008E2059"/>
    <w:rsid w:val="008F6A01"/>
    <w:rsid w:val="009016B5"/>
    <w:rsid w:val="00903B5C"/>
    <w:rsid w:val="00905CCD"/>
    <w:rsid w:val="00905F98"/>
    <w:rsid w:val="00910335"/>
    <w:rsid w:val="00911934"/>
    <w:rsid w:val="00923479"/>
    <w:rsid w:val="00923A6E"/>
    <w:rsid w:val="00925E5A"/>
    <w:rsid w:val="009324A9"/>
    <w:rsid w:val="00942356"/>
    <w:rsid w:val="0094428F"/>
    <w:rsid w:val="0094721B"/>
    <w:rsid w:val="00963911"/>
    <w:rsid w:val="009640B1"/>
    <w:rsid w:val="00973707"/>
    <w:rsid w:val="00973F31"/>
    <w:rsid w:val="00977531"/>
    <w:rsid w:val="009805C0"/>
    <w:rsid w:val="00981AF6"/>
    <w:rsid w:val="009A58BE"/>
    <w:rsid w:val="009B0961"/>
    <w:rsid w:val="009B7932"/>
    <w:rsid w:val="009C662C"/>
    <w:rsid w:val="009C6A06"/>
    <w:rsid w:val="009D080B"/>
    <w:rsid w:val="009D1B36"/>
    <w:rsid w:val="009D3904"/>
    <w:rsid w:val="009E2511"/>
    <w:rsid w:val="009E42CB"/>
    <w:rsid w:val="00A00C79"/>
    <w:rsid w:val="00A00CEC"/>
    <w:rsid w:val="00A26272"/>
    <w:rsid w:val="00A411BC"/>
    <w:rsid w:val="00A433ED"/>
    <w:rsid w:val="00A4606C"/>
    <w:rsid w:val="00A5117F"/>
    <w:rsid w:val="00A86597"/>
    <w:rsid w:val="00A9127C"/>
    <w:rsid w:val="00A9349D"/>
    <w:rsid w:val="00A95A58"/>
    <w:rsid w:val="00AA07FA"/>
    <w:rsid w:val="00AA0AE7"/>
    <w:rsid w:val="00AA4BFD"/>
    <w:rsid w:val="00AB4474"/>
    <w:rsid w:val="00AB6694"/>
    <w:rsid w:val="00AC3E59"/>
    <w:rsid w:val="00AD2F9F"/>
    <w:rsid w:val="00AE491E"/>
    <w:rsid w:val="00AF0965"/>
    <w:rsid w:val="00B00500"/>
    <w:rsid w:val="00B037CD"/>
    <w:rsid w:val="00B1348C"/>
    <w:rsid w:val="00B138DD"/>
    <w:rsid w:val="00B165D2"/>
    <w:rsid w:val="00B340C1"/>
    <w:rsid w:val="00B36DF8"/>
    <w:rsid w:val="00B459C1"/>
    <w:rsid w:val="00B6163B"/>
    <w:rsid w:val="00B70DF8"/>
    <w:rsid w:val="00B754E3"/>
    <w:rsid w:val="00B76280"/>
    <w:rsid w:val="00B80EBE"/>
    <w:rsid w:val="00B84570"/>
    <w:rsid w:val="00B91BA6"/>
    <w:rsid w:val="00B93728"/>
    <w:rsid w:val="00BA1406"/>
    <w:rsid w:val="00BA46AE"/>
    <w:rsid w:val="00BA46CD"/>
    <w:rsid w:val="00BB4C65"/>
    <w:rsid w:val="00BC1144"/>
    <w:rsid w:val="00BD131E"/>
    <w:rsid w:val="00BE59E1"/>
    <w:rsid w:val="00BE7ADD"/>
    <w:rsid w:val="00BF4784"/>
    <w:rsid w:val="00BF6E43"/>
    <w:rsid w:val="00BF7B56"/>
    <w:rsid w:val="00C00777"/>
    <w:rsid w:val="00C072E2"/>
    <w:rsid w:val="00C10614"/>
    <w:rsid w:val="00C12D30"/>
    <w:rsid w:val="00C200D3"/>
    <w:rsid w:val="00C350E9"/>
    <w:rsid w:val="00C50554"/>
    <w:rsid w:val="00C52EF3"/>
    <w:rsid w:val="00C53074"/>
    <w:rsid w:val="00C533F7"/>
    <w:rsid w:val="00C53E51"/>
    <w:rsid w:val="00C62785"/>
    <w:rsid w:val="00C654FB"/>
    <w:rsid w:val="00C7627D"/>
    <w:rsid w:val="00C762F1"/>
    <w:rsid w:val="00C76A2E"/>
    <w:rsid w:val="00C80B91"/>
    <w:rsid w:val="00C94450"/>
    <w:rsid w:val="00C94B86"/>
    <w:rsid w:val="00C971A4"/>
    <w:rsid w:val="00C973E8"/>
    <w:rsid w:val="00CA03BD"/>
    <w:rsid w:val="00CA4A57"/>
    <w:rsid w:val="00CC25B8"/>
    <w:rsid w:val="00CC322C"/>
    <w:rsid w:val="00CC752E"/>
    <w:rsid w:val="00CD0869"/>
    <w:rsid w:val="00CD1C81"/>
    <w:rsid w:val="00CD4B13"/>
    <w:rsid w:val="00CE01CB"/>
    <w:rsid w:val="00CE16E4"/>
    <w:rsid w:val="00CE549C"/>
    <w:rsid w:val="00CE767F"/>
    <w:rsid w:val="00CE79EB"/>
    <w:rsid w:val="00CF6D49"/>
    <w:rsid w:val="00D07548"/>
    <w:rsid w:val="00D14BC9"/>
    <w:rsid w:val="00D172E0"/>
    <w:rsid w:val="00D2718B"/>
    <w:rsid w:val="00D32794"/>
    <w:rsid w:val="00D54D92"/>
    <w:rsid w:val="00D57069"/>
    <w:rsid w:val="00D731FF"/>
    <w:rsid w:val="00D74443"/>
    <w:rsid w:val="00D815F9"/>
    <w:rsid w:val="00D81991"/>
    <w:rsid w:val="00D82AF3"/>
    <w:rsid w:val="00D83D98"/>
    <w:rsid w:val="00D863B0"/>
    <w:rsid w:val="00DA69BC"/>
    <w:rsid w:val="00DB1473"/>
    <w:rsid w:val="00DB324B"/>
    <w:rsid w:val="00DB6E18"/>
    <w:rsid w:val="00DC06CC"/>
    <w:rsid w:val="00DC281D"/>
    <w:rsid w:val="00DC6976"/>
    <w:rsid w:val="00DD1372"/>
    <w:rsid w:val="00DD4584"/>
    <w:rsid w:val="00DE7B81"/>
    <w:rsid w:val="00DF26CA"/>
    <w:rsid w:val="00DF757B"/>
    <w:rsid w:val="00DF76F7"/>
    <w:rsid w:val="00E129C5"/>
    <w:rsid w:val="00E14C5D"/>
    <w:rsid w:val="00E179B3"/>
    <w:rsid w:val="00E57102"/>
    <w:rsid w:val="00E60410"/>
    <w:rsid w:val="00E64ADC"/>
    <w:rsid w:val="00E71D35"/>
    <w:rsid w:val="00E74DDC"/>
    <w:rsid w:val="00E876BF"/>
    <w:rsid w:val="00E876FD"/>
    <w:rsid w:val="00EA368E"/>
    <w:rsid w:val="00EA52DB"/>
    <w:rsid w:val="00EB0B0A"/>
    <w:rsid w:val="00EB27D8"/>
    <w:rsid w:val="00EC0781"/>
    <w:rsid w:val="00EC636D"/>
    <w:rsid w:val="00ED0A21"/>
    <w:rsid w:val="00ED3A32"/>
    <w:rsid w:val="00EE3A1C"/>
    <w:rsid w:val="00EE45DF"/>
    <w:rsid w:val="00EE5DDF"/>
    <w:rsid w:val="00EF0214"/>
    <w:rsid w:val="00EF7D52"/>
    <w:rsid w:val="00F07003"/>
    <w:rsid w:val="00F11A72"/>
    <w:rsid w:val="00F12361"/>
    <w:rsid w:val="00F15F67"/>
    <w:rsid w:val="00F178AC"/>
    <w:rsid w:val="00F216E4"/>
    <w:rsid w:val="00F24C66"/>
    <w:rsid w:val="00F25471"/>
    <w:rsid w:val="00F27F42"/>
    <w:rsid w:val="00F330DB"/>
    <w:rsid w:val="00F353D7"/>
    <w:rsid w:val="00F36A85"/>
    <w:rsid w:val="00F377C2"/>
    <w:rsid w:val="00F40810"/>
    <w:rsid w:val="00F4231E"/>
    <w:rsid w:val="00F517B1"/>
    <w:rsid w:val="00F5670A"/>
    <w:rsid w:val="00F66755"/>
    <w:rsid w:val="00F67C81"/>
    <w:rsid w:val="00F73C48"/>
    <w:rsid w:val="00F811AF"/>
    <w:rsid w:val="00F81FBD"/>
    <w:rsid w:val="00F95823"/>
    <w:rsid w:val="00F95E56"/>
    <w:rsid w:val="00FA4C68"/>
    <w:rsid w:val="00FB0AAE"/>
    <w:rsid w:val="00FB4324"/>
    <w:rsid w:val="00FC0A42"/>
    <w:rsid w:val="00FC46BB"/>
    <w:rsid w:val="00FD054F"/>
    <w:rsid w:val="00FD68DA"/>
    <w:rsid w:val="00FE0F2F"/>
    <w:rsid w:val="00FE1DAC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296656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296656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6041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6041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60410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CC315-4FD2-4BA6-BD8F-AC2AD412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Melanija Kerševan</cp:lastModifiedBy>
  <cp:revision>191</cp:revision>
  <cp:lastPrinted>2026-03-11T08:49:00Z</cp:lastPrinted>
  <dcterms:created xsi:type="dcterms:W3CDTF">2026-02-18T16:10:00Z</dcterms:created>
  <dcterms:modified xsi:type="dcterms:W3CDTF">2026-03-11T08:49:00Z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