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3D6B15D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2B7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794F7B3" w:rsidR="00445A64" w:rsidRPr="000E5815" w:rsidRDefault="00D1137B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1794F7B3" w:rsidR="00445A64" w:rsidRPr="000E5815" w:rsidRDefault="00D1137B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00E6CAC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1661E">
        <w:rPr>
          <w:rStyle w:val="ZvezaZnak"/>
          <w:bCs/>
          <w:sz w:val="20"/>
          <w:u w:val="none"/>
        </w:rPr>
        <w:t>609-18/2025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C235A8">
        <w:t>16</w:t>
      </w:r>
      <w:r w:rsidR="00084F6E" w:rsidRPr="00084F6E">
        <w:t xml:space="preserve">. </w:t>
      </w:r>
      <w:r w:rsidR="00C235A8">
        <w:t>oktobra</w:t>
      </w:r>
      <w:r w:rsidR="00084F6E" w:rsidRPr="00084F6E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A9BB319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D1137B" w:rsidRPr="00212C7F">
        <w:rPr>
          <w:sz w:val="20"/>
          <w:szCs w:val="20"/>
        </w:rPr>
        <w:t xml:space="preserve">Predlog Sklepa o sprejemu </w:t>
      </w:r>
      <w:r w:rsidR="0031661E" w:rsidRPr="00212C7F">
        <w:rPr>
          <w:sz w:val="20"/>
          <w:szCs w:val="20"/>
        </w:rPr>
        <w:t>Letn</w:t>
      </w:r>
      <w:r w:rsidR="00D1137B" w:rsidRPr="00212C7F">
        <w:rPr>
          <w:sz w:val="20"/>
          <w:szCs w:val="20"/>
        </w:rPr>
        <w:t>ega</w:t>
      </w:r>
      <w:r w:rsidR="0031661E" w:rsidRPr="00212C7F">
        <w:rPr>
          <w:sz w:val="20"/>
          <w:szCs w:val="20"/>
        </w:rPr>
        <w:t xml:space="preserve"> program</w:t>
      </w:r>
      <w:r w:rsidR="00D1137B" w:rsidRPr="00212C7F">
        <w:rPr>
          <w:sz w:val="20"/>
          <w:szCs w:val="20"/>
        </w:rPr>
        <w:t>a</w:t>
      </w:r>
      <w:r w:rsidR="0031661E" w:rsidRPr="00212C7F">
        <w:rPr>
          <w:sz w:val="20"/>
          <w:szCs w:val="20"/>
        </w:rPr>
        <w:t xml:space="preserve"> tehnične kulture v Mestni občini Nova Gorica za let</w:t>
      </w:r>
      <w:r w:rsidR="00091D4E" w:rsidRPr="00212C7F">
        <w:rPr>
          <w:sz w:val="20"/>
          <w:szCs w:val="20"/>
        </w:rPr>
        <w:t>o</w:t>
      </w:r>
      <w:r w:rsidR="0031661E" w:rsidRPr="00212C7F">
        <w:rPr>
          <w:sz w:val="20"/>
          <w:szCs w:val="20"/>
        </w:rPr>
        <w:t xml:space="preserve"> 2026</w:t>
      </w:r>
      <w:r w:rsidR="0031661E">
        <w:t xml:space="preserve"> 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91F5E83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31661E">
        <w:t>/</w:t>
      </w:r>
    </w:p>
    <w:p w14:paraId="11F58982" w14:textId="716DFD42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31661E">
        <w:t>mag. Marinka Saksida</w:t>
      </w:r>
      <w:r w:rsidR="009A6560">
        <w:t>,</w:t>
      </w:r>
      <w:r w:rsidR="009A6560" w:rsidRPr="009A6560">
        <w:t xml:space="preserve"> </w:t>
      </w:r>
      <w:r w:rsidR="009A6560">
        <w:t>vodja Oddelka za družbene dejavnosti</w:t>
      </w:r>
    </w:p>
    <w:p w14:paraId="75A8D632" w14:textId="7ABCB24D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9A6560">
        <w:rPr>
          <w:b/>
          <w:bCs w:val="0"/>
        </w:rPr>
        <w:t>TELO</w:t>
      </w:r>
      <w:r>
        <w:t xml:space="preserve">: </w:t>
      </w:r>
      <w:r>
        <w:tab/>
      </w:r>
      <w:r w:rsidR="009A6560">
        <w:t>Odbor za kulturo, šolstvo in šport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1F53BB6A" w:rsidR="00FB7287" w:rsidRDefault="00FB7287" w:rsidP="009A6560">
      <w:pPr>
        <w:jc w:val="left"/>
      </w:pPr>
      <w:r w:rsidRPr="0008026B">
        <w:t>Mestni svet Mestne občine Nova Gorica sprejme</w:t>
      </w:r>
      <w:r w:rsidR="00D1137B">
        <w:t xml:space="preserve"> Sklep</w:t>
      </w:r>
      <w:r w:rsidR="00400E7A">
        <w:t xml:space="preserve"> o sprejemu</w:t>
      </w:r>
      <w:r w:rsidRPr="0008026B">
        <w:t xml:space="preserve"> </w:t>
      </w:r>
      <w:r w:rsidR="0031661E">
        <w:t>Letn</w:t>
      </w:r>
      <w:r w:rsidR="00400E7A">
        <w:t>ega</w:t>
      </w:r>
      <w:r w:rsidR="0031661E">
        <w:t xml:space="preserve"> program</w:t>
      </w:r>
      <w:r w:rsidR="00400E7A">
        <w:t>a</w:t>
      </w:r>
      <w:r w:rsidR="0031661E">
        <w:t xml:space="preserve"> tehnične kulture v Mestni občini Nova Gorica za let</w:t>
      </w:r>
      <w:r w:rsidR="00091D4E">
        <w:t>o</w:t>
      </w:r>
      <w:r w:rsidR="0031661E">
        <w:t xml:space="preserve"> 2026</w:t>
      </w:r>
      <w:r w:rsidR="00091D4E">
        <w:t>.</w:t>
      </w:r>
      <w:bookmarkStart w:id="0" w:name="_Hlk195615944"/>
    </w:p>
    <w:p w14:paraId="4AD67041" w14:textId="78349459" w:rsidR="00FB7287" w:rsidRDefault="00FB7287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2075404" w:rsidR="00FB7287" w:rsidRPr="00E639CC" w:rsidRDefault="00653CDB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2DCA9D7F" w14:textId="59E0BD34" w:rsidR="009A6560" w:rsidRDefault="0066085E" w:rsidP="009A6560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9A6560">
        <w:t xml:space="preserve"> </w:t>
      </w:r>
    </w:p>
    <w:p w14:paraId="42E3232A" w14:textId="78AE27B2" w:rsidR="00774DD1" w:rsidRDefault="009A6560" w:rsidP="009A6560">
      <w:pPr>
        <w:pStyle w:val="gradivo"/>
        <w:ind w:left="1429"/>
      </w:pPr>
      <w:r>
        <w:t xml:space="preserve">z </w:t>
      </w:r>
      <w:r w:rsidR="0066085E" w:rsidRPr="00774DD1">
        <w:t>obrazložitv</w:t>
      </w:r>
      <w:r>
        <w:t>ijo</w:t>
      </w:r>
    </w:p>
    <w:p w14:paraId="35EBE53F" w14:textId="13779D49" w:rsidR="001C491B" w:rsidRDefault="00774DD1" w:rsidP="003C3CF4">
      <w:pPr>
        <w:pStyle w:val="gradivo"/>
        <w:numPr>
          <w:ilvl w:val="0"/>
          <w:numId w:val="10"/>
        </w:numPr>
      </w:pPr>
      <w:r>
        <w:t>G</w:t>
      </w:r>
      <w:r w:rsidR="0066085E" w:rsidRPr="00774DD1">
        <w:t xml:space="preserve">radivo </w:t>
      </w:r>
      <w:r w:rsidR="009A6560">
        <w:t>2</w:t>
      </w:r>
      <w:r w:rsidR="0066085E" w:rsidRPr="00774DD1">
        <w:t xml:space="preserve">: </w:t>
      </w:r>
      <w:r w:rsidR="0031661E">
        <w:t>Letni program tehnične kulture za let</w:t>
      </w:r>
      <w:r w:rsidR="00091D4E">
        <w:t>o</w:t>
      </w:r>
      <w:r w:rsidR="0031661E">
        <w:t xml:space="preserve"> 2026</w:t>
      </w:r>
    </w:p>
    <w:p w14:paraId="7AF6C424" w14:textId="77777777" w:rsidR="00400E7A" w:rsidRDefault="00400E7A" w:rsidP="00400E7A">
      <w:pPr>
        <w:pStyle w:val="gradivo"/>
      </w:pPr>
    </w:p>
    <w:p w14:paraId="1F1BF4CE" w14:textId="77777777" w:rsidR="00400E7A" w:rsidRDefault="00400E7A" w:rsidP="00400E7A">
      <w:pPr>
        <w:pStyle w:val="gradivo"/>
      </w:pPr>
    </w:p>
    <w:p w14:paraId="0E4D85A0" w14:textId="77777777" w:rsidR="00400E7A" w:rsidRDefault="00400E7A" w:rsidP="00400E7A">
      <w:pPr>
        <w:pStyle w:val="gradivo"/>
      </w:pPr>
    </w:p>
    <w:p w14:paraId="1AA90651" w14:textId="77777777" w:rsidR="00400E7A" w:rsidRDefault="00400E7A" w:rsidP="00400E7A">
      <w:pPr>
        <w:pStyle w:val="gradivo"/>
      </w:pPr>
    </w:p>
    <w:p w14:paraId="58785CEC" w14:textId="77777777" w:rsidR="00400E7A" w:rsidRDefault="00400E7A" w:rsidP="00400E7A">
      <w:pPr>
        <w:pStyle w:val="gradivo"/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3C869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4C4FFB73" w14:textId="514A71AB" w:rsidR="0031661E" w:rsidRPr="0031661E" w:rsidRDefault="0031661E" w:rsidP="0031661E">
      <w:r w:rsidRPr="0031661E">
        <w:t>Na podlagi 5. člena Odloka o sofinanciranju programov na področju tehnične kulture v Mestni občini Nova Gorica (Uradni list RS, št. 108/12, 90/13, 19/15, 88/15, 56/17, 73/19, 157/20 in 113/23) in 19. člena Statuta Mestne občine Nova Gorica (Uradni list RS, št. 13/12, 18/17 in 18/19) je Mestni svet Mestne občine Nova Gorica na seji dne</w:t>
      </w:r>
      <w:r w:rsidR="0099754A">
        <w:t xml:space="preserve"> _______________ </w:t>
      </w:r>
      <w:r w:rsidRPr="0031661E">
        <w:t>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C34BBD0" w14:textId="3D44A551" w:rsidR="0031661E" w:rsidRPr="0031661E" w:rsidRDefault="0031661E" w:rsidP="0099754A">
      <w:pPr>
        <w:jc w:val="left"/>
      </w:pPr>
      <w:r w:rsidRPr="0031661E">
        <w:t>Mestni svet Mestne občine Nova Gorica sprejme Letni program tehnične kulture v Mestni občini Nova Gorica za let</w:t>
      </w:r>
      <w:r w:rsidR="001856FC">
        <w:t>o</w:t>
      </w:r>
      <w:r w:rsidRPr="0031661E">
        <w:t xml:space="preserve"> 2026, številka 609-18/2025-2.</w:t>
      </w: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488B4014" w14:textId="77777777" w:rsidR="0031661E" w:rsidRPr="0031661E" w:rsidRDefault="0031661E" w:rsidP="0099754A">
      <w:pPr>
        <w:jc w:val="left"/>
      </w:pPr>
      <w:r w:rsidRPr="0031661E">
        <w:t>Letni program tehnične kulture se objavi na spletni strani Mestne občine Nova Gorica.</w:t>
      </w:r>
    </w:p>
    <w:p w14:paraId="6309B0FA" w14:textId="0DD10346" w:rsidR="000E5815" w:rsidRDefault="0031661E" w:rsidP="000E5815">
      <w:pPr>
        <w:jc w:val="center"/>
      </w:pPr>
      <w:r>
        <w:t>3</w:t>
      </w:r>
      <w:r w:rsidR="000E5815">
        <w:t>.</w:t>
      </w:r>
    </w:p>
    <w:p w14:paraId="6BA9E1A8" w14:textId="1D232C8F" w:rsidR="000E5815" w:rsidRPr="00352A82" w:rsidRDefault="000E5815" w:rsidP="0099754A"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D88DB35" w14:textId="7086C159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14C89">
        <w:rPr>
          <w:rStyle w:val="ZvezaZnak"/>
          <w:sz w:val="20"/>
          <w:u w:val="none"/>
        </w:rPr>
        <w:t>609-18/2025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25A4F54" w:rsidR="009060A3" w:rsidRPr="00E639CC" w:rsidRDefault="0099754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228D09B" w14:textId="77777777" w:rsidR="007C2A68" w:rsidRDefault="00C50EB4" w:rsidP="007C2A68">
      <w:pPr>
        <w:pStyle w:val="Nazivenote"/>
        <w:spacing w:after="0"/>
      </w:pPr>
      <w:r>
        <w:lastRenderedPageBreak/>
        <w:t>Oddelek za družbene dejavnosti</w:t>
      </w:r>
    </w:p>
    <w:p w14:paraId="5E21157B" w14:textId="0251AB64" w:rsidR="00731380" w:rsidRDefault="00731380" w:rsidP="00731380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5B2E1997" w14:textId="77777777" w:rsidR="007C2A68" w:rsidRDefault="007C2A68" w:rsidP="00BE5B70">
      <w:pPr>
        <w:pStyle w:val="stevilkadokumenta"/>
        <w:rPr>
          <w:rStyle w:val="ZvezaZnak"/>
          <w:sz w:val="20"/>
          <w:u w:val="none"/>
        </w:rPr>
      </w:pPr>
    </w:p>
    <w:p w14:paraId="7B3185DD" w14:textId="507177F4" w:rsidR="00491279" w:rsidRDefault="00491279" w:rsidP="00491279">
      <w:pPr>
        <w:pStyle w:val="Naslov2"/>
        <w:rPr>
          <w:rStyle w:val="ZvezaZnak"/>
          <w:rFonts w:eastAsiaTheme="majorEastAsia"/>
          <w:sz w:val="20"/>
          <w:u w:val="none"/>
        </w:rPr>
      </w:pPr>
      <w:r>
        <w:rPr>
          <w:rStyle w:val="ZvezaZnak"/>
          <w:rFonts w:eastAsiaTheme="majorEastAsia"/>
          <w:sz w:val="20"/>
          <w:u w:val="none"/>
        </w:rPr>
        <w:t>Obrazložitev</w:t>
      </w:r>
    </w:p>
    <w:p w14:paraId="3E47F550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 xml:space="preserve">Področja tehnične kulture na nivoju države ne ureja noben predpis, prav tako ne obstaja strategija ali program, ki bi določal smernice razvoja področja v Republiki Sloveniji. Ne glede na dejstvo, da Zveza za tehnično kulturo Slovenije uspešno obstaja že več kot 60 let, je izostalo normativno urejanje področja. </w:t>
      </w:r>
    </w:p>
    <w:p w14:paraId="746DA9AF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 xml:space="preserve">Občinska zveza za tehnično kulturo Nova Gorica združuje 15 društev, ki jih Mestna občina Nova Gorica (v nadaljevanju: mestna občina) od leta 2009 sofinancira na podlagi javnega razpisa. </w:t>
      </w:r>
    </w:p>
    <w:p w14:paraId="3D5B1C88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 xml:space="preserve">Odlok </w:t>
      </w:r>
      <w:r w:rsidRPr="001856FC">
        <w:rPr>
          <w:rStyle w:val="ZvezaZnak"/>
          <w:bCs/>
          <w:sz w:val="20"/>
          <w:u w:val="none"/>
        </w:rPr>
        <w:t>o sofinanciranju programov na področju tehnične kulture v Mestni občini Nova Gorica</w:t>
      </w:r>
      <w:r w:rsidRPr="001856FC">
        <w:rPr>
          <w:rStyle w:val="ZvezaZnak"/>
          <w:sz w:val="20"/>
          <w:u w:val="none"/>
        </w:rPr>
        <w:t xml:space="preserve"> </w:t>
      </w:r>
      <w:bookmarkStart w:id="1" w:name="_Hlk213227305"/>
      <w:r w:rsidRPr="001856FC">
        <w:rPr>
          <w:rStyle w:val="ZvezaZnak"/>
          <w:sz w:val="20"/>
          <w:u w:val="none"/>
        </w:rPr>
        <w:t>(Uradni list RS, št. 108/12, 90/13, 19/15, 88/15, 56/17, 73/19, 157/20 in 113/23</w:t>
      </w:r>
      <w:bookmarkEnd w:id="1"/>
      <w:r w:rsidRPr="001856FC">
        <w:rPr>
          <w:rStyle w:val="ZvezaZnak"/>
          <w:sz w:val="20"/>
          <w:u w:val="none"/>
        </w:rPr>
        <w:t xml:space="preserve">; v nadaljevanju: Odlok), določa, da Oddelek za družbene dejavnosti najkasneje za sejo mestnega sveta, na kateri se obravnava odlok o proračunu v drugi obravnavi, pripravi predlog letnega programa tehnične kulture za naslednje oziroma naslednji leti, ki ga sprejme mestni svet. </w:t>
      </w:r>
    </w:p>
    <w:p w14:paraId="39114E35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>Z letnim programom tehnične kulture se določi vrste dejavnosti, ki se sofinancirajo iz občinskih sredstev. Mestni svet uvrsti v letni program tiste vsebine, ki so pomembne za mestno občino, hkrati pa upošteva tudi tradicijo, množičnost in posebnosti dejavnosti v mestni občini.</w:t>
      </w:r>
    </w:p>
    <w:p w14:paraId="4C34C6B0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>Programi na področju tehnične kulture se sofinancirajo le do višine razpoložljivih sredstev v proračunu mestne občine.</w:t>
      </w:r>
    </w:p>
    <w:p w14:paraId="5066D000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>Sprejet letni program tehnične kulture predstavlja osnovo za pripravo javnega razpisa v skladu z Odlokom</w:t>
      </w:r>
      <w:r w:rsidRPr="001856FC">
        <w:rPr>
          <w:rStyle w:val="ZvezaZnak"/>
          <w:bCs/>
          <w:sz w:val="20"/>
          <w:u w:val="none"/>
        </w:rPr>
        <w:t>,</w:t>
      </w:r>
      <w:r w:rsidRPr="001856FC">
        <w:rPr>
          <w:rStyle w:val="ZvezaZnak"/>
          <w:sz w:val="20"/>
          <w:u w:val="none"/>
        </w:rPr>
        <w:t xml:space="preserve"> ni pa sestavni del razpisne dokumentacije.</w:t>
      </w:r>
    </w:p>
    <w:p w14:paraId="0E76F8DE" w14:textId="77777777" w:rsidR="0031661E" w:rsidRPr="001856FC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>Določilo o objavi temelji na 2. odstavku 90. člena Statuta Mestne občine Nova Gorica.</w:t>
      </w:r>
    </w:p>
    <w:p w14:paraId="0831D4FD" w14:textId="77777777" w:rsidR="0031661E" w:rsidRDefault="0031661E" w:rsidP="001856FC">
      <w:pPr>
        <w:pStyle w:val="stevilkadokumenta"/>
        <w:jc w:val="both"/>
        <w:rPr>
          <w:rStyle w:val="ZvezaZnak"/>
          <w:sz w:val="20"/>
          <w:u w:val="none"/>
        </w:rPr>
      </w:pPr>
      <w:r w:rsidRPr="001856FC">
        <w:rPr>
          <w:rStyle w:val="ZvezaZnak"/>
          <w:sz w:val="20"/>
          <w:u w:val="none"/>
        </w:rPr>
        <w:t xml:space="preserve">Mestnemu svetu Mestne občine Nova Gorica predlagamo, da predloženi sklep obravnava in sprejme. </w:t>
      </w:r>
    </w:p>
    <w:p w14:paraId="24776186" w14:textId="77777777" w:rsidR="00491279" w:rsidRPr="001856FC" w:rsidRDefault="00491279" w:rsidP="001856FC">
      <w:pPr>
        <w:pStyle w:val="stevilkadokumenta"/>
        <w:jc w:val="both"/>
        <w:rPr>
          <w:rStyle w:val="ZvezaZnak"/>
          <w:sz w:val="20"/>
          <w:u w:val="none"/>
        </w:rPr>
      </w:pPr>
    </w:p>
    <w:p w14:paraId="17465817" w14:textId="2F88E3DC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6E291CD9" w:rsidR="00A03315" w:rsidRPr="00D51EE1" w:rsidRDefault="0031661E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Robert Cencič</w:t>
            </w:r>
          </w:p>
        </w:tc>
        <w:tc>
          <w:tcPr>
            <w:tcW w:w="3549" w:type="dxa"/>
          </w:tcPr>
          <w:p w14:paraId="33414636" w14:textId="72A1EE3D" w:rsidR="00A03315" w:rsidRPr="00D51EE1" w:rsidRDefault="0045587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6BED3B54" w:rsidR="00A03315" w:rsidRPr="00E639CC" w:rsidRDefault="00F14C89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</w:t>
            </w:r>
            <w:r w:rsidR="0031661E">
              <w:t>išji svetovalec za družbene dejavnosti</w:t>
            </w:r>
          </w:p>
        </w:tc>
        <w:tc>
          <w:tcPr>
            <w:tcW w:w="3549" w:type="dxa"/>
          </w:tcPr>
          <w:p w14:paraId="770E907E" w14:textId="4FE13AEF" w:rsidR="00A03315" w:rsidRPr="00E639CC" w:rsidRDefault="003436F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</w:t>
            </w:r>
            <w:r w:rsidR="0045587F">
              <w:rPr>
                <w:bCs w:val="0"/>
              </w:rPr>
              <w:t xml:space="preserve">odja Oddelka </w:t>
            </w:r>
            <w:r w:rsidR="001166E7">
              <w:rPr>
                <w:bCs w:val="0"/>
              </w:rPr>
              <w:t>za družbe</w:t>
            </w:r>
            <w:r>
              <w:rPr>
                <w:bCs w:val="0"/>
              </w:rPr>
              <w:t>ne dejavnosti</w:t>
            </w:r>
          </w:p>
        </w:tc>
      </w:tr>
    </w:tbl>
    <w:p w14:paraId="3383A950" w14:textId="77777777" w:rsidR="00731380" w:rsidRDefault="00731380" w:rsidP="00352A82"/>
    <w:p w14:paraId="7C33A574" w14:textId="77777777" w:rsidR="00491279" w:rsidRDefault="00491279" w:rsidP="00352A82"/>
    <w:p w14:paraId="0D2DE639" w14:textId="77777777" w:rsidR="00653CDB" w:rsidRDefault="00653CDB" w:rsidP="00352A82"/>
    <w:p w14:paraId="53BD7733" w14:textId="4C58ACF6" w:rsidR="00F14C89" w:rsidRPr="00F14C89" w:rsidRDefault="00167093" w:rsidP="00F14C89">
      <w:pPr>
        <w:pStyle w:val="gradivo"/>
      </w:pPr>
      <w:r>
        <w:t>Priloga</w:t>
      </w:r>
      <w:r w:rsidRPr="00774DD1">
        <w:t>:</w:t>
      </w:r>
      <w:r w:rsidR="00F14C89">
        <w:t xml:space="preserve"> </w:t>
      </w:r>
      <w:r w:rsidR="00F14C89" w:rsidRPr="00F14C89">
        <w:t>Letni program tehnične kulture v Mestni občini Nova Gorica za let</w:t>
      </w:r>
      <w:r w:rsidR="001856FC">
        <w:t>o</w:t>
      </w:r>
      <w:r w:rsidR="00F14C89" w:rsidRPr="00F14C89">
        <w:t xml:space="preserve"> 2026, številka 609-18/2025-2 z dne </w:t>
      </w:r>
      <w:r w:rsidR="00C235A8">
        <w:t>16</w:t>
      </w:r>
      <w:r w:rsidR="00F14C89" w:rsidRPr="00F14C89">
        <w:t xml:space="preserve">. </w:t>
      </w:r>
      <w:r w:rsidR="00C235A8">
        <w:t>10</w:t>
      </w:r>
      <w:r w:rsidR="00F14C89" w:rsidRPr="00F14C89">
        <w:t>. 2025.</w:t>
      </w:r>
    </w:p>
    <w:p w14:paraId="6724451B" w14:textId="2692BDB7" w:rsidR="00167093" w:rsidRDefault="00167093" w:rsidP="00F14C8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99BC" w14:textId="77777777" w:rsidR="005D1A4D" w:rsidRDefault="005D1A4D" w:rsidP="00352A82">
      <w:r>
        <w:separator/>
      </w:r>
    </w:p>
  </w:endnote>
  <w:endnote w:type="continuationSeparator" w:id="0">
    <w:p w14:paraId="123B1097" w14:textId="77777777" w:rsidR="005D1A4D" w:rsidRDefault="005D1A4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8BF8" w14:textId="77777777" w:rsidR="005D1A4D" w:rsidRDefault="005D1A4D" w:rsidP="00352A82">
      <w:r>
        <w:separator/>
      </w:r>
    </w:p>
  </w:footnote>
  <w:footnote w:type="continuationSeparator" w:id="0">
    <w:p w14:paraId="24D20C25" w14:textId="77777777" w:rsidR="005D1A4D" w:rsidRDefault="005D1A4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77A64BC2" w:rsidR="00083CA2" w:rsidRPr="00083CA2" w:rsidRDefault="00B671EB" w:rsidP="00352A82">
    <w:r>
      <w:drawing>
        <wp:anchor distT="0" distB="0" distL="114300" distR="114300" simplePos="0" relativeHeight="251693056" behindDoc="1" locked="0" layoutInCell="1" allowOverlap="1" wp14:anchorId="41B55760" wp14:editId="04F0D4FE">
          <wp:simplePos x="0" y="0"/>
          <wp:positionH relativeFrom="page">
            <wp:posOffset>12065</wp:posOffset>
          </wp:positionH>
          <wp:positionV relativeFrom="page">
            <wp:posOffset>88265</wp:posOffset>
          </wp:positionV>
          <wp:extent cx="7556400" cy="936000"/>
          <wp:effectExtent l="0" t="0" r="0" b="0"/>
          <wp:wrapNone/>
          <wp:docPr id="992060779" name="Slika 99206077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807CE"/>
    <w:rsid w:val="00083CA2"/>
    <w:rsid w:val="00084F6E"/>
    <w:rsid w:val="00091D4E"/>
    <w:rsid w:val="000C3816"/>
    <w:rsid w:val="000D6C77"/>
    <w:rsid w:val="000E423D"/>
    <w:rsid w:val="000E5815"/>
    <w:rsid w:val="00101B99"/>
    <w:rsid w:val="00110838"/>
    <w:rsid w:val="001137D1"/>
    <w:rsid w:val="001166E7"/>
    <w:rsid w:val="00145A3D"/>
    <w:rsid w:val="00167093"/>
    <w:rsid w:val="001732D3"/>
    <w:rsid w:val="001856FC"/>
    <w:rsid w:val="00192B9A"/>
    <w:rsid w:val="001B2389"/>
    <w:rsid w:val="001B6076"/>
    <w:rsid w:val="001C491B"/>
    <w:rsid w:val="001C60C6"/>
    <w:rsid w:val="001C6438"/>
    <w:rsid w:val="001D7013"/>
    <w:rsid w:val="00212C7F"/>
    <w:rsid w:val="0022510F"/>
    <w:rsid w:val="00226E0E"/>
    <w:rsid w:val="0025673B"/>
    <w:rsid w:val="0028430E"/>
    <w:rsid w:val="0028622D"/>
    <w:rsid w:val="002B08B0"/>
    <w:rsid w:val="002E5FEC"/>
    <w:rsid w:val="002F1732"/>
    <w:rsid w:val="003148CF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F3284"/>
    <w:rsid w:val="00400E7A"/>
    <w:rsid w:val="004129EE"/>
    <w:rsid w:val="00413BA5"/>
    <w:rsid w:val="00445A64"/>
    <w:rsid w:val="0045587F"/>
    <w:rsid w:val="00463FA4"/>
    <w:rsid w:val="00486063"/>
    <w:rsid w:val="00491279"/>
    <w:rsid w:val="004953C5"/>
    <w:rsid w:val="004E242E"/>
    <w:rsid w:val="005210F0"/>
    <w:rsid w:val="00581BE7"/>
    <w:rsid w:val="005D1A4D"/>
    <w:rsid w:val="00651EFE"/>
    <w:rsid w:val="00653CDB"/>
    <w:rsid w:val="0066085E"/>
    <w:rsid w:val="006620F0"/>
    <w:rsid w:val="00714788"/>
    <w:rsid w:val="00722FAC"/>
    <w:rsid w:val="00731380"/>
    <w:rsid w:val="00734A18"/>
    <w:rsid w:val="007660BA"/>
    <w:rsid w:val="00774DD1"/>
    <w:rsid w:val="00783A06"/>
    <w:rsid w:val="0079172C"/>
    <w:rsid w:val="00791DB2"/>
    <w:rsid w:val="00793022"/>
    <w:rsid w:val="00796028"/>
    <w:rsid w:val="007C2A68"/>
    <w:rsid w:val="007F6570"/>
    <w:rsid w:val="00810854"/>
    <w:rsid w:val="008516B9"/>
    <w:rsid w:val="00873CAB"/>
    <w:rsid w:val="008759F5"/>
    <w:rsid w:val="008802E3"/>
    <w:rsid w:val="008821D4"/>
    <w:rsid w:val="008D4705"/>
    <w:rsid w:val="008F21D2"/>
    <w:rsid w:val="008F55B6"/>
    <w:rsid w:val="008F5DCA"/>
    <w:rsid w:val="009060A3"/>
    <w:rsid w:val="00923A6E"/>
    <w:rsid w:val="0099754A"/>
    <w:rsid w:val="009A6560"/>
    <w:rsid w:val="009B227A"/>
    <w:rsid w:val="009F260B"/>
    <w:rsid w:val="00A03315"/>
    <w:rsid w:val="00A7398A"/>
    <w:rsid w:val="00A80557"/>
    <w:rsid w:val="00A9127C"/>
    <w:rsid w:val="00A9136F"/>
    <w:rsid w:val="00A95A58"/>
    <w:rsid w:val="00AA4970"/>
    <w:rsid w:val="00AA4BFD"/>
    <w:rsid w:val="00B671EB"/>
    <w:rsid w:val="00BE5B70"/>
    <w:rsid w:val="00C10614"/>
    <w:rsid w:val="00C235A8"/>
    <w:rsid w:val="00C50EB4"/>
    <w:rsid w:val="00C56046"/>
    <w:rsid w:val="00C67D5C"/>
    <w:rsid w:val="00C7627D"/>
    <w:rsid w:val="00C973E8"/>
    <w:rsid w:val="00CA2FFD"/>
    <w:rsid w:val="00CB20E3"/>
    <w:rsid w:val="00CC0339"/>
    <w:rsid w:val="00CC3F17"/>
    <w:rsid w:val="00CD0869"/>
    <w:rsid w:val="00CF0B4F"/>
    <w:rsid w:val="00D1137B"/>
    <w:rsid w:val="00D51EE1"/>
    <w:rsid w:val="00D81991"/>
    <w:rsid w:val="00D86AAD"/>
    <w:rsid w:val="00DA69BC"/>
    <w:rsid w:val="00DE7B81"/>
    <w:rsid w:val="00E0094A"/>
    <w:rsid w:val="00E217AD"/>
    <w:rsid w:val="00E57102"/>
    <w:rsid w:val="00E639CC"/>
    <w:rsid w:val="00E876FD"/>
    <w:rsid w:val="00ED7977"/>
    <w:rsid w:val="00EE5DDF"/>
    <w:rsid w:val="00F12361"/>
    <w:rsid w:val="00F14C89"/>
    <w:rsid w:val="00F1637F"/>
    <w:rsid w:val="00F24C66"/>
    <w:rsid w:val="00F27B9D"/>
    <w:rsid w:val="00F27F42"/>
    <w:rsid w:val="00F40810"/>
    <w:rsid w:val="00F4231E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F3091D56-BBAF-4AF9-A4F3-7D482E608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13</cp:revision>
  <cp:lastPrinted>2025-02-19T07:16:00Z</cp:lastPrinted>
  <dcterms:created xsi:type="dcterms:W3CDTF">2025-11-05T10:14:00Z</dcterms:created>
  <dcterms:modified xsi:type="dcterms:W3CDTF">2025-11-06T12:37:00Z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