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2BDD7BD5" w:rsidR="0066085E" w:rsidRDefault="00BB3F75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02CF026">
                <wp:simplePos x="0" y="0"/>
                <wp:positionH relativeFrom="column">
                  <wp:posOffset>4677410</wp:posOffset>
                </wp:positionH>
                <wp:positionV relativeFrom="paragraph">
                  <wp:posOffset>15240</wp:posOffset>
                </wp:positionV>
                <wp:extent cx="9906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17429F8" w:rsidR="00445A64" w:rsidRPr="000E5815" w:rsidRDefault="002D660D" w:rsidP="00207929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8.3pt;margin-top:1.2pt;width:78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QHCQIAAPU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" stroked="f">
                <v:textbox>
                  <w:txbxContent>
                    <w:p w14:paraId="79C32D9A" w14:textId="217429F8" w:rsidR="00445A64" w:rsidRPr="000E5815" w:rsidRDefault="002D660D" w:rsidP="00207929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58D5FC4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03BE7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6B16E17A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D4E6B">
        <w:rPr>
          <w:rStyle w:val="ZvezaZnak"/>
          <w:bCs/>
          <w:sz w:val="20"/>
          <w:u w:val="none"/>
        </w:rPr>
        <w:t>4783-</w:t>
      </w:r>
      <w:r w:rsidR="00207929">
        <w:rPr>
          <w:rStyle w:val="ZvezaZnak"/>
          <w:bCs/>
          <w:sz w:val="20"/>
          <w:u w:val="none"/>
        </w:rPr>
        <w:t>24</w:t>
      </w:r>
      <w:r w:rsidR="009D4E6B">
        <w:rPr>
          <w:rStyle w:val="ZvezaZnak"/>
          <w:bCs/>
          <w:sz w:val="20"/>
          <w:u w:val="none"/>
        </w:rPr>
        <w:t>/2025</w:t>
      </w:r>
      <w:r w:rsidR="00EA0638" w:rsidRPr="00311533">
        <w:rPr>
          <w:rStyle w:val="ZvezaZnak"/>
          <w:sz w:val="20"/>
          <w:u w:val="none"/>
        </w:rPr>
        <w:t>-3</w:t>
      </w:r>
      <w:r w:rsidR="00EA0638"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207929">
        <w:t>29</w:t>
      </w:r>
      <w:r w:rsidRPr="00BE5B70">
        <w:t xml:space="preserve">. </w:t>
      </w:r>
      <w:r w:rsidR="00207929">
        <w:t>oktobra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27DFA5D3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05057D" w:rsidRPr="003E019C">
        <w:rPr>
          <w:sz w:val="20"/>
          <w:szCs w:val="20"/>
        </w:rPr>
        <w:t xml:space="preserve">Predlog </w:t>
      </w:r>
      <w:r w:rsidR="00935EAE" w:rsidRPr="003E019C">
        <w:rPr>
          <w:rStyle w:val="gradivoZnak"/>
          <w:rFonts w:eastAsiaTheme="majorEastAsia"/>
        </w:rPr>
        <w:t>Sklep</w:t>
      </w:r>
      <w:r w:rsidR="0005057D" w:rsidRPr="003E019C">
        <w:rPr>
          <w:rStyle w:val="gradivoZnak"/>
          <w:rFonts w:eastAsiaTheme="majorEastAsia"/>
        </w:rPr>
        <w:t>a</w:t>
      </w:r>
      <w:r w:rsidR="00935EAE" w:rsidRPr="003E019C">
        <w:rPr>
          <w:rStyle w:val="gradivoZnak"/>
          <w:rFonts w:eastAsiaTheme="majorEastAsia"/>
        </w:rPr>
        <w:t xml:space="preserve"> o </w:t>
      </w:r>
      <w:r w:rsidR="00D938EC" w:rsidRPr="003E019C">
        <w:rPr>
          <w:rStyle w:val="gradivoZnak"/>
          <w:rFonts w:eastAsiaTheme="majorEastAsia"/>
        </w:rPr>
        <w:t>pridobitvi</w:t>
      </w:r>
      <w:r w:rsidR="00935EAE" w:rsidRPr="003E019C">
        <w:rPr>
          <w:rStyle w:val="gradivoZnak"/>
          <w:rFonts w:eastAsiaTheme="majorEastAsia"/>
        </w:rPr>
        <w:t xml:space="preserve"> statusa grajenega javnega dobra na parc. št. </w:t>
      </w:r>
      <w:r w:rsidR="00207929" w:rsidRPr="003E019C">
        <w:rPr>
          <w:rStyle w:val="gradivoZnak"/>
          <w:rFonts w:eastAsiaTheme="majorEastAsia"/>
        </w:rPr>
        <w:t>2340/4</w:t>
      </w:r>
      <w:r w:rsidR="00935EAE" w:rsidRPr="003E019C">
        <w:rPr>
          <w:rStyle w:val="gradivoZnak"/>
          <w:rFonts w:eastAsiaTheme="majorEastAsia"/>
        </w:rPr>
        <w:t xml:space="preserve"> k.o. </w:t>
      </w:r>
      <w:r w:rsidR="00207929" w:rsidRPr="003E019C">
        <w:rPr>
          <w:rStyle w:val="gradivoZnak"/>
          <w:rFonts w:eastAsiaTheme="majorEastAsia"/>
        </w:rPr>
        <w:t>2297 Čepovan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A75CEA8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05057D">
        <w:t>/</w:t>
      </w:r>
    </w:p>
    <w:p w14:paraId="11F58982" w14:textId="0DAB341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05057D">
        <w:t xml:space="preserve">, vodja </w:t>
      </w:r>
      <w:r w:rsidR="003E019C">
        <w:t>S</w:t>
      </w:r>
      <w:r w:rsidR="0005057D">
        <w:t>lužbe z</w:t>
      </w:r>
      <w:r w:rsidR="00A00F04">
        <w:t>a premoženjske zadeve</w:t>
      </w:r>
    </w:p>
    <w:p w14:paraId="75A8D632" w14:textId="517615B3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3E019C">
        <w:rPr>
          <w:b/>
          <w:bCs w:val="0"/>
        </w:rPr>
        <w:t>TELO</w:t>
      </w:r>
      <w:r>
        <w:t xml:space="preserve">: </w:t>
      </w:r>
      <w:r>
        <w:tab/>
      </w:r>
      <w:r w:rsidR="00283392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142C08EE" w14:textId="5A6660D4" w:rsidR="000E5815" w:rsidRDefault="00A00F04" w:rsidP="002D660D">
      <w:pPr>
        <w:jc w:val="left"/>
      </w:pPr>
      <w:bookmarkStart w:id="0" w:name="_Hlk195615944"/>
      <w:r>
        <w:t>Mestni svet Mestne občine Nova Gorica sprejme Sklep</w:t>
      </w:r>
      <w:r w:rsidR="009B00E8">
        <w:t xml:space="preserve"> </w:t>
      </w:r>
      <w:r w:rsidR="002D482E">
        <w:t xml:space="preserve">o </w:t>
      </w:r>
      <w:r w:rsidR="002D482E" w:rsidRPr="00D938EC">
        <w:t>pridobi</w:t>
      </w:r>
      <w:r w:rsidR="002D482E">
        <w:t>tvi</w:t>
      </w:r>
      <w:r w:rsidR="002D482E" w:rsidRPr="00D938EC">
        <w:t xml:space="preserve"> status</w:t>
      </w:r>
      <w:r w:rsidR="002D482E">
        <w:t>a</w:t>
      </w:r>
      <w:r w:rsidR="002D482E" w:rsidRPr="00D938EC">
        <w:t xml:space="preserve"> grajenega javnega dobra v lasti Mestne občine Nova Gorica</w:t>
      </w:r>
      <w:r w:rsidR="002D482E">
        <w:t xml:space="preserve"> na</w:t>
      </w:r>
      <w:r w:rsidR="00FD0552">
        <w:t xml:space="preserve"> n</w:t>
      </w:r>
      <w:r w:rsidR="00D938EC" w:rsidRPr="00D938EC">
        <w:t>epremičnin</w:t>
      </w:r>
      <w:r w:rsidR="00FD0552">
        <w:t>i</w:t>
      </w:r>
      <w:r w:rsidR="00D938EC" w:rsidRPr="00D938EC">
        <w:t xml:space="preserve"> parc</w:t>
      </w:r>
      <w:r w:rsidR="00FD0552">
        <w:t>.</w:t>
      </w:r>
      <w:r w:rsidR="00D938EC" w:rsidRPr="00D938EC">
        <w:t xml:space="preserve"> </w:t>
      </w:r>
      <w:r w:rsidR="005769C1">
        <w:t>št</w:t>
      </w:r>
      <w:r w:rsidR="00FD0552">
        <w:t>.</w:t>
      </w:r>
      <w:r w:rsidR="00D938EC" w:rsidRPr="00D938EC">
        <w:t xml:space="preserve"> </w:t>
      </w:r>
      <w:r w:rsidR="00207929">
        <w:t>2340/4</w:t>
      </w:r>
      <w:r w:rsidR="00D938EC" w:rsidRPr="00D938EC">
        <w:t xml:space="preserve"> k.o. </w:t>
      </w:r>
      <w:r w:rsidR="00207929">
        <w:t>2297 Čepovan</w:t>
      </w:r>
      <w:r w:rsidR="005769C1">
        <w:t>.</w:t>
      </w:r>
    </w:p>
    <w:p w14:paraId="2C4E6124" w14:textId="77777777" w:rsidR="005769C1" w:rsidRDefault="005769C1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2091601" w:rsidR="00FB7287" w:rsidRPr="00E639CC" w:rsidRDefault="00534E6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C59B5FA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5769C1">
        <w:t xml:space="preserve"> z</w:t>
      </w:r>
    </w:p>
    <w:p w14:paraId="082A4270" w14:textId="4595D638" w:rsidR="005769C1" w:rsidRDefault="005769C1" w:rsidP="005769C1">
      <w:pPr>
        <w:pStyle w:val="gradivo"/>
        <w:ind w:left="1416"/>
      </w:pPr>
      <w:r>
        <w:t>obrazložitvijo</w:t>
      </w:r>
    </w:p>
    <w:p w14:paraId="42E3232A" w14:textId="3516F843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5769C1">
        <w:t>izris iz PISO parcele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DF23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5DA3F025" w:rsidR="00C23835" w:rsidRDefault="00C23835" w:rsidP="00F473DF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1" w:name="_Hlk197602778"/>
      <w:r w:rsidRPr="00C23835">
        <w:t>260. člen</w:t>
      </w:r>
      <w:r w:rsidR="00D938EC">
        <w:t>a</w:t>
      </w:r>
      <w:r w:rsidRPr="00C23835">
        <w:t xml:space="preserve"> Zakona o urejanju prostora</w:t>
      </w:r>
      <w:r w:rsidR="00711FD9">
        <w:t xml:space="preserve"> </w:t>
      </w:r>
      <w:bookmarkStart w:id="2" w:name="_Hlk197602314"/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CF875E8" w14:textId="77777777" w:rsidR="005769C1" w:rsidRPr="00C23835" w:rsidRDefault="005769C1" w:rsidP="00F473DF">
      <w:pPr>
        <w:jc w:val="left"/>
        <w:rPr>
          <w:b/>
          <w:bCs w:val="0"/>
        </w:rPr>
      </w:pPr>
    </w:p>
    <w:p w14:paraId="5E571033" w14:textId="77777777" w:rsidR="005769C1" w:rsidRDefault="00C23835" w:rsidP="005769C1">
      <w:pPr>
        <w:pStyle w:val="Naslov2"/>
        <w:spacing w:before="0" w:after="0"/>
        <w:jc w:val="center"/>
      </w:pPr>
      <w:r>
        <w:t>SKLEP</w:t>
      </w:r>
    </w:p>
    <w:p w14:paraId="500C863B" w14:textId="78909953" w:rsidR="000E5815" w:rsidRDefault="00C23835" w:rsidP="005769C1">
      <w:pPr>
        <w:pStyle w:val="Naslov2"/>
        <w:spacing w:before="0" w:after="0"/>
        <w:jc w:val="center"/>
      </w:pPr>
      <w:r>
        <w:t xml:space="preserve">o </w:t>
      </w:r>
      <w:r w:rsidR="00D938EC">
        <w:t xml:space="preserve">pridobitvi </w:t>
      </w:r>
      <w:r>
        <w:t>statusa grajenega javnega dobra</w:t>
      </w:r>
    </w:p>
    <w:p w14:paraId="4754E7D6" w14:textId="77777777" w:rsidR="005769C1" w:rsidRPr="005769C1" w:rsidRDefault="005769C1" w:rsidP="005769C1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2EBB26C" w14:textId="672FC450" w:rsidR="00D938EC" w:rsidRPr="00D938EC" w:rsidRDefault="00D938EC" w:rsidP="00F473DF">
      <w:pPr>
        <w:jc w:val="left"/>
      </w:pPr>
      <w:r w:rsidRPr="00D938EC">
        <w:t xml:space="preserve">Nepremičnina s parcelno številko </w:t>
      </w:r>
      <w:r w:rsidR="00207929">
        <w:t>2340/4</w:t>
      </w:r>
      <w:r w:rsidRPr="00D938EC">
        <w:t xml:space="preserve"> k.o. </w:t>
      </w:r>
      <w:r w:rsidR="00207929">
        <w:t>2297 Čepovan</w:t>
      </w:r>
      <w:r w:rsidRPr="00D938EC">
        <w:t xml:space="preserve"> pridobi status grajenega javnega dobra v lasti Mestne občine Nova Gorica.</w:t>
      </w:r>
    </w:p>
    <w:p w14:paraId="425626F4" w14:textId="77777777" w:rsidR="00D938EC" w:rsidRPr="00D938EC" w:rsidRDefault="00D938EC" w:rsidP="00D938EC">
      <w:pPr>
        <w:ind w:left="0"/>
      </w:pPr>
    </w:p>
    <w:p w14:paraId="5A7B041F" w14:textId="16184CBF" w:rsidR="00D938EC" w:rsidRPr="00D938EC" w:rsidRDefault="00D938EC" w:rsidP="00D938EC">
      <w:pPr>
        <w:jc w:val="center"/>
      </w:pPr>
      <w:r w:rsidRPr="00D938EC">
        <w:t>2.</w:t>
      </w:r>
    </w:p>
    <w:p w14:paraId="3C5A1079" w14:textId="39C1F417" w:rsidR="00D938EC" w:rsidRPr="00D938EC" w:rsidRDefault="00D938EC" w:rsidP="00F473DF">
      <w:pPr>
        <w:jc w:val="left"/>
      </w:pPr>
      <w:r w:rsidRPr="00D938EC">
        <w:t xml:space="preserve">Uprava Mestne občine Nova Gorica izda </w:t>
      </w:r>
      <w:r w:rsidR="00CE1229" w:rsidRPr="00050E4B">
        <w:t xml:space="preserve">ugotovitveno </w:t>
      </w:r>
      <w:r w:rsidRPr="00D938EC">
        <w:t>odločbo o pridobitvi statusa grajenega javnega dobra za nepremičnino naveden</w:t>
      </w:r>
      <w:r w:rsidR="007D6EDC">
        <w:t>o</w:t>
      </w:r>
      <w:r w:rsidRPr="00D938EC">
        <w:t xml:space="preserve"> v 1. točki tega sklepa.  </w:t>
      </w:r>
    </w:p>
    <w:p w14:paraId="5F26C36D" w14:textId="77777777" w:rsidR="00D938EC" w:rsidRPr="00D938EC" w:rsidRDefault="00D938EC" w:rsidP="00F473DF">
      <w:pPr>
        <w:ind w:left="0"/>
        <w:jc w:val="left"/>
      </w:pPr>
    </w:p>
    <w:p w14:paraId="1D1D0593" w14:textId="3D450AD0" w:rsidR="00D938EC" w:rsidRPr="00D938EC" w:rsidRDefault="00D938EC" w:rsidP="00D938EC">
      <w:pPr>
        <w:jc w:val="center"/>
      </w:pPr>
      <w:r w:rsidRPr="00D938EC">
        <w:t>3.</w:t>
      </w:r>
    </w:p>
    <w:p w14:paraId="7D6B8F79" w14:textId="77777777" w:rsidR="00D938EC" w:rsidRPr="00D938EC" w:rsidRDefault="00D938EC" w:rsidP="00F473DF">
      <w:pPr>
        <w:jc w:val="left"/>
      </w:pPr>
      <w:r w:rsidRPr="00D938EC">
        <w:t>Ta sklep velja takoj in se objavi na spletni strani Mestne občine Nova Gorica.</w:t>
      </w:r>
    </w:p>
    <w:p w14:paraId="226C0234" w14:textId="77777777" w:rsidR="00D938EC" w:rsidRPr="00FB0FCA" w:rsidRDefault="00D938EC" w:rsidP="00D938EC">
      <w:pPr>
        <w:rPr>
          <w:rFonts w:ascii="Arial" w:hAnsi="Arial"/>
          <w:sz w:val="22"/>
          <w:szCs w:val="22"/>
        </w:rPr>
      </w:pPr>
    </w:p>
    <w:p w14:paraId="4549E1F2" w14:textId="13FFC003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</w:t>
      </w:r>
      <w:r w:rsidR="00207929">
        <w:rPr>
          <w:rStyle w:val="ZvezaZnak"/>
          <w:sz w:val="20"/>
          <w:u w:val="none"/>
        </w:rPr>
        <w:t>24</w:t>
      </w:r>
      <w:r w:rsidR="00C23835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>Nova Gorica,</w:t>
      </w:r>
      <w:r w:rsidR="00EA0638">
        <w:t xml:space="preserve"> dne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71F9FAF" w:rsidR="009060A3" w:rsidRPr="00E639CC" w:rsidRDefault="00533C7A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479E2FB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311533" w:rsidRDefault="00FF310E" w:rsidP="00731380">
      <w:pPr>
        <w:pStyle w:val="Naslov1"/>
        <w:rPr>
          <w:sz w:val="20"/>
          <w:szCs w:val="20"/>
        </w:rPr>
      </w:pPr>
      <w:r w:rsidRPr="00311533">
        <w:rPr>
          <w:sz w:val="20"/>
          <w:szCs w:val="20"/>
        </w:rPr>
        <w:t>Obrazložitev</w:t>
      </w:r>
    </w:p>
    <w:p w14:paraId="758963D6" w14:textId="7540B5F2" w:rsidR="00311533" w:rsidRPr="00311533" w:rsidRDefault="00311533" w:rsidP="00F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>Zakon o urejanju prostora (Uradni list RS, št. 199/21, 18/23 – ZDU-10, 78/23-ZUNPEOVE, 95/23-ZIUOPZP, 23/24, 109/24 in 25/25-odl.US</w:t>
      </w:r>
      <w:r w:rsidRPr="00311533">
        <w:rPr>
          <w:shd w:val="clear" w:color="auto" w:fill="FFFFFF"/>
        </w:rPr>
        <w:t>, v nadaljevanju: ZUreP-3</w:t>
      </w:r>
      <w:r w:rsidRPr="00311533">
        <w:t>) v 260. členu določa, da se nepremičnini podeli status grajenega javnega dobra z ugotovitveno odločbo, ki jo na podlagi sklepa občinskega sveta po uradni dolžnosti izda občinska uprava. Ko postane odločba o podelitvi statusa grajenega javnega dobra pravnomočna, jo občinska uprava pošlje zemljiški knjigi.</w:t>
      </w:r>
    </w:p>
    <w:p w14:paraId="32C80DBE" w14:textId="0A044D52" w:rsidR="00311533" w:rsidRPr="00311533" w:rsidRDefault="00311533" w:rsidP="00F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 xml:space="preserve">Mestna občina Nova Gorica, Urad direktorja občinske uprave, Služba za premoženjske zadeve je po uradni dolžnosti uvedla postopek za pridobitev statusa grajenega javnega dobra v lasti Mestne občine Nova Gorica na nepremičnini s parcelno številko </w:t>
      </w:r>
      <w:r w:rsidR="00207929">
        <w:t>2340/4</w:t>
      </w:r>
      <w:r w:rsidRPr="00311533">
        <w:t xml:space="preserve"> k.o. </w:t>
      </w:r>
      <w:r w:rsidR="00207929">
        <w:t>2297 Čepovan</w:t>
      </w:r>
      <w:r w:rsidRPr="00311533">
        <w:t xml:space="preserve">. </w:t>
      </w:r>
    </w:p>
    <w:p w14:paraId="09F06469" w14:textId="2C37298C" w:rsidR="00EC59CB" w:rsidRDefault="002C33FF" w:rsidP="00EC59CB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  <w:bookmarkStart w:id="3" w:name="_Hlk104533776"/>
      <w:bookmarkStart w:id="4" w:name="_Hlk73358334"/>
      <w:r>
        <w:rPr>
          <w:rFonts w:ascii="Verdana" w:hAnsi="Verdana" w:cs="Arial"/>
          <w:sz w:val="20"/>
          <w:szCs w:val="20"/>
        </w:rPr>
        <w:t>Predmetna nepremičnina</w:t>
      </w:r>
      <w:r w:rsidR="000C4C4A">
        <w:rPr>
          <w:rFonts w:ascii="Verdana" w:hAnsi="Verdana" w:cs="Arial"/>
          <w:sz w:val="20"/>
          <w:szCs w:val="20"/>
        </w:rPr>
        <w:t xml:space="preserve"> </w:t>
      </w:r>
      <w:r w:rsidR="00311533" w:rsidRPr="00311533">
        <w:rPr>
          <w:rFonts w:ascii="Verdana" w:hAnsi="Verdana" w:cs="Arial"/>
          <w:sz w:val="20"/>
          <w:szCs w:val="20"/>
        </w:rPr>
        <w:t xml:space="preserve">je v zemljiški knjigi vknjižena kot javno dobro brez lastnika. </w:t>
      </w:r>
    </w:p>
    <w:p w14:paraId="1165B259" w14:textId="77777777" w:rsidR="00EC59CB" w:rsidRDefault="00EC59CB" w:rsidP="00EC59CB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p w14:paraId="5BA995C1" w14:textId="34B59CB6" w:rsidR="00311533" w:rsidRDefault="00311533" w:rsidP="00EC59CB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  <w:r w:rsidRPr="00311533">
        <w:rPr>
          <w:rFonts w:ascii="Verdana" w:hAnsi="Verdana" w:cs="Arial"/>
          <w:sz w:val="20"/>
          <w:szCs w:val="20"/>
        </w:rPr>
        <w:t xml:space="preserve">V naravi parcela predstavlja </w:t>
      </w:r>
      <w:r w:rsidR="00207929">
        <w:rPr>
          <w:rFonts w:ascii="Verdana" w:hAnsi="Verdana" w:cs="Arial"/>
          <w:sz w:val="20"/>
          <w:szCs w:val="20"/>
        </w:rPr>
        <w:t>v pretežnem delu parkirišče pred objektom Čepovan 54 (objekt nekdanje trgovine Mercator)</w:t>
      </w:r>
      <w:r w:rsidRPr="00311533">
        <w:rPr>
          <w:rFonts w:ascii="Verdana" w:hAnsi="Verdana" w:cs="Arial"/>
          <w:sz w:val="20"/>
          <w:szCs w:val="20"/>
        </w:rPr>
        <w:t>.</w:t>
      </w:r>
      <w:bookmarkEnd w:id="3"/>
    </w:p>
    <w:p w14:paraId="64BEF676" w14:textId="77777777" w:rsidR="00EC59CB" w:rsidRPr="00EC59CB" w:rsidRDefault="00EC59CB" w:rsidP="00EC59CB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bookmarkEnd w:id="4"/>
    <w:p w14:paraId="43AE4EDD" w14:textId="7997C48E" w:rsidR="00207929" w:rsidRPr="00EC59CB" w:rsidRDefault="00207929" w:rsidP="00EC59CB">
      <w:pPr>
        <w:spacing w:line="259" w:lineRule="auto"/>
        <w:jc w:val="left"/>
        <w:rPr>
          <w:rFonts w:eastAsia="Calibri"/>
          <w:lang w:eastAsia="en-US"/>
        </w:rPr>
      </w:pPr>
      <w:r w:rsidRPr="00D04885">
        <w:t xml:space="preserve">Krajevna skupnost </w:t>
      </w:r>
      <w:r>
        <w:t xml:space="preserve">Čepovan </w:t>
      </w:r>
      <w:r w:rsidRPr="00D04885">
        <w:rPr>
          <w:rFonts w:eastAsia="Calibri"/>
          <w:lang w:eastAsia="en-US"/>
        </w:rPr>
        <w:t xml:space="preserve">je v določenem roku, ki ji ga je pristojni občinski organ postavil v dopisu št. </w:t>
      </w:r>
      <w:r>
        <w:t>4783-24/2025-1</w:t>
      </w:r>
      <w:r w:rsidRPr="00D04885">
        <w:rPr>
          <w:rFonts w:eastAsia="Calibri"/>
          <w:lang w:eastAsia="en-US"/>
        </w:rPr>
        <w:t xml:space="preserve"> z dne </w:t>
      </w:r>
      <w:r>
        <w:rPr>
          <w:rFonts w:eastAsia="Calibri"/>
          <w:lang w:eastAsia="en-US"/>
        </w:rPr>
        <w:t>16.</w:t>
      </w:r>
      <w:r w:rsidR="002D660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10.</w:t>
      </w:r>
      <w:r w:rsidR="002D660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2025</w:t>
      </w:r>
      <w:r w:rsidRPr="00D04885">
        <w:rPr>
          <w:rFonts w:eastAsia="Calibri"/>
          <w:lang w:eastAsia="en-US"/>
        </w:rPr>
        <w:t>, podala pozitivno mnenje</w:t>
      </w:r>
      <w:r w:rsidRPr="00D04885">
        <w:t xml:space="preserve"> za </w:t>
      </w:r>
      <w:r w:rsidR="00566FB8">
        <w:t>pridobitev statusa</w:t>
      </w:r>
      <w:r w:rsidRPr="00D04885">
        <w:t xml:space="preserve"> javnega dobra.</w:t>
      </w:r>
    </w:p>
    <w:p w14:paraId="0B3F9A3D" w14:textId="380C1C81" w:rsidR="00731380" w:rsidRPr="00435BAD" w:rsidRDefault="00311533" w:rsidP="00F473DF">
      <w:pPr>
        <w:jc w:val="left"/>
        <w:rPr>
          <w:b/>
        </w:rPr>
      </w:pPr>
      <w:r w:rsidRPr="00311533">
        <w:rPr>
          <w:b/>
        </w:rPr>
        <w:t>V skladu s Statutom Mestne občine Nova Gorica je za sprejetje sklepa o vzpostavitvi statusa grajenega javnega dobra pristojen Mestni svet Mestne občine Nova Gorica, zato predlagamo, da predloženi sklep obravnava in sprejme.</w:t>
      </w:r>
    </w:p>
    <w:p w14:paraId="716DBB32" w14:textId="77777777" w:rsidR="00744072" w:rsidRPr="00744072" w:rsidRDefault="00744072" w:rsidP="00744072">
      <w:pPr>
        <w:pStyle w:val="gradivo"/>
        <w:rPr>
          <w:bCs w:val="0"/>
          <w:color w:val="002F87"/>
        </w:rPr>
      </w:pPr>
      <w:r w:rsidRPr="00744072">
        <w:rPr>
          <w:bCs w:val="0"/>
          <w:color w:val="002F87"/>
        </w:rPr>
        <w:t>Pripravila: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744072" w:rsidRPr="00744072" w14:paraId="168419A5" w14:textId="77777777" w:rsidTr="00744072">
        <w:trPr>
          <w:gridBefore w:val="1"/>
          <w:wBefore w:w="817" w:type="dxa"/>
        </w:trPr>
        <w:tc>
          <w:tcPr>
            <w:tcW w:w="4956" w:type="dxa"/>
          </w:tcPr>
          <w:p w14:paraId="19B355EB" w14:textId="1C2CE0A4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</w:p>
        </w:tc>
        <w:tc>
          <w:tcPr>
            <w:tcW w:w="3549" w:type="dxa"/>
          </w:tcPr>
          <w:p w14:paraId="0FF3C974" w14:textId="6B830392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</w:p>
        </w:tc>
      </w:tr>
      <w:tr w:rsidR="00744072" w:rsidRPr="00744072" w14:paraId="28E71E0D" w14:textId="77777777">
        <w:trPr>
          <w:gridBefore w:val="1"/>
          <w:wBefore w:w="817" w:type="dxa"/>
        </w:trPr>
        <w:tc>
          <w:tcPr>
            <w:tcW w:w="4956" w:type="dxa"/>
            <w:hideMark/>
          </w:tcPr>
          <w:p w14:paraId="64D892C0" w14:textId="77777777" w:rsidR="00744072" w:rsidRPr="00744072" w:rsidRDefault="00744072" w:rsidP="00744072">
            <w:pPr>
              <w:pStyle w:val="gradivo"/>
              <w:ind w:left="-101"/>
              <w:rPr>
                <w:b/>
                <w:color w:val="002F87"/>
              </w:rPr>
            </w:pPr>
            <w:r w:rsidRPr="00744072">
              <w:rPr>
                <w:b/>
                <w:color w:val="002F87"/>
              </w:rPr>
              <w:t>Tjaša Harej Pavlica</w:t>
            </w:r>
          </w:p>
        </w:tc>
        <w:tc>
          <w:tcPr>
            <w:tcW w:w="3549" w:type="dxa"/>
            <w:hideMark/>
          </w:tcPr>
          <w:p w14:paraId="6382B859" w14:textId="77777777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  <w:r w:rsidRPr="00744072">
              <w:rPr>
                <w:b/>
                <w:color w:val="002F87"/>
              </w:rPr>
              <w:t>Aleš Markočič</w:t>
            </w:r>
          </w:p>
        </w:tc>
      </w:tr>
      <w:tr w:rsidR="00744072" w:rsidRPr="00744072" w14:paraId="33CB266C" w14:textId="77777777">
        <w:trPr>
          <w:gridBefore w:val="1"/>
          <w:wBefore w:w="817" w:type="dxa"/>
        </w:trPr>
        <w:tc>
          <w:tcPr>
            <w:tcW w:w="4956" w:type="dxa"/>
          </w:tcPr>
          <w:p w14:paraId="4578ABE5" w14:textId="77777777" w:rsidR="00744072" w:rsidRPr="00744072" w:rsidRDefault="00744072" w:rsidP="00744072">
            <w:pPr>
              <w:pStyle w:val="gradivo"/>
              <w:ind w:left="-101"/>
              <w:rPr>
                <w:color w:val="002F87"/>
              </w:rPr>
            </w:pPr>
            <w:r w:rsidRPr="00744072">
              <w:rPr>
                <w:color w:val="002F87"/>
              </w:rPr>
              <w:t>Vodja Službe za premoženjske</w:t>
            </w:r>
          </w:p>
          <w:p w14:paraId="41673B7F" w14:textId="77777777" w:rsidR="00744072" w:rsidRPr="00744072" w:rsidRDefault="00744072" w:rsidP="00744072">
            <w:pPr>
              <w:pStyle w:val="gradivo"/>
              <w:ind w:left="-101"/>
              <w:rPr>
                <w:color w:val="002F87"/>
              </w:rPr>
            </w:pPr>
            <w:r w:rsidRPr="00744072">
              <w:rPr>
                <w:color w:val="002F87"/>
              </w:rPr>
              <w:t>Zadeve</w:t>
            </w:r>
          </w:p>
          <w:p w14:paraId="6DA0781E" w14:textId="77777777" w:rsidR="00744072" w:rsidRDefault="00744072" w:rsidP="00744072">
            <w:pPr>
              <w:pStyle w:val="gradivo"/>
              <w:ind w:left="-101"/>
              <w:rPr>
                <w:color w:val="002F87"/>
              </w:rPr>
            </w:pPr>
          </w:p>
          <w:p w14:paraId="30623FAB" w14:textId="77777777" w:rsidR="00435BAD" w:rsidRPr="00744072" w:rsidRDefault="00435BAD" w:rsidP="00744072">
            <w:pPr>
              <w:pStyle w:val="gradivo"/>
              <w:ind w:left="-101"/>
              <w:rPr>
                <w:color w:val="002F87"/>
              </w:rPr>
            </w:pPr>
          </w:p>
        </w:tc>
        <w:tc>
          <w:tcPr>
            <w:tcW w:w="3549" w:type="dxa"/>
            <w:hideMark/>
          </w:tcPr>
          <w:p w14:paraId="4431565E" w14:textId="77777777" w:rsidR="00744072" w:rsidRPr="00744072" w:rsidRDefault="00744072" w:rsidP="00744072">
            <w:pPr>
              <w:pStyle w:val="gradivo"/>
              <w:rPr>
                <w:color w:val="002F87"/>
              </w:rPr>
            </w:pPr>
            <w:r w:rsidRPr="00744072">
              <w:rPr>
                <w:color w:val="002F87"/>
              </w:rPr>
              <w:t>direktor občinske uprave</w:t>
            </w:r>
          </w:p>
        </w:tc>
      </w:tr>
      <w:tr w:rsidR="00744072" w:rsidRPr="00744072" w14:paraId="404AAA90" w14:textId="77777777">
        <w:trPr>
          <w:gridAfter w:val="1"/>
          <w:wAfter w:w="3549" w:type="dxa"/>
        </w:trPr>
        <w:tc>
          <w:tcPr>
            <w:tcW w:w="5773" w:type="dxa"/>
            <w:gridSpan w:val="2"/>
            <w:hideMark/>
          </w:tcPr>
          <w:p w14:paraId="138DC1A6" w14:textId="77777777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  <w:r w:rsidRPr="00744072">
              <w:rPr>
                <w:b/>
                <w:color w:val="002F87"/>
              </w:rPr>
              <w:t>Matjaž Rosič</w:t>
            </w:r>
          </w:p>
        </w:tc>
      </w:tr>
      <w:tr w:rsidR="00744072" w:rsidRPr="00744072" w14:paraId="74D8EEAD" w14:textId="77777777">
        <w:trPr>
          <w:gridAfter w:val="1"/>
          <w:wAfter w:w="3549" w:type="dxa"/>
        </w:trPr>
        <w:tc>
          <w:tcPr>
            <w:tcW w:w="5773" w:type="dxa"/>
            <w:gridSpan w:val="2"/>
            <w:hideMark/>
          </w:tcPr>
          <w:p w14:paraId="0B7E2511" w14:textId="77777777" w:rsidR="00744072" w:rsidRPr="00744072" w:rsidRDefault="00744072" w:rsidP="00744072">
            <w:pPr>
              <w:pStyle w:val="gradivo"/>
              <w:rPr>
                <w:color w:val="002F87"/>
              </w:rPr>
            </w:pPr>
            <w:r w:rsidRPr="00744072">
              <w:rPr>
                <w:color w:val="002F87"/>
              </w:rPr>
              <w:t>Višji svetovalec za premoženjske</w:t>
            </w:r>
          </w:p>
          <w:p w14:paraId="0160ACFC" w14:textId="77777777" w:rsidR="00744072" w:rsidRPr="00744072" w:rsidRDefault="00744072" w:rsidP="00744072">
            <w:pPr>
              <w:pStyle w:val="gradivo"/>
              <w:rPr>
                <w:color w:val="002F87"/>
              </w:rPr>
            </w:pPr>
            <w:r w:rsidRPr="00744072">
              <w:rPr>
                <w:color w:val="002F87"/>
              </w:rPr>
              <w:t>zadeve</w:t>
            </w:r>
          </w:p>
        </w:tc>
      </w:tr>
    </w:tbl>
    <w:p w14:paraId="6406EFFE" w14:textId="77777777" w:rsidR="00744072" w:rsidRDefault="00744072" w:rsidP="00167093">
      <w:pPr>
        <w:pStyle w:val="gradivo"/>
      </w:pPr>
    </w:p>
    <w:p w14:paraId="1CF0315D" w14:textId="77777777" w:rsidR="00435BAD" w:rsidRDefault="00435BAD" w:rsidP="00167093">
      <w:pPr>
        <w:pStyle w:val="gradivo"/>
      </w:pPr>
    </w:p>
    <w:p w14:paraId="4E02BAC0" w14:textId="77777777" w:rsidR="002D660D" w:rsidRDefault="002D660D" w:rsidP="00167093">
      <w:pPr>
        <w:pStyle w:val="gradivo"/>
      </w:pPr>
    </w:p>
    <w:p w14:paraId="07C2F58D" w14:textId="77777777" w:rsidR="00744072" w:rsidRDefault="00744072" w:rsidP="00167093">
      <w:pPr>
        <w:pStyle w:val="gradivo"/>
      </w:pPr>
    </w:p>
    <w:p w14:paraId="75B97757" w14:textId="7931D4F0" w:rsidR="00167093" w:rsidRPr="00774DD1" w:rsidRDefault="00167093" w:rsidP="00167093">
      <w:pPr>
        <w:pStyle w:val="gradivo"/>
      </w:pPr>
      <w:r>
        <w:t>Priloga(e)</w:t>
      </w:r>
      <w:r w:rsidRPr="00774DD1">
        <w:t>:</w:t>
      </w:r>
    </w:p>
    <w:p w14:paraId="6724451B" w14:textId="30DADBF3" w:rsidR="00167093" w:rsidRDefault="00FF310E" w:rsidP="00167093">
      <w:pPr>
        <w:pStyle w:val="gradivo"/>
        <w:numPr>
          <w:ilvl w:val="0"/>
          <w:numId w:val="10"/>
        </w:numPr>
      </w:pPr>
      <w:r>
        <w:t>Izris iz PISO parcele (1x)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C706" w14:textId="77777777" w:rsidR="00936508" w:rsidRDefault="00936508" w:rsidP="00352A82">
      <w:r>
        <w:separator/>
      </w:r>
    </w:p>
  </w:endnote>
  <w:endnote w:type="continuationSeparator" w:id="0">
    <w:p w14:paraId="08B1B4D1" w14:textId="77777777" w:rsidR="00936508" w:rsidRDefault="0093650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D332" w14:textId="77777777" w:rsidR="00936508" w:rsidRDefault="00936508" w:rsidP="00352A82">
      <w:r>
        <w:separator/>
      </w:r>
    </w:p>
  </w:footnote>
  <w:footnote w:type="continuationSeparator" w:id="0">
    <w:p w14:paraId="3F646B63" w14:textId="77777777" w:rsidR="00936508" w:rsidRDefault="0093650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828844">
    <w:abstractNumId w:val="5"/>
  </w:num>
  <w:num w:numId="2" w16cid:durableId="1309432016">
    <w:abstractNumId w:val="8"/>
  </w:num>
  <w:num w:numId="3" w16cid:durableId="1816407894">
    <w:abstractNumId w:val="0"/>
  </w:num>
  <w:num w:numId="4" w16cid:durableId="575624957">
    <w:abstractNumId w:val="3"/>
  </w:num>
  <w:num w:numId="5" w16cid:durableId="1318536808">
    <w:abstractNumId w:val="7"/>
  </w:num>
  <w:num w:numId="6" w16cid:durableId="897132133">
    <w:abstractNumId w:val="9"/>
  </w:num>
  <w:num w:numId="7" w16cid:durableId="2041544306">
    <w:abstractNumId w:val="1"/>
  </w:num>
  <w:num w:numId="8" w16cid:durableId="70857507">
    <w:abstractNumId w:val="2"/>
  </w:num>
  <w:num w:numId="9" w16cid:durableId="183828902">
    <w:abstractNumId w:val="4"/>
  </w:num>
  <w:num w:numId="10" w16cid:durableId="1584147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0DC1"/>
    <w:rsid w:val="0005057D"/>
    <w:rsid w:val="00050E4B"/>
    <w:rsid w:val="00053B54"/>
    <w:rsid w:val="000562B5"/>
    <w:rsid w:val="0005678C"/>
    <w:rsid w:val="00064A7F"/>
    <w:rsid w:val="000769D0"/>
    <w:rsid w:val="000807CE"/>
    <w:rsid w:val="00083CA2"/>
    <w:rsid w:val="000C4C4A"/>
    <w:rsid w:val="000D6C77"/>
    <w:rsid w:val="000E5815"/>
    <w:rsid w:val="00101B99"/>
    <w:rsid w:val="00105C03"/>
    <w:rsid w:val="00110838"/>
    <w:rsid w:val="001137D1"/>
    <w:rsid w:val="00124263"/>
    <w:rsid w:val="001369B6"/>
    <w:rsid w:val="00136E80"/>
    <w:rsid w:val="00145A3D"/>
    <w:rsid w:val="00167093"/>
    <w:rsid w:val="001732D3"/>
    <w:rsid w:val="00192B9A"/>
    <w:rsid w:val="001B2389"/>
    <w:rsid w:val="001C3ED5"/>
    <w:rsid w:val="001C491B"/>
    <w:rsid w:val="001C6438"/>
    <w:rsid w:val="001D7013"/>
    <w:rsid w:val="00207929"/>
    <w:rsid w:val="0022510F"/>
    <w:rsid w:val="00226E0E"/>
    <w:rsid w:val="00260E6E"/>
    <w:rsid w:val="00283392"/>
    <w:rsid w:val="0028430E"/>
    <w:rsid w:val="0028622D"/>
    <w:rsid w:val="002B08B0"/>
    <w:rsid w:val="002C33FF"/>
    <w:rsid w:val="002D482E"/>
    <w:rsid w:val="002D660D"/>
    <w:rsid w:val="00311533"/>
    <w:rsid w:val="003148CF"/>
    <w:rsid w:val="00352A82"/>
    <w:rsid w:val="00355F3A"/>
    <w:rsid w:val="00366240"/>
    <w:rsid w:val="00371E58"/>
    <w:rsid w:val="0037344C"/>
    <w:rsid w:val="003815F8"/>
    <w:rsid w:val="0039457F"/>
    <w:rsid w:val="003A0AE4"/>
    <w:rsid w:val="003B11F7"/>
    <w:rsid w:val="003D4004"/>
    <w:rsid w:val="003E019C"/>
    <w:rsid w:val="003E2C39"/>
    <w:rsid w:val="003F3284"/>
    <w:rsid w:val="004129EE"/>
    <w:rsid w:val="00435BAD"/>
    <w:rsid w:val="00445A64"/>
    <w:rsid w:val="00463FA4"/>
    <w:rsid w:val="00486063"/>
    <w:rsid w:val="004953C5"/>
    <w:rsid w:val="004E242E"/>
    <w:rsid w:val="004E6898"/>
    <w:rsid w:val="005210F0"/>
    <w:rsid w:val="00530051"/>
    <w:rsid w:val="00533C7A"/>
    <w:rsid w:val="00534E6D"/>
    <w:rsid w:val="0055130D"/>
    <w:rsid w:val="00566FB8"/>
    <w:rsid w:val="005769C1"/>
    <w:rsid w:val="00581BE7"/>
    <w:rsid w:val="0058686A"/>
    <w:rsid w:val="005C5C9C"/>
    <w:rsid w:val="005D78B5"/>
    <w:rsid w:val="005E5972"/>
    <w:rsid w:val="0066085E"/>
    <w:rsid w:val="006620F0"/>
    <w:rsid w:val="006714B7"/>
    <w:rsid w:val="006B201F"/>
    <w:rsid w:val="006E32F0"/>
    <w:rsid w:val="00711FD9"/>
    <w:rsid w:val="00714788"/>
    <w:rsid w:val="00722FAC"/>
    <w:rsid w:val="00731380"/>
    <w:rsid w:val="00734A18"/>
    <w:rsid w:val="00737529"/>
    <w:rsid w:val="00744072"/>
    <w:rsid w:val="00745D63"/>
    <w:rsid w:val="00774DD1"/>
    <w:rsid w:val="0079172C"/>
    <w:rsid w:val="00791DB2"/>
    <w:rsid w:val="00793022"/>
    <w:rsid w:val="00796028"/>
    <w:rsid w:val="007978AE"/>
    <w:rsid w:val="007C1F72"/>
    <w:rsid w:val="007D6EDC"/>
    <w:rsid w:val="00810854"/>
    <w:rsid w:val="0083594A"/>
    <w:rsid w:val="00873CAB"/>
    <w:rsid w:val="008759F5"/>
    <w:rsid w:val="008802E3"/>
    <w:rsid w:val="00881357"/>
    <w:rsid w:val="008821D4"/>
    <w:rsid w:val="00882400"/>
    <w:rsid w:val="008D1905"/>
    <w:rsid w:val="008F21D2"/>
    <w:rsid w:val="008F5DCA"/>
    <w:rsid w:val="008F7AF7"/>
    <w:rsid w:val="009060A3"/>
    <w:rsid w:val="00907C45"/>
    <w:rsid w:val="00923A6E"/>
    <w:rsid w:val="00935EAE"/>
    <w:rsid w:val="00936508"/>
    <w:rsid w:val="00953904"/>
    <w:rsid w:val="009A2E52"/>
    <w:rsid w:val="009B00E8"/>
    <w:rsid w:val="009B227A"/>
    <w:rsid w:val="009D4E6B"/>
    <w:rsid w:val="009F21E4"/>
    <w:rsid w:val="00A00F04"/>
    <w:rsid w:val="00A0254E"/>
    <w:rsid w:val="00A03315"/>
    <w:rsid w:val="00A7398A"/>
    <w:rsid w:val="00A86169"/>
    <w:rsid w:val="00A9127C"/>
    <w:rsid w:val="00A9136F"/>
    <w:rsid w:val="00A95911"/>
    <w:rsid w:val="00A95A58"/>
    <w:rsid w:val="00AA4BFD"/>
    <w:rsid w:val="00AC6CB0"/>
    <w:rsid w:val="00AF3FEA"/>
    <w:rsid w:val="00B10ED9"/>
    <w:rsid w:val="00B719E6"/>
    <w:rsid w:val="00BB3F75"/>
    <w:rsid w:val="00BC124B"/>
    <w:rsid w:val="00BE5B70"/>
    <w:rsid w:val="00C10614"/>
    <w:rsid w:val="00C23835"/>
    <w:rsid w:val="00C23CBF"/>
    <w:rsid w:val="00C7627D"/>
    <w:rsid w:val="00C84353"/>
    <w:rsid w:val="00C973E8"/>
    <w:rsid w:val="00CC3F17"/>
    <w:rsid w:val="00CD0869"/>
    <w:rsid w:val="00CE1229"/>
    <w:rsid w:val="00CF0B4F"/>
    <w:rsid w:val="00CF2AFF"/>
    <w:rsid w:val="00D51EE1"/>
    <w:rsid w:val="00D81991"/>
    <w:rsid w:val="00D938EC"/>
    <w:rsid w:val="00DA3492"/>
    <w:rsid w:val="00DA69BC"/>
    <w:rsid w:val="00DE7B81"/>
    <w:rsid w:val="00E16371"/>
    <w:rsid w:val="00E217AD"/>
    <w:rsid w:val="00E40960"/>
    <w:rsid w:val="00E57102"/>
    <w:rsid w:val="00E639CC"/>
    <w:rsid w:val="00E876FD"/>
    <w:rsid w:val="00E978DC"/>
    <w:rsid w:val="00EA0638"/>
    <w:rsid w:val="00EC59CB"/>
    <w:rsid w:val="00ED057E"/>
    <w:rsid w:val="00ED7977"/>
    <w:rsid w:val="00EE419F"/>
    <w:rsid w:val="00EE5DDF"/>
    <w:rsid w:val="00F118B1"/>
    <w:rsid w:val="00F11DD5"/>
    <w:rsid w:val="00F12361"/>
    <w:rsid w:val="00F24C66"/>
    <w:rsid w:val="00F25F81"/>
    <w:rsid w:val="00F27F42"/>
    <w:rsid w:val="00F40810"/>
    <w:rsid w:val="00F4231E"/>
    <w:rsid w:val="00F473DF"/>
    <w:rsid w:val="00F811AF"/>
    <w:rsid w:val="00F85E9E"/>
    <w:rsid w:val="00FB7287"/>
    <w:rsid w:val="00FD0552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714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4B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4B7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4B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4B7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4B7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8686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B1F7D-6582-47C4-987E-5C22C030C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9</cp:revision>
  <cp:lastPrinted>2025-02-19T07:16:00Z</cp:lastPrinted>
  <dcterms:created xsi:type="dcterms:W3CDTF">2025-10-29T09:53:00Z</dcterms:created>
  <dcterms:modified xsi:type="dcterms:W3CDTF">2025-11-06T12:29:00Z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