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7F897D6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E523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6B289B9" w:rsidR="00445A64" w:rsidRPr="000E5815" w:rsidRDefault="00C621A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16B289B9" w:rsidR="00445A64" w:rsidRPr="000E5815" w:rsidRDefault="00C621A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4F0F18C7" w14:textId="07C055F2" w:rsidR="00395D25" w:rsidRDefault="0066085E" w:rsidP="00CC4CBE">
      <w:pPr>
        <w:pStyle w:val="stevilkadokumenta"/>
        <w:spacing w:after="0"/>
        <w:rPr>
          <w:rStyle w:val="ZvezaZnak"/>
          <w:bCs/>
          <w:sz w:val="20"/>
          <w:u w:val="none"/>
        </w:rPr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262456">
        <w:rPr>
          <w:rStyle w:val="ZvezaZnak"/>
          <w:bCs/>
          <w:sz w:val="20"/>
          <w:u w:val="none"/>
        </w:rPr>
        <w:t>314-0001/2026</w:t>
      </w:r>
      <w:r w:rsidR="00535D49">
        <w:rPr>
          <w:rStyle w:val="ZvezaZnak"/>
          <w:bCs/>
          <w:sz w:val="20"/>
          <w:u w:val="none"/>
        </w:rPr>
        <w:t>-1</w:t>
      </w:r>
    </w:p>
    <w:p w14:paraId="5B6C62D8" w14:textId="147C6987" w:rsidR="0066085E" w:rsidRDefault="0066085E" w:rsidP="00CC4CBE">
      <w:pPr>
        <w:pStyle w:val="stevilkadokumenta"/>
        <w:spacing w:after="0"/>
      </w:pPr>
      <w:r w:rsidRPr="00BE5B70">
        <w:t xml:space="preserve">Nova Gorica, dne </w:t>
      </w:r>
      <w:r w:rsidR="00395D25">
        <w:t>19.</w:t>
      </w:r>
      <w:r w:rsidR="00400EEB">
        <w:t xml:space="preserve"> maja 2026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297BD752" w:rsidR="0070363D" w:rsidRPr="00FB7287" w:rsidRDefault="0066085E" w:rsidP="0070363D">
      <w:pPr>
        <w:pStyle w:val="Naslov1"/>
        <w:spacing w:before="240" w:after="240"/>
        <w:ind w:left="4395" w:hanging="3686"/>
        <w:rPr>
          <w:b w:val="0"/>
          <w:bCs w:val="0"/>
        </w:rPr>
      </w:pPr>
      <w:r w:rsidRPr="00A9136F">
        <w:rPr>
          <w:sz w:val="20"/>
          <w:szCs w:val="20"/>
        </w:rPr>
        <w:t>NASLOV:</w:t>
      </w:r>
      <w:r>
        <w:tab/>
      </w:r>
      <w:r w:rsidR="00BA595F" w:rsidRPr="00BA595F">
        <w:rPr>
          <w:sz w:val="20"/>
          <w:szCs w:val="20"/>
        </w:rPr>
        <w:t xml:space="preserve">Predlog </w:t>
      </w:r>
      <w:r w:rsidR="00400EEB">
        <w:rPr>
          <w:sz w:val="20"/>
          <w:szCs w:val="24"/>
        </w:rPr>
        <w:t>Sklep</w:t>
      </w:r>
      <w:r w:rsidR="00BA595F">
        <w:rPr>
          <w:sz w:val="20"/>
          <w:szCs w:val="24"/>
        </w:rPr>
        <w:t>a</w:t>
      </w:r>
      <w:r w:rsidR="00400EEB">
        <w:rPr>
          <w:sz w:val="20"/>
          <w:szCs w:val="24"/>
        </w:rPr>
        <w:t xml:space="preserve"> o seznanitvi</w:t>
      </w:r>
      <w:r w:rsidR="00CC4CBE">
        <w:rPr>
          <w:sz w:val="20"/>
          <w:szCs w:val="24"/>
        </w:rPr>
        <w:t xml:space="preserve"> </w:t>
      </w:r>
      <w:r w:rsidR="00862C73">
        <w:rPr>
          <w:sz w:val="20"/>
          <w:szCs w:val="24"/>
        </w:rPr>
        <w:t>s</w:t>
      </w:r>
      <w:r w:rsidR="00400EEB">
        <w:rPr>
          <w:sz w:val="20"/>
          <w:szCs w:val="24"/>
        </w:rPr>
        <w:t xml:space="preserve"> </w:t>
      </w:r>
      <w:r w:rsidR="00262456">
        <w:rPr>
          <w:sz w:val="20"/>
          <w:szCs w:val="24"/>
        </w:rPr>
        <w:t>P</w:t>
      </w:r>
      <w:r w:rsidR="00400EEB">
        <w:rPr>
          <w:sz w:val="20"/>
          <w:szCs w:val="24"/>
        </w:rPr>
        <w:t>oročilom</w:t>
      </w:r>
      <w:r w:rsidR="00B42406">
        <w:rPr>
          <w:sz w:val="20"/>
          <w:szCs w:val="24"/>
        </w:rPr>
        <w:t xml:space="preserve"> o delu</w:t>
      </w:r>
      <w:r w:rsidR="00532895">
        <w:rPr>
          <w:sz w:val="20"/>
          <w:szCs w:val="24"/>
        </w:rPr>
        <w:t xml:space="preserve"> </w:t>
      </w:r>
      <w:r w:rsidR="0048515F">
        <w:rPr>
          <w:sz w:val="20"/>
          <w:szCs w:val="24"/>
        </w:rPr>
        <w:t xml:space="preserve">družbe </w:t>
      </w:r>
      <w:r w:rsidR="00A22133">
        <w:rPr>
          <w:sz w:val="20"/>
          <w:szCs w:val="24"/>
        </w:rPr>
        <w:t>Primorsk</w:t>
      </w:r>
      <w:r w:rsidR="0048515F">
        <w:rPr>
          <w:sz w:val="20"/>
          <w:szCs w:val="24"/>
        </w:rPr>
        <w:t>i</w:t>
      </w:r>
      <w:r w:rsidR="00A22133">
        <w:rPr>
          <w:sz w:val="20"/>
          <w:szCs w:val="24"/>
        </w:rPr>
        <w:t xml:space="preserve"> tehnološk</w:t>
      </w:r>
      <w:r w:rsidR="0048515F">
        <w:rPr>
          <w:sz w:val="20"/>
          <w:szCs w:val="24"/>
        </w:rPr>
        <w:t>i</w:t>
      </w:r>
      <w:r w:rsidR="00A22133">
        <w:rPr>
          <w:sz w:val="20"/>
          <w:szCs w:val="24"/>
        </w:rPr>
        <w:t xml:space="preserve"> </w:t>
      </w:r>
      <w:r w:rsidR="00697FA0">
        <w:rPr>
          <w:sz w:val="20"/>
          <w:szCs w:val="24"/>
        </w:rPr>
        <w:t>p</w:t>
      </w:r>
      <w:r w:rsidR="00A22133">
        <w:rPr>
          <w:sz w:val="20"/>
          <w:szCs w:val="24"/>
        </w:rPr>
        <w:t>ark</w:t>
      </w:r>
      <w:r w:rsidR="0048515F">
        <w:rPr>
          <w:sz w:val="20"/>
          <w:szCs w:val="24"/>
        </w:rPr>
        <w:t xml:space="preserve"> </w:t>
      </w:r>
      <w:r w:rsidR="00532895">
        <w:rPr>
          <w:sz w:val="20"/>
          <w:szCs w:val="24"/>
        </w:rPr>
        <w:t xml:space="preserve">d.o.o. </w:t>
      </w:r>
      <w:r w:rsidR="003E310E">
        <w:rPr>
          <w:sz w:val="20"/>
          <w:szCs w:val="24"/>
        </w:rPr>
        <w:t>z</w:t>
      </w:r>
      <w:r w:rsidR="00697FA0">
        <w:rPr>
          <w:sz w:val="20"/>
          <w:szCs w:val="24"/>
        </w:rPr>
        <w:t>a leto 2025</w:t>
      </w:r>
      <w:r w:rsidR="003E310E">
        <w:rPr>
          <w:sz w:val="20"/>
          <w:szCs w:val="24"/>
        </w:rPr>
        <w:t xml:space="preserve"> </w:t>
      </w:r>
    </w:p>
    <w:p w14:paraId="7DE84ABE" w14:textId="54FE9E81" w:rsidR="000C0AE4" w:rsidRDefault="005670A2" w:rsidP="000C0AE4">
      <w:pPr>
        <w:ind w:left="4395" w:hanging="3686"/>
        <w:jc w:val="left"/>
      </w:pPr>
      <w:r>
        <w:rPr>
          <w:b/>
          <w:bCs w:val="0"/>
        </w:rPr>
        <w:t>G</w:t>
      </w:r>
      <w:r w:rsidR="0066085E" w:rsidRPr="00FB7287">
        <w:rPr>
          <w:b/>
          <w:bCs w:val="0"/>
        </w:rPr>
        <w:t>RADIVO PRIPRAVIL</w:t>
      </w:r>
      <w:r w:rsidR="0066085E">
        <w:t>:</w:t>
      </w:r>
      <w:r w:rsidR="0066085E">
        <w:tab/>
      </w:r>
      <w:r w:rsidR="002E54C0">
        <w:t xml:space="preserve">Mestna občina Nova Gorica,  </w:t>
      </w:r>
      <w:r w:rsidR="00FF55D8">
        <w:t>Oddelek za gospodarstvo in gospodarske javne službe</w:t>
      </w:r>
    </w:p>
    <w:p w14:paraId="2589E91B" w14:textId="2957B171" w:rsidR="0066085E" w:rsidRDefault="0066085E" w:rsidP="000C0AE4">
      <w:pPr>
        <w:ind w:left="4395" w:hanging="3686"/>
        <w:jc w:val="left"/>
      </w:pPr>
      <w:r w:rsidRPr="00FB7287">
        <w:rPr>
          <w:b/>
          <w:bCs w:val="0"/>
        </w:rPr>
        <w:t>IZDELOVALEC GRADIVA:</w:t>
      </w:r>
      <w:r w:rsidR="00FB7287">
        <w:tab/>
      </w:r>
      <w:r w:rsidR="00262456">
        <w:t>Primorski tehnološki park, d.o.o. Šempeter pri Gorici,</w:t>
      </w:r>
      <w:r w:rsidR="00262456" w:rsidRPr="00262456">
        <w:t xml:space="preserve"> </w:t>
      </w:r>
      <w:r w:rsidR="00262456">
        <w:t>Mestna občina Nova Gorica, Oddelek za gospodarstvo in gospodarske javne službe</w:t>
      </w:r>
    </w:p>
    <w:p w14:paraId="11F58982" w14:textId="0B70F21F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BE5DF7">
            <w:t>mag.</w:t>
          </w:r>
          <w:r w:rsidR="00BD6043">
            <w:t xml:space="preserve"> </w:t>
          </w:r>
          <w:r w:rsidR="00E92246">
            <w:t>Tanj</w:t>
          </w:r>
          <w:r w:rsidR="00BE5DF7">
            <w:t xml:space="preserve">a </w:t>
          </w:r>
          <w:r w:rsidR="00E92246">
            <w:t>Kožuh</w:t>
          </w:r>
          <w:r w:rsidR="00262456">
            <w:t xml:space="preserve">, direktorica  družbe Primorski tehnološki park d.o.o. </w:t>
          </w:r>
        </w:sdtContent>
      </w:sdt>
    </w:p>
    <w:p w14:paraId="75A8D632" w14:textId="7059B8C5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A07EAA" w:rsidRPr="00A07EAA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400EEB">
            <w:t>Odbor za gospodarstvo</w:t>
          </w:r>
        </w:sdtContent>
      </w:sdt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0F003CAF" w:rsidR="00FB7287" w:rsidRDefault="00FB7287" w:rsidP="000E5815">
      <w:r w:rsidRPr="0008026B">
        <w:t xml:space="preserve">Mestni svet Mestne občine Nova Gorica sprejme Sklep o </w:t>
      </w:r>
      <w:r w:rsidR="00400EEB">
        <w:t xml:space="preserve">seznanitvi </w:t>
      </w:r>
      <w:r w:rsidR="00862C73">
        <w:t>s</w:t>
      </w:r>
      <w:r w:rsidR="00400EEB">
        <w:t xml:space="preserve"> </w:t>
      </w:r>
      <w:r w:rsidR="00262456">
        <w:t>P</w:t>
      </w:r>
      <w:r w:rsidR="00400EEB">
        <w:t>oročilom</w:t>
      </w:r>
      <w:r w:rsidR="002E54C0">
        <w:t xml:space="preserve"> o delu</w:t>
      </w:r>
      <w:r w:rsidR="00A54168">
        <w:t xml:space="preserve"> </w:t>
      </w:r>
      <w:r w:rsidR="0048515F">
        <w:t xml:space="preserve"> družbe </w:t>
      </w:r>
      <w:r w:rsidR="00E92246">
        <w:t>Primorsk</w:t>
      </w:r>
      <w:r w:rsidR="0048515F">
        <w:t>i</w:t>
      </w:r>
      <w:r w:rsidR="00E92246">
        <w:t xml:space="preserve"> t</w:t>
      </w:r>
      <w:r w:rsidR="00532895">
        <w:t>ehnološk</w:t>
      </w:r>
      <w:r w:rsidR="0048515F">
        <w:t>i</w:t>
      </w:r>
      <w:r w:rsidR="00532895">
        <w:t xml:space="preserve"> park d.o.o.</w:t>
      </w:r>
      <w:r w:rsidR="0048515F">
        <w:t xml:space="preserve"> </w:t>
      </w:r>
      <w:r w:rsidR="00723130">
        <w:t>za leto 2025</w:t>
      </w:r>
      <w:bookmarkStart w:id="0" w:name="_Hlk195615944"/>
      <w:r w:rsidR="00BD6043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A4C129D" w14:textId="77777777" w:rsidR="00FB7287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20B22377" w:rsidR="00CC4CBE" w:rsidRPr="00E639CC" w:rsidRDefault="00CC4CBE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103AA04" w:rsidR="00FB7287" w:rsidRPr="00E639CC" w:rsidRDefault="00BD6043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549B4B2B" w:rsidR="00774DD1" w:rsidRDefault="00E25E6B" w:rsidP="00774DD1">
      <w:pPr>
        <w:pStyle w:val="gradivo"/>
        <w:numPr>
          <w:ilvl w:val="0"/>
          <w:numId w:val="10"/>
        </w:numPr>
      </w:pPr>
      <w:r w:rsidRPr="00774DD1">
        <w:t xml:space="preserve">Gradivo </w:t>
      </w:r>
      <w:r>
        <w:t xml:space="preserve">1: </w:t>
      </w:r>
      <w:r w:rsidR="0066085E" w:rsidRPr="00774DD1">
        <w:t>predlog sklepa</w:t>
      </w:r>
    </w:p>
    <w:p w14:paraId="42E3232A" w14:textId="5A750F0F" w:rsidR="00774DD1" w:rsidRDefault="00E25E6B" w:rsidP="00774DD1">
      <w:pPr>
        <w:pStyle w:val="gradivo"/>
        <w:numPr>
          <w:ilvl w:val="0"/>
          <w:numId w:val="10"/>
        </w:numPr>
      </w:pPr>
      <w:r w:rsidRPr="00774DD1">
        <w:t xml:space="preserve">Gradivo </w:t>
      </w:r>
      <w:r>
        <w:t xml:space="preserve">2: </w:t>
      </w:r>
      <w:r w:rsidR="0066085E" w:rsidRPr="00774DD1">
        <w:t>obrazložitev</w:t>
      </w:r>
    </w:p>
    <w:p w14:paraId="29F8F0D4" w14:textId="7394DD0D" w:rsidR="001C491B" w:rsidRPr="001C491B" w:rsidRDefault="00E25E6B" w:rsidP="00262456">
      <w:pPr>
        <w:pStyle w:val="gradivo"/>
        <w:numPr>
          <w:ilvl w:val="0"/>
          <w:numId w:val="10"/>
        </w:num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  <w:r w:rsidRPr="00774DD1">
        <w:t>Gradivo</w:t>
      </w:r>
      <w:r>
        <w:t xml:space="preserve"> 3: </w:t>
      </w:r>
      <w:r w:rsidR="00262456">
        <w:t>P</w:t>
      </w:r>
      <w:r w:rsidR="00E15007">
        <w:t>oročilo</w:t>
      </w:r>
      <w:r w:rsidR="00262456">
        <w:t xml:space="preserve"> o delu družbe Primorski tehnološki park d.o.o. za leto 2025 </w:t>
      </w:r>
      <w:r w:rsidR="00E15007">
        <w:t xml:space="preserve"> </w:t>
      </w:r>
    </w:p>
    <w:p w14:paraId="68735223" w14:textId="1F11386E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6948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7D1172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7741F3E" w14:textId="77777777" w:rsidR="00400EEB" w:rsidRDefault="00400EEB" w:rsidP="00400EEB">
      <w:pPr>
        <w:rPr>
          <w:rFonts w:ascii="Arial" w:hAnsi="Arial"/>
          <w:sz w:val="22"/>
          <w:szCs w:val="22"/>
        </w:rPr>
      </w:pPr>
    </w:p>
    <w:p w14:paraId="5CDF4917" w14:textId="30F1430B" w:rsidR="00400EEB" w:rsidRPr="003A504A" w:rsidRDefault="00400EEB" w:rsidP="00BD6043">
      <w:pPr>
        <w:jc w:val="left"/>
      </w:pPr>
      <w:r w:rsidRPr="003A504A">
        <w:t xml:space="preserve">Na podlagi 19. člena Statuta Mestne občine Nova Gorica (Uradni list RS, št. 13/12, 18/17 in 18/19) je Mestni svet Mestne občine Nova Gorica na seji dne ________________ sprejel </w:t>
      </w:r>
    </w:p>
    <w:p w14:paraId="7D03E0B4" w14:textId="77777777" w:rsidR="00400EEB" w:rsidRPr="00E46CCB" w:rsidRDefault="00400EEB" w:rsidP="00400EEB">
      <w:pPr>
        <w:rPr>
          <w:rFonts w:ascii="Arial" w:hAnsi="Arial"/>
          <w:sz w:val="22"/>
          <w:szCs w:val="22"/>
        </w:rPr>
      </w:pPr>
    </w:p>
    <w:p w14:paraId="5095E158" w14:textId="77777777" w:rsidR="00400EEB" w:rsidRDefault="00400EEB" w:rsidP="00BD6043">
      <w:pPr>
        <w:pStyle w:val="Naslov1"/>
        <w:spacing w:before="0" w:after="0" w:line="288" w:lineRule="auto"/>
        <w:jc w:val="center"/>
      </w:pPr>
      <w:r>
        <w:t xml:space="preserve">SKLEP </w:t>
      </w:r>
    </w:p>
    <w:p w14:paraId="270F1779" w14:textId="77777777" w:rsidR="005504DA" w:rsidRDefault="00400EEB" w:rsidP="00BD6043">
      <w:pPr>
        <w:pStyle w:val="Naslov1"/>
        <w:spacing w:before="0" w:after="0" w:line="288" w:lineRule="auto"/>
        <w:jc w:val="center"/>
        <w:rPr>
          <w:szCs w:val="22"/>
        </w:rPr>
      </w:pPr>
      <w:r w:rsidRPr="003A504A">
        <w:rPr>
          <w:szCs w:val="22"/>
        </w:rPr>
        <w:t xml:space="preserve">o seznanitvi </w:t>
      </w:r>
      <w:r w:rsidR="00862C73">
        <w:rPr>
          <w:szCs w:val="22"/>
        </w:rPr>
        <w:t>s</w:t>
      </w:r>
      <w:r w:rsidR="008A5166" w:rsidRPr="003A504A">
        <w:rPr>
          <w:szCs w:val="22"/>
        </w:rPr>
        <w:t xml:space="preserve"> </w:t>
      </w:r>
      <w:r w:rsidR="00262456">
        <w:rPr>
          <w:szCs w:val="22"/>
        </w:rPr>
        <w:t>P</w:t>
      </w:r>
      <w:r w:rsidR="008A5166" w:rsidRPr="003A504A">
        <w:rPr>
          <w:szCs w:val="22"/>
        </w:rPr>
        <w:t>oročilom</w:t>
      </w:r>
      <w:r w:rsidR="00342E9A" w:rsidRPr="003A504A">
        <w:rPr>
          <w:szCs w:val="22"/>
        </w:rPr>
        <w:t xml:space="preserve"> o delu </w:t>
      </w:r>
      <w:r w:rsidR="005D4C47">
        <w:rPr>
          <w:szCs w:val="22"/>
        </w:rPr>
        <w:t xml:space="preserve">družbe </w:t>
      </w:r>
    </w:p>
    <w:p w14:paraId="1A7D3B65" w14:textId="773AD520" w:rsidR="00342E9A" w:rsidRPr="003A504A" w:rsidRDefault="005D4C47" w:rsidP="00BD6043">
      <w:pPr>
        <w:pStyle w:val="Naslov1"/>
        <w:spacing w:before="0" w:after="0" w:line="288" w:lineRule="auto"/>
        <w:jc w:val="center"/>
        <w:rPr>
          <w:b w:val="0"/>
          <w:bCs w:val="0"/>
          <w:szCs w:val="22"/>
        </w:rPr>
      </w:pPr>
      <w:r>
        <w:rPr>
          <w:szCs w:val="22"/>
        </w:rPr>
        <w:t>Primorski tehnološki park</w:t>
      </w:r>
      <w:r w:rsidR="00A81F0C">
        <w:rPr>
          <w:szCs w:val="22"/>
        </w:rPr>
        <w:t xml:space="preserve"> d.o.o. </w:t>
      </w:r>
      <w:r w:rsidR="00342E9A" w:rsidRPr="003A504A">
        <w:rPr>
          <w:szCs w:val="22"/>
        </w:rPr>
        <w:t>za leto 2025</w:t>
      </w:r>
    </w:p>
    <w:p w14:paraId="705A2F6D" w14:textId="74356666" w:rsidR="000E5815" w:rsidRPr="00BD6043" w:rsidRDefault="008A5166" w:rsidP="002E4241">
      <w:pPr>
        <w:pStyle w:val="Naslov1"/>
        <w:jc w:val="center"/>
        <w:rPr>
          <w:b w:val="0"/>
          <w:bCs w:val="0"/>
          <w:color w:val="auto"/>
          <w:sz w:val="20"/>
          <w:szCs w:val="20"/>
        </w:rPr>
      </w:pPr>
      <w:r w:rsidRPr="00BD6043">
        <w:rPr>
          <w:b w:val="0"/>
          <w:bCs w:val="0"/>
          <w:color w:val="auto"/>
          <w:sz w:val="20"/>
          <w:szCs w:val="20"/>
        </w:rPr>
        <w:t xml:space="preserve"> </w:t>
      </w:r>
      <w:r w:rsidR="000E5815" w:rsidRPr="00BD6043">
        <w:rPr>
          <w:b w:val="0"/>
          <w:bCs w:val="0"/>
          <w:color w:val="auto"/>
          <w:sz w:val="20"/>
          <w:szCs w:val="20"/>
        </w:rPr>
        <w:t>1.</w:t>
      </w:r>
    </w:p>
    <w:p w14:paraId="6A0CC08E" w14:textId="42E19D07" w:rsidR="002E4241" w:rsidRPr="0008382E" w:rsidRDefault="00400EEB" w:rsidP="0008382E">
      <w:pPr>
        <w:pStyle w:val="Naslov1"/>
        <w:spacing w:before="240" w:after="240"/>
        <w:rPr>
          <w:b w:val="0"/>
          <w:bCs w:val="0"/>
          <w:color w:val="auto"/>
          <w:sz w:val="20"/>
          <w:szCs w:val="20"/>
        </w:rPr>
      </w:pPr>
      <w:r w:rsidRPr="0008382E">
        <w:rPr>
          <w:b w:val="0"/>
          <w:bCs w:val="0"/>
          <w:color w:val="auto"/>
          <w:sz w:val="20"/>
          <w:szCs w:val="20"/>
        </w:rPr>
        <w:t xml:space="preserve">Mestni svet Mestne občine Nova Gorica se je seznanil </w:t>
      </w:r>
      <w:r w:rsidR="00862C73">
        <w:rPr>
          <w:b w:val="0"/>
          <w:bCs w:val="0"/>
          <w:color w:val="auto"/>
          <w:sz w:val="20"/>
          <w:szCs w:val="20"/>
        </w:rPr>
        <w:t>s</w:t>
      </w:r>
      <w:r w:rsidR="002E4241" w:rsidRPr="0008382E">
        <w:rPr>
          <w:b w:val="0"/>
          <w:bCs w:val="0"/>
          <w:color w:val="auto"/>
          <w:sz w:val="20"/>
          <w:szCs w:val="20"/>
        </w:rPr>
        <w:t xml:space="preserve"> </w:t>
      </w:r>
      <w:r w:rsidR="00862C73">
        <w:rPr>
          <w:b w:val="0"/>
          <w:bCs w:val="0"/>
          <w:color w:val="auto"/>
          <w:sz w:val="20"/>
          <w:szCs w:val="20"/>
        </w:rPr>
        <w:t>P</w:t>
      </w:r>
      <w:r w:rsidR="002E4241" w:rsidRPr="0008382E">
        <w:rPr>
          <w:b w:val="0"/>
          <w:bCs w:val="0"/>
          <w:color w:val="auto"/>
          <w:sz w:val="20"/>
          <w:szCs w:val="20"/>
        </w:rPr>
        <w:t xml:space="preserve">oročilom o delu </w:t>
      </w:r>
      <w:r w:rsidR="00D27C92">
        <w:rPr>
          <w:b w:val="0"/>
          <w:bCs w:val="0"/>
          <w:color w:val="auto"/>
          <w:sz w:val="20"/>
          <w:szCs w:val="20"/>
        </w:rPr>
        <w:t>družbe Primorski tehnološki park</w:t>
      </w:r>
      <w:r w:rsidR="002E4241" w:rsidRPr="0008382E">
        <w:rPr>
          <w:b w:val="0"/>
          <w:bCs w:val="0"/>
          <w:color w:val="auto"/>
          <w:sz w:val="20"/>
          <w:szCs w:val="20"/>
        </w:rPr>
        <w:t xml:space="preserve"> d.o.o. za leto 2025</w:t>
      </w:r>
      <w:r w:rsidR="00262456">
        <w:rPr>
          <w:b w:val="0"/>
          <w:bCs w:val="0"/>
          <w:color w:val="auto"/>
          <w:sz w:val="20"/>
          <w:szCs w:val="20"/>
        </w:rPr>
        <w:t>,</w:t>
      </w:r>
      <w:r w:rsidR="002E4241" w:rsidRPr="0008382E">
        <w:rPr>
          <w:b w:val="0"/>
          <w:bCs w:val="0"/>
          <w:color w:val="auto"/>
          <w:sz w:val="20"/>
          <w:szCs w:val="20"/>
        </w:rPr>
        <w:t xml:space="preserve"> z datumom marec 2026</w:t>
      </w:r>
      <w:r w:rsidR="00DB7210">
        <w:rPr>
          <w:b w:val="0"/>
          <w:bCs w:val="0"/>
          <w:color w:val="auto"/>
          <w:sz w:val="20"/>
          <w:szCs w:val="20"/>
        </w:rPr>
        <w:t>.</w:t>
      </w:r>
    </w:p>
    <w:p w14:paraId="6309B0FA" w14:textId="7FDA1022" w:rsidR="000E5815" w:rsidRPr="00BD6043" w:rsidRDefault="000E5815" w:rsidP="00BD6043">
      <w:pPr>
        <w:pStyle w:val="Naslov1"/>
        <w:jc w:val="center"/>
        <w:rPr>
          <w:b w:val="0"/>
          <w:bCs w:val="0"/>
          <w:color w:val="auto"/>
          <w:sz w:val="20"/>
          <w:szCs w:val="20"/>
        </w:rPr>
      </w:pPr>
      <w:r w:rsidRPr="00BD6043">
        <w:rPr>
          <w:b w:val="0"/>
          <w:bCs w:val="0"/>
          <w:color w:val="auto"/>
          <w:sz w:val="20"/>
          <w:szCs w:val="20"/>
        </w:rP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7F35A8C6" w14:textId="3A12267C" w:rsidR="000E5815" w:rsidRDefault="000E5815" w:rsidP="005967E0">
      <w:pPr>
        <w:ind w:left="0"/>
        <w:rPr>
          <w:rStyle w:val="ZvezaZnak"/>
          <w:sz w:val="20"/>
          <w:u w:val="none"/>
        </w:rPr>
      </w:pPr>
    </w:p>
    <w:p w14:paraId="7D88DB35" w14:textId="296C1818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400EEB">
        <w:rPr>
          <w:rStyle w:val="ZvezaZnak"/>
          <w:sz w:val="20"/>
          <w:u w:val="none"/>
        </w:rPr>
        <w:t>3</w:t>
      </w:r>
      <w:r w:rsidR="00B6413A">
        <w:rPr>
          <w:rStyle w:val="ZvezaZnak"/>
          <w:sz w:val="20"/>
          <w:u w:val="none"/>
        </w:rPr>
        <w:t>14</w:t>
      </w:r>
      <w:r w:rsidR="00400EEB">
        <w:rPr>
          <w:rStyle w:val="ZvezaZnak"/>
          <w:sz w:val="20"/>
          <w:u w:val="none"/>
        </w:rPr>
        <w:t>-</w:t>
      </w:r>
      <w:r w:rsidR="00B6413A">
        <w:rPr>
          <w:rStyle w:val="ZvezaZnak"/>
          <w:sz w:val="20"/>
          <w:u w:val="none"/>
        </w:rPr>
        <w:t>0001</w:t>
      </w:r>
      <w:r w:rsidR="00400EEB">
        <w:rPr>
          <w:rStyle w:val="ZvezaZnak"/>
          <w:sz w:val="20"/>
          <w:u w:val="none"/>
        </w:rPr>
        <w:t>/2026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p w14:paraId="4549E1F2" w14:textId="3E6DD13D" w:rsidR="00714788" w:rsidRDefault="00714788" w:rsidP="005967E0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5707EC0" w:rsidR="009060A3" w:rsidRPr="00E639CC" w:rsidRDefault="00BD60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85164D"/>
    <w:p w14:paraId="49C83A4E" w14:textId="77777777" w:rsidR="00731380" w:rsidRDefault="00731380" w:rsidP="00352A82"/>
    <w:p w14:paraId="46C4E011" w14:textId="77777777" w:rsidR="005967E0" w:rsidRDefault="005967E0" w:rsidP="00352A82"/>
    <w:p w14:paraId="0B4239BB" w14:textId="77777777" w:rsidR="00731380" w:rsidRDefault="00731380" w:rsidP="00352A82"/>
    <w:p w14:paraId="06BE4516" w14:textId="77777777" w:rsidR="005967E0" w:rsidRDefault="005967E0" w:rsidP="00352A82">
      <w:pPr>
        <w:sectPr w:rsidR="005967E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093A4B70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1C6CB50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1DCE580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1DCE580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864E6C7" w14:textId="77777777" w:rsidR="00862AB8" w:rsidRDefault="00862AB8" w:rsidP="00BE5B70">
      <w:pPr>
        <w:pStyle w:val="stevilkadokumenta"/>
        <w:rPr>
          <w:rStyle w:val="ZvezaZnak"/>
          <w:sz w:val="20"/>
          <w:u w:val="none"/>
        </w:rPr>
      </w:pPr>
    </w:p>
    <w:p w14:paraId="31D67305" w14:textId="7573E8B0" w:rsidR="00731380" w:rsidRDefault="00400EEB" w:rsidP="00862C73">
      <w:pPr>
        <w:pStyle w:val="Naslov1"/>
      </w:pPr>
      <w:r>
        <w:t>Obrazložitev</w:t>
      </w:r>
    </w:p>
    <w:p w14:paraId="7F8A8A10" w14:textId="75E9D6DE" w:rsidR="00723130" w:rsidRDefault="00723130" w:rsidP="00BD6043">
      <w:pPr>
        <w:spacing w:after="0"/>
        <w:ind w:right="0"/>
        <w:jc w:val="left"/>
        <w:rPr>
          <w:rFonts w:cs="Times New Roman"/>
          <w:bCs w:val="0"/>
          <w:noProof w:val="0"/>
        </w:rPr>
      </w:pPr>
      <w:r w:rsidRPr="00723130">
        <w:rPr>
          <w:rFonts w:cs="Times New Roman"/>
          <w:bCs w:val="0"/>
          <w:noProof w:val="0"/>
        </w:rPr>
        <w:t>Mestna občina Nova Gorica je soustanoviteljica družbe Primorski tehnološki park d.o.o.</w:t>
      </w:r>
      <w:r w:rsidR="00CC4CBE">
        <w:rPr>
          <w:rFonts w:cs="Times New Roman"/>
          <w:bCs w:val="0"/>
          <w:noProof w:val="0"/>
        </w:rPr>
        <w:t>, Mednarodni prehod 6, 5290 Šempeter pri Gorici</w:t>
      </w:r>
      <w:r w:rsidRPr="00723130">
        <w:rPr>
          <w:rFonts w:cs="Times New Roman"/>
          <w:bCs w:val="0"/>
          <w:noProof w:val="0"/>
        </w:rPr>
        <w:t xml:space="preserve"> (v nadaljevanju: PTP). Oddelek za gospodarstvo in gospodarske javne službe je </w:t>
      </w:r>
      <w:r w:rsidR="00CC4CBE">
        <w:rPr>
          <w:rFonts w:cs="Times New Roman"/>
          <w:bCs w:val="0"/>
          <w:noProof w:val="0"/>
        </w:rPr>
        <w:t xml:space="preserve">PTP </w:t>
      </w:r>
      <w:r w:rsidRPr="00723130">
        <w:rPr>
          <w:rFonts w:cs="Times New Roman"/>
          <w:bCs w:val="0"/>
          <w:noProof w:val="0"/>
        </w:rPr>
        <w:t xml:space="preserve">pozval k predložitvi </w:t>
      </w:r>
      <w:r w:rsidR="00CC4CBE">
        <w:rPr>
          <w:rFonts w:cs="Times New Roman"/>
          <w:bCs w:val="0"/>
          <w:noProof w:val="0"/>
        </w:rPr>
        <w:t>p</w:t>
      </w:r>
      <w:r w:rsidRPr="00723130">
        <w:rPr>
          <w:rFonts w:cs="Times New Roman"/>
          <w:bCs w:val="0"/>
          <w:noProof w:val="0"/>
        </w:rPr>
        <w:t>oročila o delu za leto 2025.</w:t>
      </w:r>
    </w:p>
    <w:p w14:paraId="2D3FD30B" w14:textId="77777777" w:rsidR="00BD6043" w:rsidRPr="00723130" w:rsidRDefault="00BD6043" w:rsidP="00BD6043">
      <w:pPr>
        <w:spacing w:after="0"/>
        <w:ind w:right="0"/>
        <w:jc w:val="left"/>
        <w:rPr>
          <w:rFonts w:cs="Times New Roman"/>
          <w:bCs w:val="0"/>
          <w:noProof w:val="0"/>
        </w:rPr>
      </w:pPr>
    </w:p>
    <w:p w14:paraId="00DF8BC4" w14:textId="4375E2C2" w:rsidR="00723130" w:rsidRDefault="00723130" w:rsidP="00BD6043">
      <w:pPr>
        <w:spacing w:after="0"/>
        <w:ind w:right="0"/>
        <w:jc w:val="left"/>
        <w:rPr>
          <w:rFonts w:cs="Times New Roman"/>
          <w:bCs w:val="0"/>
          <w:noProof w:val="0"/>
        </w:rPr>
      </w:pPr>
      <w:r w:rsidRPr="00723130">
        <w:rPr>
          <w:rFonts w:cs="Times New Roman"/>
          <w:bCs w:val="0"/>
          <w:noProof w:val="0"/>
        </w:rPr>
        <w:t>PTP je Mestni občini Nova Gorica posredoval Poročilo o delu družbe</w:t>
      </w:r>
      <w:r w:rsidR="00262456">
        <w:rPr>
          <w:rFonts w:cs="Times New Roman"/>
          <w:bCs w:val="0"/>
          <w:noProof w:val="0"/>
        </w:rPr>
        <w:t xml:space="preserve"> Primorski tehnološki park d.o.o. </w:t>
      </w:r>
      <w:r w:rsidRPr="00723130">
        <w:rPr>
          <w:rFonts w:cs="Times New Roman"/>
          <w:bCs w:val="0"/>
          <w:noProof w:val="0"/>
        </w:rPr>
        <w:t xml:space="preserve">za leto 2025. </w:t>
      </w:r>
      <w:r w:rsidR="00262456">
        <w:rPr>
          <w:rFonts w:cs="Times New Roman"/>
          <w:bCs w:val="0"/>
          <w:noProof w:val="0"/>
        </w:rPr>
        <w:t>PTP</w:t>
      </w:r>
      <w:r w:rsidRPr="00723130">
        <w:rPr>
          <w:rFonts w:cs="Times New Roman"/>
          <w:bCs w:val="0"/>
          <w:noProof w:val="0"/>
        </w:rPr>
        <w:t xml:space="preserve"> je bil ustanovljen leta 2000 z namenom zagotavljanja ustreznih pogojev in podpornega okolja za nastajanje, delovanje ter razvoj tehnološko zahtevnejših podjetij.</w:t>
      </w:r>
    </w:p>
    <w:p w14:paraId="25631D21" w14:textId="77777777" w:rsidR="00BD6043" w:rsidRPr="00723130" w:rsidRDefault="00BD6043" w:rsidP="00BD6043">
      <w:pPr>
        <w:spacing w:after="0"/>
        <w:ind w:right="0"/>
        <w:jc w:val="left"/>
        <w:rPr>
          <w:rFonts w:cs="Times New Roman"/>
          <w:bCs w:val="0"/>
          <w:noProof w:val="0"/>
        </w:rPr>
      </w:pPr>
    </w:p>
    <w:p w14:paraId="1B018CBC" w14:textId="3AF5493F" w:rsidR="00723130" w:rsidRPr="00723130" w:rsidRDefault="00723130" w:rsidP="00BD6043">
      <w:pPr>
        <w:spacing w:after="0"/>
        <w:ind w:right="0"/>
        <w:jc w:val="left"/>
        <w:rPr>
          <w:rFonts w:cs="Times New Roman"/>
          <w:bCs w:val="0"/>
          <w:noProof w:val="0"/>
        </w:rPr>
      </w:pPr>
      <w:r w:rsidRPr="00723130">
        <w:rPr>
          <w:rFonts w:cs="Times New Roman"/>
          <w:bCs w:val="0"/>
          <w:noProof w:val="0"/>
        </w:rPr>
        <w:t>Programi, ki jih sofinancira Mestna občina Nova Gorica, so podrobneje</w:t>
      </w:r>
      <w:r w:rsidR="00BD6043">
        <w:rPr>
          <w:rFonts w:cs="Times New Roman"/>
          <w:bCs w:val="0"/>
          <w:noProof w:val="0"/>
        </w:rPr>
        <w:t xml:space="preserve"> </w:t>
      </w:r>
      <w:r w:rsidRPr="00723130">
        <w:rPr>
          <w:rFonts w:cs="Times New Roman"/>
          <w:bCs w:val="0"/>
          <w:noProof w:val="0"/>
        </w:rPr>
        <w:t>predstavljeni v priloženem Poročilu o delu</w:t>
      </w:r>
      <w:r w:rsidR="00262456">
        <w:rPr>
          <w:rFonts w:cs="Times New Roman"/>
          <w:bCs w:val="0"/>
          <w:noProof w:val="0"/>
        </w:rPr>
        <w:t xml:space="preserve"> družbe Primorski tehnološki park d.o.o.  </w:t>
      </w:r>
      <w:r w:rsidRPr="00723130">
        <w:rPr>
          <w:rFonts w:cs="Times New Roman"/>
          <w:bCs w:val="0"/>
          <w:noProof w:val="0"/>
        </w:rPr>
        <w:t xml:space="preserve"> za leto 2025, ki je bilo obravnavano in potrjeno na 91. seji Skupščine </w:t>
      </w:r>
      <w:r w:rsidR="00262456">
        <w:rPr>
          <w:rFonts w:cs="Times New Roman"/>
          <w:bCs w:val="0"/>
          <w:noProof w:val="0"/>
        </w:rPr>
        <w:t xml:space="preserve">PTP </w:t>
      </w:r>
      <w:r w:rsidRPr="00723130">
        <w:rPr>
          <w:rFonts w:cs="Times New Roman"/>
          <w:bCs w:val="0"/>
          <w:noProof w:val="0"/>
        </w:rPr>
        <w:t>dne 30. 3. 2026.</w:t>
      </w:r>
    </w:p>
    <w:tbl>
      <w:tblPr>
        <w:tblW w:w="14400" w:type="dxa"/>
        <w:tblCellSpacing w:w="0" w:type="dxa"/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14400"/>
      </w:tblGrid>
      <w:tr w:rsidR="00400EEB" w:rsidRPr="00E4316F" w14:paraId="03CC37C4" w14:textId="77777777" w:rsidTr="002B61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7255484" w14:textId="77777777" w:rsidR="009C6706" w:rsidRDefault="0031180A" w:rsidP="00BD6043">
            <w:pPr>
              <w:spacing w:after="0"/>
              <w:ind w:left="544"/>
              <w:jc w:val="left"/>
              <w:rPr>
                <w:b/>
                <w:noProof w:val="0"/>
              </w:rPr>
            </w:pPr>
            <w:r w:rsidRPr="0031180A">
              <w:rPr>
                <w:b/>
                <w:noProof w:val="0"/>
              </w:rPr>
              <w:t xml:space="preserve">Mestnemu svetu Mestne občine Nova Gorica predlagamo, da obravnava </w:t>
            </w:r>
          </w:p>
          <w:p w14:paraId="77869BB0" w14:textId="5497AECD" w:rsidR="00CC4CBE" w:rsidRDefault="0031180A" w:rsidP="00BD6043">
            <w:pPr>
              <w:spacing w:after="0"/>
              <w:ind w:left="544"/>
              <w:jc w:val="left"/>
              <w:rPr>
                <w:b/>
                <w:noProof w:val="0"/>
              </w:rPr>
            </w:pPr>
            <w:r w:rsidRPr="0031180A">
              <w:rPr>
                <w:b/>
                <w:noProof w:val="0"/>
              </w:rPr>
              <w:t xml:space="preserve">predloženo Poročilo o delu družbe Primorski tehnološki park d.o.o </w:t>
            </w:r>
            <w:r w:rsidR="00262456">
              <w:rPr>
                <w:b/>
                <w:noProof w:val="0"/>
              </w:rPr>
              <w:t xml:space="preserve"> </w:t>
            </w:r>
          </w:p>
          <w:p w14:paraId="37ADAF34" w14:textId="64C1F619" w:rsidR="0031180A" w:rsidRPr="0031180A" w:rsidRDefault="00262456" w:rsidP="00BD6043">
            <w:pPr>
              <w:spacing w:after="0"/>
              <w:ind w:left="544"/>
              <w:jc w:val="left"/>
              <w:rPr>
                <w:b/>
                <w:bCs w:val="0"/>
                <w:noProof w:val="0"/>
              </w:rPr>
            </w:pPr>
            <w:r>
              <w:rPr>
                <w:b/>
                <w:noProof w:val="0"/>
              </w:rPr>
              <w:t xml:space="preserve">za leto 2025 </w:t>
            </w:r>
            <w:r w:rsidR="0031180A" w:rsidRPr="0031180A">
              <w:rPr>
                <w:b/>
                <w:noProof w:val="0"/>
              </w:rPr>
              <w:t xml:space="preserve">in sprejme predlagani sklep. </w:t>
            </w:r>
          </w:p>
          <w:p w14:paraId="65E7AC5C" w14:textId="77777777" w:rsidR="00400EEB" w:rsidRPr="0031180A" w:rsidRDefault="00400EEB" w:rsidP="00BD6043">
            <w:pPr>
              <w:spacing w:after="0"/>
              <w:ind w:left="544" w:right="0"/>
              <w:jc w:val="left"/>
              <w:rPr>
                <w:noProof w:val="0"/>
              </w:rPr>
            </w:pPr>
          </w:p>
        </w:tc>
      </w:tr>
    </w:tbl>
    <w:p w14:paraId="17465817" w14:textId="52A60BAD" w:rsidR="00A03315" w:rsidRPr="002B611A" w:rsidRDefault="00862C73" w:rsidP="0031180A">
      <w:pPr>
        <w:pStyle w:val="Podpisoseba"/>
        <w:spacing w:before="0" w:after="0"/>
        <w:rPr>
          <w:bCs w:val="0"/>
        </w:rPr>
      </w:pPr>
      <w:r>
        <w:rPr>
          <w:bCs w:val="0"/>
        </w:rPr>
        <w:t xml:space="preserve">           </w:t>
      </w:r>
      <w:r w:rsidR="00A03315" w:rsidRPr="002B611A">
        <w:rPr>
          <w:bCs w:val="0"/>
        </w:rPr>
        <w:t>Pripravil</w:t>
      </w:r>
      <w:r w:rsidR="002B611A">
        <w:rPr>
          <w:bCs w:val="0"/>
        </w:rPr>
        <w:t>a</w:t>
      </w:r>
      <w:r w:rsidR="00E77142" w:rsidRPr="002B611A">
        <w:rPr>
          <w:bCs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2B611A" w14:paraId="5EDE9153" w14:textId="77777777" w:rsidTr="00C818D4">
        <w:tc>
          <w:tcPr>
            <w:tcW w:w="4956" w:type="dxa"/>
          </w:tcPr>
          <w:p w14:paraId="00AE3031" w14:textId="77777777" w:rsidR="00A03315" w:rsidRPr="002B611A" w:rsidRDefault="00A03315" w:rsidP="0031180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2B611A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2B611A" w:rsidRDefault="00A03315" w:rsidP="0031180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2B611A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2B611A" w14:paraId="6A2F508B" w14:textId="77777777" w:rsidTr="00C818D4">
        <w:tc>
          <w:tcPr>
            <w:tcW w:w="4956" w:type="dxa"/>
          </w:tcPr>
          <w:p w14:paraId="1B7A05E8" w14:textId="24CE13CA" w:rsidR="00A03315" w:rsidRPr="002B611A" w:rsidRDefault="00FF287A" w:rsidP="0031180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Tatjana Gregorčič  </w:t>
            </w:r>
          </w:p>
        </w:tc>
        <w:tc>
          <w:tcPr>
            <w:tcW w:w="3549" w:type="dxa"/>
          </w:tcPr>
          <w:p w14:paraId="33414636" w14:textId="69A0670B" w:rsidR="00A03315" w:rsidRPr="002B611A" w:rsidRDefault="002D0F71" w:rsidP="0031180A">
            <w:pPr>
              <w:pStyle w:val="Podpisoseba"/>
              <w:spacing w:before="0" w:after="0"/>
              <w:rPr>
                <w:b/>
                <w:bCs w:val="0"/>
              </w:rPr>
            </w:pPr>
            <w:r w:rsidRPr="002B611A">
              <w:rPr>
                <w:b/>
                <w:bCs w:val="0"/>
              </w:rPr>
              <w:t>Martina Remec Pečenko</w:t>
            </w:r>
          </w:p>
        </w:tc>
      </w:tr>
      <w:tr w:rsidR="00A03315" w:rsidRPr="002B611A" w14:paraId="04CA288A" w14:textId="77777777" w:rsidTr="00C818D4">
        <w:tc>
          <w:tcPr>
            <w:tcW w:w="4956" w:type="dxa"/>
          </w:tcPr>
          <w:p w14:paraId="3B9F3A16" w14:textId="75ABA2F6" w:rsidR="00A03315" w:rsidRPr="002B611A" w:rsidRDefault="00933D67" w:rsidP="0031180A">
            <w:pPr>
              <w:pStyle w:val="Podpisoseba"/>
              <w:spacing w:before="0" w:after="0"/>
              <w:ind w:right="459"/>
            </w:pPr>
            <w:r>
              <w:t>v</w:t>
            </w:r>
            <w:r w:rsidR="00403FA3">
              <w:t xml:space="preserve">odja </w:t>
            </w:r>
            <w:r w:rsidR="00BD6043">
              <w:t>S</w:t>
            </w:r>
            <w:r w:rsidR="00403FA3">
              <w:t>lužbe za gospodarstvo,</w:t>
            </w:r>
            <w:r w:rsidR="006B271B">
              <w:t xml:space="preserve"> </w:t>
            </w:r>
            <w:r>
              <w:t>turizem in kmetijs</w:t>
            </w:r>
            <w:r w:rsidR="00BD6043">
              <w:t>t</w:t>
            </w:r>
            <w:r>
              <w:t xml:space="preserve">vo </w:t>
            </w:r>
          </w:p>
          <w:p w14:paraId="7A392E38" w14:textId="77777777" w:rsidR="00C272F2" w:rsidRPr="002B611A" w:rsidRDefault="00C272F2" w:rsidP="0031180A">
            <w:pPr>
              <w:pStyle w:val="Podpisoseba"/>
              <w:spacing w:before="0" w:after="0"/>
              <w:ind w:right="459"/>
            </w:pPr>
          </w:p>
          <w:p w14:paraId="4B99A484" w14:textId="3F5681D2" w:rsidR="00C272F2" w:rsidRPr="002B611A" w:rsidRDefault="00C272F2" w:rsidP="0031180A">
            <w:pPr>
              <w:pStyle w:val="Podpisoseba"/>
              <w:spacing w:before="0" w:after="0"/>
              <w:ind w:right="459"/>
              <w:rPr>
                <w:b/>
                <w:bCs w:val="0"/>
              </w:rPr>
            </w:pPr>
          </w:p>
          <w:p w14:paraId="3431D6EA" w14:textId="01077C83" w:rsidR="00C272F2" w:rsidRPr="002B611A" w:rsidRDefault="00C272F2" w:rsidP="0031180A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7CA4C37" w:rsidR="00B01089" w:rsidRPr="002B611A" w:rsidRDefault="00E81E62" w:rsidP="0031180A">
            <w:pPr>
              <w:pStyle w:val="Podpisoseba"/>
              <w:spacing w:before="0" w:after="0"/>
              <w:rPr>
                <w:bCs w:val="0"/>
              </w:rPr>
            </w:pPr>
            <w:r w:rsidRPr="002B611A">
              <w:rPr>
                <w:bCs w:val="0"/>
              </w:rPr>
              <w:t>vodja Oddelka za gospodarstvo in gospodarske javne službe</w:t>
            </w:r>
          </w:p>
        </w:tc>
      </w:tr>
    </w:tbl>
    <w:p w14:paraId="6EF534DC" w14:textId="77777777" w:rsidR="008372A8" w:rsidRDefault="008372A8" w:rsidP="008372A8">
      <w:pPr>
        <w:spacing w:after="0" w:line="240" w:lineRule="auto"/>
        <w:ind w:left="0" w:right="0"/>
        <w:jc w:val="left"/>
        <w:rPr>
          <w:bCs w:val="0"/>
          <w:noProof w:val="0"/>
        </w:rPr>
      </w:pPr>
    </w:p>
    <w:p w14:paraId="3B3A3A84" w14:textId="77777777" w:rsidR="008372A8" w:rsidRDefault="008372A8" w:rsidP="008372A8">
      <w:pPr>
        <w:spacing w:after="0" w:line="240" w:lineRule="auto"/>
        <w:ind w:left="0" w:right="0"/>
        <w:jc w:val="left"/>
        <w:rPr>
          <w:bCs w:val="0"/>
          <w:noProof w:val="0"/>
        </w:rPr>
      </w:pPr>
    </w:p>
    <w:p w14:paraId="5AF105D8" w14:textId="6B7A16CB" w:rsidR="00BD6043" w:rsidRPr="009C6706" w:rsidRDefault="00862C73" w:rsidP="008372A8">
      <w:pPr>
        <w:spacing w:after="0" w:line="240" w:lineRule="auto"/>
        <w:ind w:left="0" w:right="0"/>
        <w:jc w:val="left"/>
        <w:rPr>
          <w:bCs w:val="0"/>
          <w:noProof w:val="0"/>
        </w:rPr>
      </w:pPr>
      <w:r>
        <w:rPr>
          <w:bCs w:val="0"/>
          <w:noProof w:val="0"/>
        </w:rPr>
        <w:t xml:space="preserve">          </w:t>
      </w:r>
      <w:r w:rsidR="008372A8" w:rsidRPr="009C6706">
        <w:rPr>
          <w:bCs w:val="0"/>
          <w:noProof w:val="0"/>
        </w:rPr>
        <w:t>Priloga:</w:t>
      </w:r>
    </w:p>
    <w:p w14:paraId="16E6A624" w14:textId="6FF9B37C" w:rsidR="009C6706" w:rsidRPr="009C6706" w:rsidRDefault="009C6706" w:rsidP="00BD6043">
      <w:pPr>
        <w:pStyle w:val="Odstavekseznama"/>
        <w:numPr>
          <w:ilvl w:val="0"/>
          <w:numId w:val="13"/>
        </w:numPr>
        <w:spacing w:after="0" w:line="240" w:lineRule="auto"/>
        <w:ind w:right="0"/>
        <w:jc w:val="left"/>
      </w:pPr>
      <w:r w:rsidRPr="009C6706">
        <w:t>Poročilo o delu družbe Primorski tehnološki park d.o.o. za leto 202</w:t>
      </w:r>
      <w:r w:rsidR="00262456">
        <w:t>5</w:t>
      </w:r>
      <w:r w:rsidRPr="009C6706">
        <w:t>, z datumom marec 202</w:t>
      </w:r>
      <w:r w:rsidR="00262456">
        <w:t>6</w:t>
      </w:r>
    </w:p>
    <w:p w14:paraId="158F9574" w14:textId="77777777" w:rsidR="009C6706" w:rsidRPr="009C6706" w:rsidRDefault="009C6706" w:rsidP="008372A8">
      <w:pPr>
        <w:spacing w:after="0" w:line="240" w:lineRule="auto"/>
        <w:ind w:left="0" w:right="0"/>
        <w:jc w:val="left"/>
        <w:rPr>
          <w:bCs w:val="0"/>
          <w:noProof w:val="0"/>
        </w:rPr>
      </w:pPr>
    </w:p>
    <w:sectPr w:rsidR="009C6706" w:rsidRPr="009C6706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43B7" w14:textId="77777777" w:rsidR="00742A7B" w:rsidRDefault="00742A7B" w:rsidP="00352A82">
      <w:r>
        <w:separator/>
      </w:r>
    </w:p>
  </w:endnote>
  <w:endnote w:type="continuationSeparator" w:id="0">
    <w:p w14:paraId="22BEC50E" w14:textId="77777777" w:rsidR="00742A7B" w:rsidRDefault="00742A7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3752" w14:textId="77777777" w:rsidR="00742A7B" w:rsidRDefault="00742A7B" w:rsidP="00352A82">
      <w:r>
        <w:separator/>
      </w:r>
    </w:p>
  </w:footnote>
  <w:footnote w:type="continuationSeparator" w:id="0">
    <w:p w14:paraId="5206EAE5" w14:textId="77777777" w:rsidR="00742A7B" w:rsidRDefault="00742A7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63FC2"/>
    <w:multiLevelType w:val="hybridMultilevel"/>
    <w:tmpl w:val="42122D58"/>
    <w:lvl w:ilvl="0" w:tplc="B74A49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A1F10"/>
    <w:multiLevelType w:val="hybridMultilevel"/>
    <w:tmpl w:val="B4FEEF56"/>
    <w:lvl w:ilvl="0" w:tplc="87E8451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D22A67"/>
    <w:multiLevelType w:val="hybridMultilevel"/>
    <w:tmpl w:val="D01A3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6"/>
  </w:num>
  <w:num w:numId="10" w16cid:durableId="767116328">
    <w:abstractNumId w:val="8"/>
  </w:num>
  <w:num w:numId="11" w16cid:durableId="1267275722">
    <w:abstractNumId w:val="1"/>
  </w:num>
  <w:num w:numId="12" w16cid:durableId="1947761342">
    <w:abstractNumId w:val="12"/>
  </w:num>
  <w:num w:numId="13" w16cid:durableId="92040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036E"/>
    <w:rsid w:val="0005678C"/>
    <w:rsid w:val="000579B8"/>
    <w:rsid w:val="000807CE"/>
    <w:rsid w:val="0008382E"/>
    <w:rsid w:val="00083CA2"/>
    <w:rsid w:val="00083CD1"/>
    <w:rsid w:val="000847E7"/>
    <w:rsid w:val="000B1E1A"/>
    <w:rsid w:val="000C0AE4"/>
    <w:rsid w:val="000C2835"/>
    <w:rsid w:val="000D623E"/>
    <w:rsid w:val="000D6C77"/>
    <w:rsid w:val="000D7BF9"/>
    <w:rsid w:val="000E04DF"/>
    <w:rsid w:val="000E4BB5"/>
    <w:rsid w:val="000E5815"/>
    <w:rsid w:val="00101B99"/>
    <w:rsid w:val="00110838"/>
    <w:rsid w:val="001137D1"/>
    <w:rsid w:val="00145A3D"/>
    <w:rsid w:val="00160E42"/>
    <w:rsid w:val="00167093"/>
    <w:rsid w:val="001732D3"/>
    <w:rsid w:val="00192B9A"/>
    <w:rsid w:val="001A0ABD"/>
    <w:rsid w:val="001B2389"/>
    <w:rsid w:val="001C491B"/>
    <w:rsid w:val="001C6438"/>
    <w:rsid w:val="001D7013"/>
    <w:rsid w:val="001F54BB"/>
    <w:rsid w:val="001F6CCA"/>
    <w:rsid w:val="0022510F"/>
    <w:rsid w:val="00226E0E"/>
    <w:rsid w:val="00232694"/>
    <w:rsid w:val="00233BB9"/>
    <w:rsid w:val="00262456"/>
    <w:rsid w:val="00263EB1"/>
    <w:rsid w:val="00273134"/>
    <w:rsid w:val="0028430E"/>
    <w:rsid w:val="00285847"/>
    <w:rsid w:val="0028622D"/>
    <w:rsid w:val="002925C2"/>
    <w:rsid w:val="002930FE"/>
    <w:rsid w:val="002B08B0"/>
    <w:rsid w:val="002B611A"/>
    <w:rsid w:val="002D0F71"/>
    <w:rsid w:val="002E2A5B"/>
    <w:rsid w:val="002E4241"/>
    <w:rsid w:val="002E54C0"/>
    <w:rsid w:val="00304196"/>
    <w:rsid w:val="0031180A"/>
    <w:rsid w:val="0034236C"/>
    <w:rsid w:val="00342E9A"/>
    <w:rsid w:val="00352A82"/>
    <w:rsid w:val="00355F3A"/>
    <w:rsid w:val="00366240"/>
    <w:rsid w:val="003815F8"/>
    <w:rsid w:val="00391F52"/>
    <w:rsid w:val="0039457F"/>
    <w:rsid w:val="00395D25"/>
    <w:rsid w:val="003A0AE4"/>
    <w:rsid w:val="003A4E0D"/>
    <w:rsid w:val="003A504A"/>
    <w:rsid w:val="003B11F7"/>
    <w:rsid w:val="003C1636"/>
    <w:rsid w:val="003D3646"/>
    <w:rsid w:val="003E310E"/>
    <w:rsid w:val="003F3284"/>
    <w:rsid w:val="00400EEB"/>
    <w:rsid w:val="00403FA3"/>
    <w:rsid w:val="004129EE"/>
    <w:rsid w:val="00425139"/>
    <w:rsid w:val="00436E47"/>
    <w:rsid w:val="00445A64"/>
    <w:rsid w:val="00454CCE"/>
    <w:rsid w:val="00457FBE"/>
    <w:rsid w:val="00461B39"/>
    <w:rsid w:val="00463FA4"/>
    <w:rsid w:val="0048515F"/>
    <w:rsid w:val="00486063"/>
    <w:rsid w:val="004921BA"/>
    <w:rsid w:val="004945A3"/>
    <w:rsid w:val="004953C5"/>
    <w:rsid w:val="00495DB2"/>
    <w:rsid w:val="004B4C89"/>
    <w:rsid w:val="004B7D14"/>
    <w:rsid w:val="004E0E1B"/>
    <w:rsid w:val="004E242E"/>
    <w:rsid w:val="004E507A"/>
    <w:rsid w:val="004F3067"/>
    <w:rsid w:val="0050478F"/>
    <w:rsid w:val="00513B1E"/>
    <w:rsid w:val="005210F0"/>
    <w:rsid w:val="0053119D"/>
    <w:rsid w:val="0053210A"/>
    <w:rsid w:val="00532895"/>
    <w:rsid w:val="00532E64"/>
    <w:rsid w:val="00535B95"/>
    <w:rsid w:val="00535D49"/>
    <w:rsid w:val="005504DA"/>
    <w:rsid w:val="005670A2"/>
    <w:rsid w:val="00581BE7"/>
    <w:rsid w:val="005967E0"/>
    <w:rsid w:val="005C4740"/>
    <w:rsid w:val="005D3E90"/>
    <w:rsid w:val="005D4C47"/>
    <w:rsid w:val="005D6327"/>
    <w:rsid w:val="005F5442"/>
    <w:rsid w:val="005F6CF1"/>
    <w:rsid w:val="0063346D"/>
    <w:rsid w:val="00633BF2"/>
    <w:rsid w:val="006341B0"/>
    <w:rsid w:val="00644555"/>
    <w:rsid w:val="0066085E"/>
    <w:rsid w:val="006620F0"/>
    <w:rsid w:val="00690311"/>
    <w:rsid w:val="006917A2"/>
    <w:rsid w:val="0069534C"/>
    <w:rsid w:val="00697FA0"/>
    <w:rsid w:val="006A17C4"/>
    <w:rsid w:val="006B271B"/>
    <w:rsid w:val="006B396C"/>
    <w:rsid w:val="006C2076"/>
    <w:rsid w:val="007023FB"/>
    <w:rsid w:val="0070363D"/>
    <w:rsid w:val="00706CF0"/>
    <w:rsid w:val="00714788"/>
    <w:rsid w:val="0072157C"/>
    <w:rsid w:val="00722FAC"/>
    <w:rsid w:val="00723130"/>
    <w:rsid w:val="00724A7E"/>
    <w:rsid w:val="00731380"/>
    <w:rsid w:val="00734A18"/>
    <w:rsid w:val="00742A7B"/>
    <w:rsid w:val="00774DD1"/>
    <w:rsid w:val="0079172C"/>
    <w:rsid w:val="00791DB2"/>
    <w:rsid w:val="00793022"/>
    <w:rsid w:val="00796028"/>
    <w:rsid w:val="007B151D"/>
    <w:rsid w:val="007D1172"/>
    <w:rsid w:val="007F1151"/>
    <w:rsid w:val="00800319"/>
    <w:rsid w:val="00801242"/>
    <w:rsid w:val="008051C0"/>
    <w:rsid w:val="00810854"/>
    <w:rsid w:val="008174C8"/>
    <w:rsid w:val="008372A8"/>
    <w:rsid w:val="00841F57"/>
    <w:rsid w:val="0085164D"/>
    <w:rsid w:val="00862AB8"/>
    <w:rsid w:val="00862C73"/>
    <w:rsid w:val="00873CAB"/>
    <w:rsid w:val="00874224"/>
    <w:rsid w:val="008759F5"/>
    <w:rsid w:val="008802E3"/>
    <w:rsid w:val="008821D4"/>
    <w:rsid w:val="00891EF6"/>
    <w:rsid w:val="00895DC7"/>
    <w:rsid w:val="008A5166"/>
    <w:rsid w:val="008F04D3"/>
    <w:rsid w:val="008F21D2"/>
    <w:rsid w:val="008F5DCA"/>
    <w:rsid w:val="008F7341"/>
    <w:rsid w:val="009060A3"/>
    <w:rsid w:val="00912338"/>
    <w:rsid w:val="00923A6E"/>
    <w:rsid w:val="00933D67"/>
    <w:rsid w:val="009808C4"/>
    <w:rsid w:val="009A071A"/>
    <w:rsid w:val="009A566A"/>
    <w:rsid w:val="009A7129"/>
    <w:rsid w:val="009A7F36"/>
    <w:rsid w:val="009B227A"/>
    <w:rsid w:val="009B237B"/>
    <w:rsid w:val="009C1E09"/>
    <w:rsid w:val="009C2A15"/>
    <w:rsid w:val="009C6706"/>
    <w:rsid w:val="009D4AE1"/>
    <w:rsid w:val="009E7DB6"/>
    <w:rsid w:val="00A03315"/>
    <w:rsid w:val="00A06759"/>
    <w:rsid w:val="00A07EAA"/>
    <w:rsid w:val="00A1383A"/>
    <w:rsid w:val="00A22133"/>
    <w:rsid w:val="00A42672"/>
    <w:rsid w:val="00A5351F"/>
    <w:rsid w:val="00A54168"/>
    <w:rsid w:val="00A7398A"/>
    <w:rsid w:val="00A81F0C"/>
    <w:rsid w:val="00A9127C"/>
    <w:rsid w:val="00A9136F"/>
    <w:rsid w:val="00A95A58"/>
    <w:rsid w:val="00AA4BFD"/>
    <w:rsid w:val="00AA4EE3"/>
    <w:rsid w:val="00AA6AEC"/>
    <w:rsid w:val="00AB3F1B"/>
    <w:rsid w:val="00AB430E"/>
    <w:rsid w:val="00AF4DBF"/>
    <w:rsid w:val="00AF750E"/>
    <w:rsid w:val="00B01089"/>
    <w:rsid w:val="00B42406"/>
    <w:rsid w:val="00B42785"/>
    <w:rsid w:val="00B6413A"/>
    <w:rsid w:val="00B8220B"/>
    <w:rsid w:val="00B840AD"/>
    <w:rsid w:val="00BA595F"/>
    <w:rsid w:val="00BD6043"/>
    <w:rsid w:val="00BD6682"/>
    <w:rsid w:val="00BE5B70"/>
    <w:rsid w:val="00BE5DF7"/>
    <w:rsid w:val="00C00F91"/>
    <w:rsid w:val="00C022E7"/>
    <w:rsid w:val="00C0390F"/>
    <w:rsid w:val="00C10614"/>
    <w:rsid w:val="00C15231"/>
    <w:rsid w:val="00C272F2"/>
    <w:rsid w:val="00C40A73"/>
    <w:rsid w:val="00C621AE"/>
    <w:rsid w:val="00C7627D"/>
    <w:rsid w:val="00C973E8"/>
    <w:rsid w:val="00CA137F"/>
    <w:rsid w:val="00CB0664"/>
    <w:rsid w:val="00CB28B0"/>
    <w:rsid w:val="00CC3DBF"/>
    <w:rsid w:val="00CC3F17"/>
    <w:rsid w:val="00CC4CBE"/>
    <w:rsid w:val="00CC5760"/>
    <w:rsid w:val="00CD0869"/>
    <w:rsid w:val="00CF0B4F"/>
    <w:rsid w:val="00CF274B"/>
    <w:rsid w:val="00D24959"/>
    <w:rsid w:val="00D27C92"/>
    <w:rsid w:val="00D44878"/>
    <w:rsid w:val="00D51EE1"/>
    <w:rsid w:val="00D53193"/>
    <w:rsid w:val="00D63773"/>
    <w:rsid w:val="00D81991"/>
    <w:rsid w:val="00D866FA"/>
    <w:rsid w:val="00D91FA0"/>
    <w:rsid w:val="00DA69BC"/>
    <w:rsid w:val="00DB7210"/>
    <w:rsid w:val="00DD3391"/>
    <w:rsid w:val="00DD6800"/>
    <w:rsid w:val="00DE5C7C"/>
    <w:rsid w:val="00DE7B81"/>
    <w:rsid w:val="00DF1A3F"/>
    <w:rsid w:val="00DF7249"/>
    <w:rsid w:val="00DF7650"/>
    <w:rsid w:val="00E04734"/>
    <w:rsid w:val="00E10D02"/>
    <w:rsid w:val="00E15007"/>
    <w:rsid w:val="00E217AD"/>
    <w:rsid w:val="00E25E6B"/>
    <w:rsid w:val="00E30887"/>
    <w:rsid w:val="00E3415D"/>
    <w:rsid w:val="00E34427"/>
    <w:rsid w:val="00E57102"/>
    <w:rsid w:val="00E61B47"/>
    <w:rsid w:val="00E639CC"/>
    <w:rsid w:val="00E67590"/>
    <w:rsid w:val="00E7181C"/>
    <w:rsid w:val="00E7228E"/>
    <w:rsid w:val="00E726DD"/>
    <w:rsid w:val="00E77142"/>
    <w:rsid w:val="00E81E62"/>
    <w:rsid w:val="00E876FD"/>
    <w:rsid w:val="00E92246"/>
    <w:rsid w:val="00E92D5A"/>
    <w:rsid w:val="00EB30AB"/>
    <w:rsid w:val="00EC6261"/>
    <w:rsid w:val="00EC6B33"/>
    <w:rsid w:val="00ED7977"/>
    <w:rsid w:val="00EE5DDF"/>
    <w:rsid w:val="00EF2E0A"/>
    <w:rsid w:val="00F11D72"/>
    <w:rsid w:val="00F12361"/>
    <w:rsid w:val="00F24C66"/>
    <w:rsid w:val="00F27F42"/>
    <w:rsid w:val="00F40810"/>
    <w:rsid w:val="00F41225"/>
    <w:rsid w:val="00F4231E"/>
    <w:rsid w:val="00F57D41"/>
    <w:rsid w:val="00F647AD"/>
    <w:rsid w:val="00F811AF"/>
    <w:rsid w:val="00F83604"/>
    <w:rsid w:val="00FB7287"/>
    <w:rsid w:val="00FF1228"/>
    <w:rsid w:val="00FF287A"/>
    <w:rsid w:val="00FF55D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3A4E0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047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4734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473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473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4734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D623E"/>
    <w:rsid w:val="000D7BF9"/>
    <w:rsid w:val="00233BB9"/>
    <w:rsid w:val="002D2E3A"/>
    <w:rsid w:val="00307F5C"/>
    <w:rsid w:val="0034236C"/>
    <w:rsid w:val="00367A09"/>
    <w:rsid w:val="003C1636"/>
    <w:rsid w:val="00461B39"/>
    <w:rsid w:val="004B4C89"/>
    <w:rsid w:val="00535B95"/>
    <w:rsid w:val="005D7EF8"/>
    <w:rsid w:val="005E6B6F"/>
    <w:rsid w:val="005F5442"/>
    <w:rsid w:val="006341B0"/>
    <w:rsid w:val="006D4E54"/>
    <w:rsid w:val="00706CF0"/>
    <w:rsid w:val="00744A8C"/>
    <w:rsid w:val="00801242"/>
    <w:rsid w:val="008051C0"/>
    <w:rsid w:val="00874224"/>
    <w:rsid w:val="00940149"/>
    <w:rsid w:val="009D01C6"/>
    <w:rsid w:val="00AA6AEC"/>
    <w:rsid w:val="00AF750E"/>
    <w:rsid w:val="00B51AED"/>
    <w:rsid w:val="00BD6682"/>
    <w:rsid w:val="00C0390F"/>
    <w:rsid w:val="00D53193"/>
    <w:rsid w:val="00D540D7"/>
    <w:rsid w:val="00E10D02"/>
    <w:rsid w:val="00E92D5A"/>
    <w:rsid w:val="00F45DA4"/>
    <w:rsid w:val="00F57D41"/>
    <w:rsid w:val="00FD401D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7</cp:revision>
  <cp:lastPrinted>2025-02-19T07:16:00Z</cp:lastPrinted>
  <dcterms:created xsi:type="dcterms:W3CDTF">2026-06-04T08:24:00Z</dcterms:created>
  <dcterms:modified xsi:type="dcterms:W3CDTF">2026-06-04T15:57:00Z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