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19B8462B" w:rsidR="0066085E" w:rsidRPr="004E2EE8" w:rsidRDefault="003A2D23" w:rsidP="0066085E">
      <w:pPr>
        <w:pStyle w:val="Nazivenote"/>
        <w:rPr>
          <w:b w:val="0"/>
          <w:bCs/>
        </w:rPr>
      </w:pPr>
      <w:r w:rsidRPr="004E2EE8">
        <mc:AlternateContent>
          <mc:Choice Requires="wps">
            <w:drawing>
              <wp:anchor distT="45720" distB="45720" distL="114300" distR="114300" simplePos="0" relativeHeight="251658241" behindDoc="1" locked="0" layoutInCell="1" allowOverlap="1" wp14:anchorId="18D38E96" wp14:editId="05F4F2AB">
                <wp:simplePos x="0" y="0"/>
                <wp:positionH relativeFrom="column">
                  <wp:posOffset>4738370</wp:posOffset>
                </wp:positionH>
                <wp:positionV relativeFrom="paragraph">
                  <wp:posOffset>43815</wp:posOffset>
                </wp:positionV>
                <wp:extent cx="838200" cy="628650"/>
                <wp:effectExtent l="0" t="0" r="0" b="0"/>
                <wp:wrapTight wrapText="bothSides">
                  <wp:wrapPolygon edited="0">
                    <wp:start x="0" y="0"/>
                    <wp:lineTo x="0" y="20945"/>
                    <wp:lineTo x="21109" y="20945"/>
                    <wp:lineTo x="2110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28650"/>
                        </a:xfrm>
                        <a:prstGeom prst="rect">
                          <a:avLst/>
                        </a:prstGeom>
                        <a:solidFill>
                          <a:srgbClr val="FFFFFF"/>
                        </a:solidFill>
                        <a:ln w="9525">
                          <a:noFill/>
                          <a:miter lim="800000"/>
                          <a:headEnd/>
                          <a:tailEnd/>
                        </a:ln>
                      </wps:spPr>
                      <wps:txbx>
                        <w:txbxContent>
                          <w:p w14:paraId="79C32D9A" w14:textId="038A7C16" w:rsidR="00445A64" w:rsidRPr="004E2EE8" w:rsidRDefault="003A2D23" w:rsidP="00445A64">
                            <w:pPr>
                              <w:pStyle w:val="tevilka"/>
                              <w:rPr>
                                <w:sz w:val="80"/>
                                <w:szCs w:val="80"/>
                              </w:rPr>
                            </w:pPr>
                            <w:r>
                              <w:rPr>
                                <w:sz w:val="80"/>
                                <w:szCs w:val="8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3.1pt;margin-top:3.45pt;width:66pt;height:49.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" stroked="f">
                <v:textbox>
                  <w:txbxContent>
                    <w:p w14:paraId="79C32D9A" w14:textId="038A7C16" w:rsidR="00445A64" w:rsidRPr="004E2EE8" w:rsidRDefault="003A2D23" w:rsidP="00445A64">
                      <w:pPr>
                        <w:pStyle w:val="tevilka"/>
                        <w:rPr>
                          <w:sz w:val="80"/>
                          <w:szCs w:val="80"/>
                        </w:rPr>
                      </w:pPr>
                      <w:r>
                        <w:rPr>
                          <w:sz w:val="80"/>
                          <w:szCs w:val="80"/>
                        </w:rPr>
                        <w:t>20</w:t>
                      </w:r>
                    </w:p>
                  </w:txbxContent>
                </v:textbox>
                <w10:wrap type="tight"/>
              </v:shape>
            </w:pict>
          </mc:Fallback>
        </mc:AlternateContent>
      </w:r>
      <w:r w:rsidR="009060A3" w:rsidRPr="004E2EE8">
        <mc:AlternateContent>
          <mc:Choice Requires="wps">
            <w:drawing>
              <wp:anchor distT="0" distB="0" distL="114300" distR="114300" simplePos="0" relativeHeight="251658240" behindDoc="0" locked="0" layoutInCell="1" allowOverlap="1" wp14:anchorId="4A5FC2D6" wp14:editId="6420C8DB">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AA6F2" id="Pravokotnik 18" o:spid="_x0000_s1026" alt="&quot;&quot;" style="position:absolute;margin-left:442pt;margin-top:85pt;width:1in;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rsidRPr="004E2EE8">
        <w:t>Župan</w:t>
      </w:r>
      <w:r w:rsidR="00A7398A" w:rsidRPr="004E2EE8">
        <w:t xml:space="preserve"> </w:t>
      </w:r>
      <w:r w:rsidR="00722FAC" w:rsidRPr="004E2EE8">
        <w:br/>
      </w:r>
      <w:r w:rsidR="002B08B0" w:rsidRPr="004E2EE8">
        <w:rPr>
          <w:b w:val="0"/>
          <w:bCs/>
        </w:rPr>
        <w:t>Trg Edvarda Kardelja 1, 5000 Nova Gorica</w:t>
      </w:r>
    </w:p>
    <w:p w14:paraId="77EDCABD" w14:textId="77777777" w:rsidR="0066085E" w:rsidRPr="004E2EE8" w:rsidRDefault="0066085E" w:rsidP="0066085E">
      <w:pPr>
        <w:pStyle w:val="Nazivenote"/>
      </w:pPr>
    </w:p>
    <w:p w14:paraId="5B6C62D8" w14:textId="6E0D3662" w:rsidR="0066085E" w:rsidRPr="004E2EE8" w:rsidRDefault="0066085E" w:rsidP="00BE5B70">
      <w:pPr>
        <w:pStyle w:val="stevilkadokumenta"/>
      </w:pPr>
      <w:r w:rsidRPr="004E2EE8">
        <w:rPr>
          <w:rStyle w:val="ZvezaZnak"/>
          <w:bCs/>
          <w:sz w:val="20"/>
          <w:u w:val="none"/>
        </w:rPr>
        <w:t xml:space="preserve">Številka: </w:t>
      </w:r>
      <w:r w:rsidR="004E2EE8" w:rsidRPr="004E2EE8">
        <w:rPr>
          <w:rStyle w:val="ZvezaZnak"/>
          <w:sz w:val="20"/>
          <w:u w:val="none"/>
        </w:rPr>
        <w:t>4780-42/2026-</w:t>
      </w:r>
      <w:r w:rsidR="00F969FD">
        <w:rPr>
          <w:rStyle w:val="ZvezaZnak"/>
          <w:sz w:val="20"/>
          <w:u w:val="none"/>
        </w:rPr>
        <w:t>3</w:t>
      </w:r>
      <w:r w:rsidR="00352A82" w:rsidRPr="004E2EE8">
        <w:rPr>
          <w:rStyle w:val="ZvezaZnak"/>
          <w:bCs/>
          <w:sz w:val="20"/>
          <w:u w:val="none"/>
        </w:rPr>
        <w:br/>
      </w:r>
      <w:r w:rsidRPr="004E2EE8">
        <w:t xml:space="preserve">Nova Gorica, dne </w:t>
      </w:r>
      <w:r w:rsidR="00A0539C" w:rsidRPr="004E2EE8">
        <w:t>2. junija 2026</w:t>
      </w:r>
    </w:p>
    <w:p w14:paraId="7731015D" w14:textId="77777777" w:rsidR="000807CE" w:rsidRPr="004E2EE8" w:rsidRDefault="000807CE" w:rsidP="00BE5B70">
      <w:pPr>
        <w:pStyle w:val="stevilkadokumenta"/>
        <w:rPr>
          <w:rStyle w:val="ZvezaZnak"/>
          <w:bCs/>
          <w:sz w:val="20"/>
          <w:u w:val="none"/>
        </w:rPr>
      </w:pPr>
    </w:p>
    <w:p w14:paraId="2D9E2EAD" w14:textId="28716D67" w:rsidR="000807CE" w:rsidRPr="004E2EE8" w:rsidRDefault="000807CE" w:rsidP="009B227A">
      <w:pPr>
        <w:pStyle w:val="gradivo"/>
        <w:spacing w:before="480" w:after="480"/>
        <w:rPr>
          <w:b/>
          <w:bCs w:val="0"/>
        </w:rPr>
      </w:pPr>
      <w:r w:rsidRPr="004E2EE8">
        <w:rPr>
          <w:b/>
          <w:bCs w:val="0"/>
        </w:rPr>
        <w:t>MESTNI SVET MESTNE OBČINE NOVA GORICA</w:t>
      </w:r>
    </w:p>
    <w:p w14:paraId="42663E32" w14:textId="598C01A2" w:rsidR="008802E3" w:rsidRPr="004E2EE8" w:rsidRDefault="0066085E" w:rsidP="00FB7287">
      <w:pPr>
        <w:ind w:left="4395" w:hanging="3686"/>
      </w:pPr>
      <w:r w:rsidRPr="004E2EE8">
        <w:rPr>
          <w:b/>
          <w:bCs w:val="0"/>
        </w:rPr>
        <w:t>ZADEVA</w:t>
      </w:r>
      <w:r w:rsidRPr="004E2EE8">
        <w:t>:</w:t>
      </w:r>
      <w:r w:rsidRPr="004E2EE8">
        <w:tab/>
        <w:t>PREDLOG ZA OBRAVNAVO NA SEJI MESTNEGA SVETA MESTNE OBČINE NOVA GORICA</w:t>
      </w:r>
    </w:p>
    <w:p w14:paraId="1D7223B1" w14:textId="144F0E2D" w:rsidR="0066085E" w:rsidRPr="004E2EE8" w:rsidRDefault="0066085E" w:rsidP="009B227A">
      <w:pPr>
        <w:pStyle w:val="Naslov1"/>
        <w:spacing w:before="240" w:after="240"/>
        <w:ind w:left="4395" w:hanging="3686"/>
      </w:pPr>
      <w:r w:rsidRPr="004E2EE8">
        <w:rPr>
          <w:sz w:val="20"/>
          <w:szCs w:val="20"/>
        </w:rPr>
        <w:t>NASLOV:</w:t>
      </w:r>
      <w:r w:rsidRPr="004E2EE8">
        <w:tab/>
      </w:r>
      <w:r w:rsidR="000F004F" w:rsidRPr="004E2EE8">
        <w:rPr>
          <w:sz w:val="20"/>
          <w:szCs w:val="24"/>
        </w:rPr>
        <w:t xml:space="preserve">Predlog </w:t>
      </w:r>
      <w:r w:rsidR="004E2EE8" w:rsidRPr="004E2EE8">
        <w:rPr>
          <w:sz w:val="20"/>
          <w:szCs w:val="24"/>
        </w:rPr>
        <w:t>S</w:t>
      </w:r>
      <w:r w:rsidR="000F004F" w:rsidRPr="004E2EE8">
        <w:rPr>
          <w:sz w:val="20"/>
          <w:szCs w:val="24"/>
        </w:rPr>
        <w:t xml:space="preserve">klepa o soglasju </w:t>
      </w:r>
      <w:r w:rsidR="007B10A9" w:rsidRPr="004E2EE8">
        <w:rPr>
          <w:sz w:val="20"/>
          <w:szCs w:val="24"/>
        </w:rPr>
        <w:t xml:space="preserve">k osnutku </w:t>
      </w:r>
      <w:r w:rsidR="00D77053" w:rsidRPr="004E2EE8">
        <w:rPr>
          <w:sz w:val="20"/>
          <w:szCs w:val="24"/>
        </w:rPr>
        <w:t>P</w:t>
      </w:r>
      <w:r w:rsidR="007B10A9" w:rsidRPr="004E2EE8">
        <w:rPr>
          <w:sz w:val="20"/>
          <w:szCs w:val="24"/>
        </w:rPr>
        <w:t>ogodbe</w:t>
      </w:r>
      <w:r w:rsidR="00D77053" w:rsidRPr="004E2EE8">
        <w:rPr>
          <w:sz w:val="20"/>
          <w:szCs w:val="24"/>
        </w:rPr>
        <w:t xml:space="preserve"> o prodaji nepremičnine</w:t>
      </w:r>
    </w:p>
    <w:p w14:paraId="4EB48263" w14:textId="118CE1D1" w:rsidR="0066085E" w:rsidRPr="004E2EE8" w:rsidRDefault="0066085E" w:rsidP="000E5815">
      <w:pPr>
        <w:ind w:left="4395" w:hanging="3686"/>
        <w:jc w:val="left"/>
      </w:pPr>
      <w:r w:rsidRPr="004E2EE8">
        <w:rPr>
          <w:b/>
          <w:bCs w:val="0"/>
        </w:rPr>
        <w:t>GRADIVO PRIPRAVIL</w:t>
      </w:r>
      <w:r w:rsidRPr="004E2EE8">
        <w:t>:</w:t>
      </w:r>
      <w:r w:rsidRPr="004E2EE8">
        <w:tab/>
      </w:r>
      <w:r w:rsidRPr="004E2EE8">
        <w:rPr>
          <w:rStyle w:val="gradivoZnak"/>
        </w:rPr>
        <w:t xml:space="preserve">Mestna občina Nova Gorica, </w:t>
      </w:r>
      <w:r w:rsidR="003E2C39" w:rsidRPr="004E2EE8">
        <w:rPr>
          <w:rStyle w:val="gradivoZnak"/>
        </w:rPr>
        <w:t>Urad direktorja</w:t>
      </w:r>
    </w:p>
    <w:p w14:paraId="2589E91B" w14:textId="1778397E" w:rsidR="0066085E" w:rsidRPr="004E2EE8" w:rsidRDefault="0066085E" w:rsidP="00FB7287">
      <w:pPr>
        <w:ind w:left="4395" w:hanging="3686"/>
      </w:pPr>
      <w:r w:rsidRPr="004E2EE8">
        <w:rPr>
          <w:b/>
          <w:bCs w:val="0"/>
        </w:rPr>
        <w:t>IZDELOVALEC GRADIVA:</w:t>
      </w:r>
      <w:r w:rsidR="00FB7287" w:rsidRPr="004E2EE8">
        <w:tab/>
      </w:r>
      <w:r w:rsidR="004E2EE8" w:rsidRPr="004E2EE8">
        <w:t>/</w:t>
      </w:r>
    </w:p>
    <w:p w14:paraId="06E7B9C1" w14:textId="5D4021E7" w:rsidR="006F02CA" w:rsidRPr="004E2EE8" w:rsidRDefault="0066085E" w:rsidP="004B1EAC">
      <w:pPr>
        <w:ind w:left="4395" w:hanging="3686"/>
        <w:jc w:val="left"/>
        <w:rPr>
          <w:b/>
          <w:bCs w:val="0"/>
        </w:rPr>
      </w:pPr>
      <w:r w:rsidRPr="004E2EE8">
        <w:rPr>
          <w:b/>
          <w:bCs w:val="0"/>
        </w:rPr>
        <w:t>POROČEVALEC:</w:t>
      </w:r>
      <w:r w:rsidR="00FB7287" w:rsidRPr="004E2EE8">
        <w:t xml:space="preserve"> </w:t>
      </w:r>
      <w:r w:rsidR="00FB7287" w:rsidRPr="004E2EE8">
        <w:tab/>
      </w:r>
      <w:r w:rsidR="007B10A9" w:rsidRPr="004E2EE8">
        <w:t>Tjaša Harej Pavlica, vodja Službe za premoženjske zadeve</w:t>
      </w:r>
    </w:p>
    <w:p w14:paraId="75A8D632" w14:textId="0BAB8B05" w:rsidR="0066085E" w:rsidRPr="004E2EE8" w:rsidRDefault="0066085E" w:rsidP="00FB7287">
      <w:pPr>
        <w:ind w:left="4395" w:hanging="3686"/>
      </w:pPr>
      <w:r w:rsidRPr="004E2EE8">
        <w:rPr>
          <w:b/>
          <w:bCs w:val="0"/>
        </w:rPr>
        <w:t xml:space="preserve">PRISTOJNO DELOVNO </w:t>
      </w:r>
      <w:r w:rsidR="002579A6" w:rsidRPr="004E2EE8">
        <w:rPr>
          <w:b/>
          <w:bCs w:val="0"/>
        </w:rPr>
        <w:t>TELO</w:t>
      </w:r>
      <w:r w:rsidRPr="004E2EE8">
        <w:t xml:space="preserve">: </w:t>
      </w:r>
      <w:r w:rsidRPr="004E2EE8">
        <w:tab/>
      </w:r>
      <w:r w:rsidR="007B10A9" w:rsidRPr="004E2EE8">
        <w:t>Odbor za prostor</w:t>
      </w:r>
    </w:p>
    <w:p w14:paraId="4C9319DA" w14:textId="7B5A35DC" w:rsidR="0066085E" w:rsidRPr="004E2EE8" w:rsidRDefault="0066085E" w:rsidP="00352A82">
      <w:pPr>
        <w:rPr>
          <w:b/>
          <w:bCs w:val="0"/>
        </w:rPr>
      </w:pPr>
      <w:r w:rsidRPr="004E2EE8">
        <w:rPr>
          <w:b/>
          <w:bCs w:val="0"/>
        </w:rPr>
        <w:t xml:space="preserve">PREDLOG SKLEPA: </w:t>
      </w:r>
    </w:p>
    <w:p w14:paraId="267E24A6" w14:textId="08FEA6C5" w:rsidR="00FB7287" w:rsidRPr="004E2EE8" w:rsidRDefault="00FB7287" w:rsidP="000E5815">
      <w:r w:rsidRPr="004E2EE8">
        <w:t xml:space="preserve">Mestni svet Mestne občine Nova Gorica </w:t>
      </w:r>
      <w:bookmarkStart w:id="0" w:name="_Hlk195615944"/>
      <w:r w:rsidR="007B10A9" w:rsidRPr="004E2EE8">
        <w:t xml:space="preserve">podaja soglasje k osnutku </w:t>
      </w:r>
      <w:r w:rsidR="00D77053" w:rsidRPr="004E2EE8">
        <w:t>P</w:t>
      </w:r>
      <w:r w:rsidR="00D678F1" w:rsidRPr="004E2EE8">
        <w:t>ogodb</w:t>
      </w:r>
      <w:r w:rsidR="00D77053" w:rsidRPr="004E2EE8">
        <w:t>e</w:t>
      </w:r>
      <w:r w:rsidR="006F02CA" w:rsidRPr="004E2EE8">
        <w:t xml:space="preserve"> </w:t>
      </w:r>
      <w:r w:rsidR="00D678F1" w:rsidRPr="004E2EE8">
        <w:t>o prodaji nepremičnine</w:t>
      </w:r>
      <w:r w:rsidR="007B10A9" w:rsidRPr="004E2EE8">
        <w:t>, ki je priloga tega sklepa, za prodajo nepremičnine s parc. št. 658/17, k.o. Nova Gorica.</w:t>
      </w:r>
    </w:p>
    <w:p w14:paraId="7AA05322" w14:textId="77777777" w:rsidR="000E5815" w:rsidRPr="004E2EE8" w:rsidRDefault="000E5815" w:rsidP="00FB7287"/>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4E2EE8" w14:paraId="0FF38549" w14:textId="77777777" w:rsidTr="00FB7287">
        <w:tc>
          <w:tcPr>
            <w:tcW w:w="3549" w:type="dxa"/>
          </w:tcPr>
          <w:p w14:paraId="1D1D813B" w14:textId="77777777" w:rsidR="00FB7287" w:rsidRPr="004E2EE8" w:rsidRDefault="00FB7287" w:rsidP="00C818D4">
            <w:pPr>
              <w:pStyle w:val="Podpisoseba"/>
              <w:spacing w:before="0" w:after="0"/>
              <w:rPr>
                <w:b/>
                <w:color w:val="FFFFFF" w:themeColor="background1"/>
              </w:rPr>
            </w:pPr>
            <w:r w:rsidRPr="004E2EE8">
              <w:rPr>
                <w:b/>
                <w:color w:val="FFFFFF" w:themeColor="background1"/>
              </w:rPr>
              <w:t>Desnik podpisnik</w:t>
            </w:r>
          </w:p>
        </w:tc>
      </w:tr>
      <w:tr w:rsidR="00FB7287" w:rsidRPr="004E2EE8" w14:paraId="6D021AA2" w14:textId="77777777" w:rsidTr="00FB7287">
        <w:tc>
          <w:tcPr>
            <w:tcW w:w="3549" w:type="dxa"/>
          </w:tcPr>
          <w:p w14:paraId="7F514CF4" w14:textId="77777777" w:rsidR="00FB7287" w:rsidRPr="004E2EE8" w:rsidRDefault="00FB7287" w:rsidP="00C818D4">
            <w:pPr>
              <w:pStyle w:val="Podpisoseba"/>
              <w:spacing w:before="0" w:after="0"/>
              <w:rPr>
                <w:bCs w:val="0"/>
              </w:rPr>
            </w:pPr>
            <w:r w:rsidRPr="004E2EE8">
              <w:rPr>
                <w:b/>
              </w:rPr>
              <w:t>Samo Turel</w:t>
            </w:r>
          </w:p>
        </w:tc>
      </w:tr>
      <w:tr w:rsidR="00FB7287" w:rsidRPr="004E2EE8" w14:paraId="1EDB9A6B" w14:textId="77777777" w:rsidTr="00FB7287">
        <w:trPr>
          <w:trHeight w:val="530"/>
        </w:trPr>
        <w:tc>
          <w:tcPr>
            <w:tcW w:w="3549" w:type="dxa"/>
          </w:tcPr>
          <w:p w14:paraId="07F6B71D" w14:textId="37DF9C94" w:rsidR="00FB7287" w:rsidRPr="004E2EE8" w:rsidRDefault="004E2EE8" w:rsidP="00C818D4">
            <w:pPr>
              <w:pStyle w:val="Podpisoseba"/>
              <w:spacing w:before="0" w:after="0"/>
              <w:rPr>
                <w:bCs w:val="0"/>
              </w:rPr>
            </w:pPr>
            <w:r w:rsidRPr="004E2EE8">
              <w:t>Ž</w:t>
            </w:r>
            <w:r w:rsidR="00FB7287" w:rsidRPr="004E2EE8">
              <w:t>upan</w:t>
            </w:r>
          </w:p>
        </w:tc>
      </w:tr>
      <w:bookmarkEnd w:id="0"/>
    </w:tbl>
    <w:p w14:paraId="4608E317" w14:textId="77777777" w:rsidR="006F02CA" w:rsidRPr="004E2EE8" w:rsidRDefault="006F02CA" w:rsidP="00774DD1">
      <w:pPr>
        <w:pStyle w:val="gradivo"/>
      </w:pPr>
    </w:p>
    <w:p w14:paraId="3544CE19" w14:textId="77777777" w:rsidR="006F02CA" w:rsidRPr="004E2EE8" w:rsidRDefault="006F02CA" w:rsidP="00774DD1">
      <w:pPr>
        <w:pStyle w:val="gradivo"/>
      </w:pPr>
    </w:p>
    <w:p w14:paraId="1C6841A1" w14:textId="2A84DC6C" w:rsidR="0005678C" w:rsidRPr="004E2EE8" w:rsidRDefault="0066085E" w:rsidP="00774DD1">
      <w:pPr>
        <w:pStyle w:val="gradivo"/>
      </w:pPr>
      <w:r w:rsidRPr="004E2EE8">
        <w:t>Gradivo</w:t>
      </w:r>
      <w:r w:rsidR="00F12361" w:rsidRPr="004E2EE8">
        <w:t>:</w:t>
      </w:r>
    </w:p>
    <w:p w14:paraId="42E3232A" w14:textId="2DEACB5E" w:rsidR="00774DD1" w:rsidRPr="004E2EE8" w:rsidRDefault="0066085E" w:rsidP="008E4ECD">
      <w:pPr>
        <w:pStyle w:val="gradivo"/>
        <w:numPr>
          <w:ilvl w:val="0"/>
          <w:numId w:val="10"/>
        </w:numPr>
      </w:pPr>
      <w:r w:rsidRPr="004E2EE8">
        <w:t>Gradivo</w:t>
      </w:r>
      <w:r w:rsidR="00F12361" w:rsidRPr="004E2EE8">
        <w:t xml:space="preserve"> 1: </w:t>
      </w:r>
      <w:r w:rsidRPr="004E2EE8">
        <w:t>predlog sklepa</w:t>
      </w:r>
      <w:r w:rsidR="007B10A9" w:rsidRPr="004E2EE8">
        <w:t xml:space="preserve"> z </w:t>
      </w:r>
      <w:r w:rsidRPr="004E2EE8">
        <w:t>obrazložitv</w:t>
      </w:r>
      <w:r w:rsidR="007B10A9" w:rsidRPr="004E2EE8">
        <w:t>ijo</w:t>
      </w:r>
    </w:p>
    <w:p w14:paraId="18184546" w14:textId="21743C8E" w:rsidR="001C491B" w:rsidRPr="004E2EE8" w:rsidRDefault="00774DD1" w:rsidP="005D78B5">
      <w:pPr>
        <w:pStyle w:val="gradivo"/>
        <w:numPr>
          <w:ilvl w:val="0"/>
          <w:numId w:val="10"/>
        </w:numPr>
      </w:pPr>
      <w:r w:rsidRPr="004E2EE8">
        <w:t>G</w:t>
      </w:r>
      <w:r w:rsidR="0066085E" w:rsidRPr="004E2EE8">
        <w:t xml:space="preserve">radivo </w:t>
      </w:r>
      <w:r w:rsidR="007B10A9" w:rsidRPr="004E2EE8">
        <w:t>2</w:t>
      </w:r>
      <w:r w:rsidR="0066085E" w:rsidRPr="004E2EE8">
        <w:t xml:space="preserve">: </w:t>
      </w:r>
      <w:r w:rsidR="007B10A9" w:rsidRPr="004E2EE8">
        <w:t xml:space="preserve">osnutek </w:t>
      </w:r>
      <w:r w:rsidR="00D77053" w:rsidRPr="004E2EE8">
        <w:t>P</w:t>
      </w:r>
      <w:r w:rsidR="007B10A9" w:rsidRPr="004E2EE8">
        <w:t>ogodbe</w:t>
      </w:r>
      <w:r w:rsidR="005428AF" w:rsidRPr="004E2EE8">
        <w:t xml:space="preserve"> o prodaji nepremičnine</w:t>
      </w:r>
    </w:p>
    <w:p w14:paraId="2DF17A61" w14:textId="22B21F2D" w:rsidR="000A3A35" w:rsidRPr="004E2EE8" w:rsidRDefault="000A3A35" w:rsidP="005D78B5">
      <w:pPr>
        <w:pStyle w:val="gradivo"/>
        <w:numPr>
          <w:ilvl w:val="0"/>
          <w:numId w:val="10"/>
        </w:numPr>
      </w:pPr>
      <w:r w:rsidRPr="004E2EE8">
        <w:t xml:space="preserve">Gradivo 3: Projektna naloga za </w:t>
      </w:r>
      <w:r w:rsidR="004E2EE8" w:rsidRPr="004E2EE8">
        <w:t>izdelavo</w:t>
      </w:r>
      <w:r w:rsidRPr="004E2EE8">
        <w:t xml:space="preserve"> natečajne naloge za javni arhitekturni natečaj ob sodišču Kare A</w:t>
      </w:r>
    </w:p>
    <w:p w14:paraId="22249DA2" w14:textId="1DC48C8D" w:rsidR="000A3A35" w:rsidRPr="004E2EE8" w:rsidRDefault="006F02CA" w:rsidP="005D78B5">
      <w:pPr>
        <w:pStyle w:val="gradivo"/>
        <w:numPr>
          <w:ilvl w:val="0"/>
          <w:numId w:val="10"/>
        </w:numPr>
      </w:pPr>
      <w:r w:rsidRPr="004E2EE8">
        <w:t xml:space="preserve">Gradivo 4: </w:t>
      </w:r>
      <w:r w:rsidR="000A3A35" w:rsidRPr="004E2EE8">
        <w:t>Ocena tržne vrednosti pravic na nepremičnine št. 34-2026 z dne 20.5.2026</w:t>
      </w:r>
    </w:p>
    <w:p w14:paraId="35EBE53F" w14:textId="77777777" w:rsidR="001C491B" w:rsidRPr="004E2EE8" w:rsidRDefault="001C491B" w:rsidP="00352A82">
      <w:pPr>
        <w:pStyle w:val="Odstavekseznama"/>
      </w:pPr>
    </w:p>
    <w:p w14:paraId="29F8F0D4" w14:textId="77777777" w:rsidR="001C491B" w:rsidRPr="004E2EE8" w:rsidRDefault="001C491B" w:rsidP="00352A82">
      <w:pPr>
        <w:sectPr w:rsidR="001C491B" w:rsidRPr="004E2EE8"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544422C2" w:rsidR="0066085E" w:rsidRPr="004E2EE8" w:rsidRDefault="000E5815" w:rsidP="00355F3A">
      <w:pPr>
        <w:pStyle w:val="Nazivenote"/>
        <w:rPr>
          <w:b w:val="0"/>
          <w:bCs/>
        </w:rPr>
      </w:pPr>
      <w:r w:rsidRPr="004E2EE8">
        <w:lastRenderedPageBreak/>
        <mc:AlternateContent>
          <mc:Choice Requires="wps">
            <w:drawing>
              <wp:anchor distT="45720" distB="45720" distL="114300" distR="114300" simplePos="0" relativeHeight="251658243"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4E2EE8" w:rsidRDefault="000E5815" w:rsidP="000E5815">
                            <w:pPr>
                              <w:pStyle w:val="tevilka"/>
                              <w:rPr>
                                <w:sz w:val="50"/>
                                <w:szCs w:val="50"/>
                              </w:rPr>
                            </w:pPr>
                            <w:r w:rsidRPr="004E2EE8">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4E2EE8" w:rsidRDefault="000E5815" w:rsidP="000E5815">
                      <w:pPr>
                        <w:pStyle w:val="tevilka"/>
                        <w:rPr>
                          <w:sz w:val="50"/>
                          <w:szCs w:val="50"/>
                        </w:rPr>
                      </w:pPr>
                      <w:r w:rsidRPr="004E2EE8">
                        <w:rPr>
                          <w:sz w:val="50"/>
                          <w:szCs w:val="50"/>
                        </w:rPr>
                        <w:t>Predlog</w:t>
                      </w:r>
                    </w:p>
                  </w:txbxContent>
                </v:textbox>
                <w10:wrap type="tight"/>
              </v:shape>
            </w:pict>
          </mc:Fallback>
        </mc:AlternateContent>
      </w:r>
      <w:r w:rsidRPr="004E2EE8">
        <mc:AlternateContent>
          <mc:Choice Requires="wps">
            <w:drawing>
              <wp:anchor distT="0" distB="0" distL="114300" distR="114300" simplePos="0" relativeHeight="251658242" behindDoc="0" locked="0" layoutInCell="1" allowOverlap="1" wp14:anchorId="1F923174" wp14:editId="5DA75253">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E9CD0" id="Pravokotnik 21" o:spid="_x0000_s1026" alt="&quot;&quot;"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4E2EE8">
        <w:t xml:space="preserve">Mestni </w:t>
      </w:r>
      <w:r w:rsidR="00964AD4" w:rsidRPr="004E2EE8">
        <w:t>s</w:t>
      </w:r>
      <w:r w:rsidR="00731380" w:rsidRPr="004E2EE8">
        <w:t>vet</w:t>
      </w:r>
      <w:r w:rsidR="00731380" w:rsidRPr="004E2EE8">
        <w:br/>
      </w:r>
      <w:r w:rsidR="00731380" w:rsidRPr="004E2EE8">
        <w:rPr>
          <w:b w:val="0"/>
          <w:bCs/>
        </w:rPr>
        <w:t>Trg Edvarda Kardelja 1, 5000 Nova Gorica</w:t>
      </w:r>
    </w:p>
    <w:p w14:paraId="4DA58669" w14:textId="77777777" w:rsidR="000E5815" w:rsidRPr="004E2EE8" w:rsidRDefault="000E5815" w:rsidP="00BE5B70"/>
    <w:p w14:paraId="58D8DDBC" w14:textId="77777777" w:rsidR="000E5815" w:rsidRPr="004E2EE8" w:rsidRDefault="000E5815" w:rsidP="00BE5B70"/>
    <w:p w14:paraId="186CA668" w14:textId="29C522FF" w:rsidR="007B10A9" w:rsidRPr="004E2EE8" w:rsidRDefault="007B10A9" w:rsidP="007B10A9">
      <w:pPr>
        <w:pStyle w:val="Naslov1"/>
        <w:jc w:val="both"/>
        <w:rPr>
          <w:rFonts w:eastAsia="Times New Roman" w:cs="Arial"/>
          <w:b w:val="0"/>
          <w:color w:val="auto"/>
          <w:sz w:val="20"/>
          <w:szCs w:val="20"/>
        </w:rPr>
      </w:pPr>
      <w:r w:rsidRPr="004E2EE8">
        <w:rPr>
          <w:rFonts w:eastAsia="Times New Roman" w:cs="Arial"/>
          <w:b w:val="0"/>
          <w:color w:val="auto"/>
          <w:sz w:val="20"/>
          <w:szCs w:val="20"/>
        </w:rPr>
        <w:t>Na podlagi petega odstavka 29. člena Zakona o stvarnem premoženju države in samoupravnih lokalnih skupnosti (Uradni list RS, št. 11/18, 79/18</w:t>
      </w:r>
      <w:r w:rsidR="00093C52" w:rsidRPr="004E2EE8">
        <w:rPr>
          <w:rFonts w:eastAsia="Times New Roman" w:cs="Arial"/>
          <w:b w:val="0"/>
          <w:color w:val="auto"/>
          <w:sz w:val="20"/>
          <w:szCs w:val="20"/>
        </w:rPr>
        <w:t xml:space="preserve"> in </w:t>
      </w:r>
      <w:r w:rsidR="00E93924" w:rsidRPr="004E2EE8">
        <w:rPr>
          <w:rFonts w:eastAsia="Times New Roman" w:cs="Arial"/>
          <w:b w:val="0"/>
          <w:color w:val="auto"/>
          <w:sz w:val="20"/>
          <w:szCs w:val="20"/>
        </w:rPr>
        <w:t>78/23 - ZORR</w:t>
      </w:r>
      <w:r w:rsidRPr="004E2EE8">
        <w:rPr>
          <w:rFonts w:eastAsia="Times New Roman" w:cs="Arial"/>
          <w:b w:val="0"/>
          <w:color w:val="auto"/>
          <w:sz w:val="20"/>
          <w:szCs w:val="20"/>
        </w:rPr>
        <w:t xml:space="preserve">) ter 19. člena Statuta Mestne občine Nova Gorica (Uradni list RS, št. 13/12, 18/17 in 18/19) je Mestni svet Mestne občine Nova Gorica na seji dne ________ sprejel </w:t>
      </w:r>
    </w:p>
    <w:p w14:paraId="500C863B" w14:textId="565DE2AF" w:rsidR="000E5815" w:rsidRPr="004E2EE8" w:rsidRDefault="00E93924" w:rsidP="004E2EE8">
      <w:pPr>
        <w:pStyle w:val="Naslov1"/>
        <w:spacing w:before="0" w:after="0" w:line="288" w:lineRule="auto"/>
        <w:jc w:val="center"/>
      </w:pPr>
      <w:r w:rsidRPr="004E2EE8">
        <w:t>SKLEP</w:t>
      </w:r>
    </w:p>
    <w:p w14:paraId="7A08C8F2" w14:textId="5B0E6BA1" w:rsidR="00D77053" w:rsidRPr="004E2EE8" w:rsidRDefault="00D77053" w:rsidP="004E2EE8">
      <w:pPr>
        <w:pStyle w:val="Naslov1"/>
        <w:spacing w:before="0" w:after="0" w:line="288" w:lineRule="auto"/>
        <w:jc w:val="center"/>
      </w:pPr>
      <w:r w:rsidRPr="004E2EE8">
        <w:t>o soglasju k osnutku Pogodbe o prodaji nepremičnine</w:t>
      </w:r>
    </w:p>
    <w:p w14:paraId="724BADB1" w14:textId="77777777" w:rsidR="004E2EE8" w:rsidRPr="004E2EE8" w:rsidRDefault="004E2EE8" w:rsidP="004E2EE8"/>
    <w:p w14:paraId="705A2F6D" w14:textId="77777777" w:rsidR="000E5815" w:rsidRPr="004E2EE8" w:rsidRDefault="000E5815" w:rsidP="000E5815">
      <w:pPr>
        <w:jc w:val="center"/>
      </w:pPr>
      <w:r w:rsidRPr="004E2EE8">
        <w:t>1.</w:t>
      </w:r>
    </w:p>
    <w:p w14:paraId="5ADF971D" w14:textId="2D548F5D" w:rsidR="00E93924" w:rsidRPr="004E2EE8" w:rsidRDefault="00E93924" w:rsidP="004B1EAC">
      <w:pPr>
        <w:jc w:val="left"/>
      </w:pPr>
      <w:r w:rsidRPr="004E2EE8">
        <w:t xml:space="preserve">Mestni svet Mestne občine Nova Gorica daje soglasje k osnutku besedila </w:t>
      </w:r>
      <w:r w:rsidR="005428AF" w:rsidRPr="004E2EE8">
        <w:t>pogodbe o prodaji nepremičnine</w:t>
      </w:r>
      <w:r w:rsidRPr="004E2EE8">
        <w:t xml:space="preserve"> parc. št. 658/17, k.o. Nova Gorica</w:t>
      </w:r>
      <w:r w:rsidR="00EF34F4" w:rsidRPr="004E2EE8">
        <w:t>, ki je priloga tega sklepa.</w:t>
      </w:r>
    </w:p>
    <w:p w14:paraId="6309B0FA" w14:textId="7FDA1022" w:rsidR="000E5815" w:rsidRPr="004E2EE8" w:rsidRDefault="000E5815" w:rsidP="000E5815">
      <w:pPr>
        <w:jc w:val="center"/>
      </w:pPr>
      <w:r w:rsidRPr="004E2EE8">
        <w:t>2.</w:t>
      </w:r>
    </w:p>
    <w:p w14:paraId="6BA9E1A8" w14:textId="1D232C8F" w:rsidR="000E5815" w:rsidRPr="004E2EE8" w:rsidRDefault="000E5815" w:rsidP="00D51EE1">
      <w:pPr>
        <w:jc w:val="left"/>
      </w:pPr>
      <w:r w:rsidRPr="004E2EE8">
        <w:t>Ta sklep velja takoj.</w:t>
      </w:r>
    </w:p>
    <w:p w14:paraId="58396674" w14:textId="3F8FCBB7" w:rsidR="00BE5B70" w:rsidRPr="004E2EE8" w:rsidRDefault="00BE5B70" w:rsidP="00352A82">
      <w:pPr>
        <w:jc w:val="left"/>
        <w:rPr>
          <w:rStyle w:val="ZvezaZnak"/>
          <w:sz w:val="20"/>
          <w:u w:val="none"/>
        </w:rPr>
      </w:pPr>
    </w:p>
    <w:p w14:paraId="7F35A8C6" w14:textId="3A12267C" w:rsidR="000E5815" w:rsidRPr="004E2EE8" w:rsidRDefault="000E5815" w:rsidP="005D78B5">
      <w:pPr>
        <w:rPr>
          <w:rStyle w:val="ZvezaZnak"/>
          <w:sz w:val="20"/>
          <w:u w:val="none"/>
        </w:rPr>
      </w:pPr>
    </w:p>
    <w:p w14:paraId="7D88DB35" w14:textId="782382E2" w:rsidR="00352A82" w:rsidRPr="004E2EE8" w:rsidRDefault="00352A82" w:rsidP="00BE5B70">
      <w:pPr>
        <w:pStyle w:val="stevilkadokumenta"/>
        <w:rPr>
          <w:rStyle w:val="ZvezaZnak"/>
          <w:sz w:val="20"/>
          <w:u w:val="none"/>
        </w:rPr>
      </w:pPr>
      <w:r w:rsidRPr="004E2EE8">
        <w:rPr>
          <w:rStyle w:val="ZvezaZnak"/>
          <w:sz w:val="20"/>
          <w:u w:val="none"/>
        </w:rPr>
        <w:t xml:space="preserve">Številka: </w:t>
      </w:r>
      <w:r w:rsidR="00575502" w:rsidRPr="004E2EE8">
        <w:rPr>
          <w:rStyle w:val="ZvezaZnak"/>
          <w:sz w:val="20"/>
          <w:u w:val="none"/>
        </w:rPr>
        <w:t>4780-42/2026</w:t>
      </w:r>
      <w:r w:rsidRPr="004E2EE8">
        <w:rPr>
          <w:rStyle w:val="ZvezaZnak"/>
          <w:sz w:val="20"/>
          <w:u w:val="none"/>
        </w:rPr>
        <w:br/>
      </w:r>
      <w:r w:rsidRPr="004E2EE8">
        <w:t xml:space="preserve">Nova Gorica, dne </w:t>
      </w:r>
    </w:p>
    <w:p w14:paraId="2AA2FCC7" w14:textId="6E241C97" w:rsidR="00731380" w:rsidRPr="004E2EE8" w:rsidRDefault="00731380" w:rsidP="00EF34F4">
      <w:pPr>
        <w:ind w:left="0"/>
      </w:pPr>
    </w:p>
    <w:p w14:paraId="4549E1F2" w14:textId="3E6DD13D" w:rsidR="00714788" w:rsidRPr="004E2EE8" w:rsidRDefault="00714788" w:rsidP="00352A82"/>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rsidRPr="004E2EE8" w14:paraId="3CD79ED9" w14:textId="77777777" w:rsidTr="009060A3">
        <w:tc>
          <w:tcPr>
            <w:tcW w:w="3549" w:type="dxa"/>
          </w:tcPr>
          <w:p w14:paraId="3281E915" w14:textId="77777777" w:rsidR="009060A3" w:rsidRPr="004E2EE8" w:rsidRDefault="009060A3" w:rsidP="009060A3">
            <w:pPr>
              <w:pStyle w:val="Podpisoseba"/>
              <w:spacing w:before="0" w:after="0"/>
              <w:rPr>
                <w:b/>
                <w:color w:val="FFFFFF" w:themeColor="background1"/>
              </w:rPr>
            </w:pPr>
            <w:r w:rsidRPr="004E2EE8">
              <w:rPr>
                <w:b/>
                <w:color w:val="FFFFFF" w:themeColor="background1"/>
              </w:rPr>
              <w:t>Desnik podpisnik</w:t>
            </w:r>
          </w:p>
        </w:tc>
      </w:tr>
      <w:tr w:rsidR="009060A3" w:rsidRPr="004E2EE8" w14:paraId="0E78414C" w14:textId="77777777" w:rsidTr="009060A3">
        <w:tc>
          <w:tcPr>
            <w:tcW w:w="3549" w:type="dxa"/>
          </w:tcPr>
          <w:p w14:paraId="36F5CAF7" w14:textId="77777777" w:rsidR="009060A3" w:rsidRPr="004E2EE8" w:rsidRDefault="009060A3" w:rsidP="009060A3">
            <w:pPr>
              <w:pStyle w:val="Podpisoseba"/>
              <w:spacing w:before="0" w:after="0"/>
              <w:rPr>
                <w:bCs w:val="0"/>
              </w:rPr>
            </w:pPr>
            <w:r w:rsidRPr="004E2EE8">
              <w:rPr>
                <w:b/>
              </w:rPr>
              <w:t>Samo Turel</w:t>
            </w:r>
          </w:p>
        </w:tc>
      </w:tr>
      <w:tr w:rsidR="009060A3" w:rsidRPr="004E2EE8" w14:paraId="296EC3FE" w14:textId="77777777" w:rsidTr="009060A3">
        <w:trPr>
          <w:trHeight w:val="530"/>
        </w:trPr>
        <w:tc>
          <w:tcPr>
            <w:tcW w:w="3549" w:type="dxa"/>
          </w:tcPr>
          <w:p w14:paraId="366DB2BD" w14:textId="0561202D" w:rsidR="009060A3" w:rsidRPr="004E2EE8" w:rsidRDefault="004E2EE8" w:rsidP="009060A3">
            <w:pPr>
              <w:pStyle w:val="Podpisoseba"/>
              <w:spacing w:before="0" w:after="0"/>
              <w:rPr>
                <w:bCs w:val="0"/>
              </w:rPr>
            </w:pPr>
            <w:r w:rsidRPr="004E2EE8">
              <w:t>Ž</w:t>
            </w:r>
            <w:r w:rsidR="009060A3" w:rsidRPr="004E2EE8">
              <w:t>upan</w:t>
            </w:r>
          </w:p>
        </w:tc>
      </w:tr>
    </w:tbl>
    <w:p w14:paraId="1600E036" w14:textId="3AA6434C" w:rsidR="00714788" w:rsidRPr="004E2EE8" w:rsidRDefault="00714788" w:rsidP="00352A82"/>
    <w:p w14:paraId="17707F9F" w14:textId="51DCB567" w:rsidR="00714788" w:rsidRPr="004E2EE8" w:rsidRDefault="00714788" w:rsidP="00352A82"/>
    <w:p w14:paraId="7559EA99" w14:textId="77777777" w:rsidR="006F02CA" w:rsidRPr="004E2EE8" w:rsidRDefault="006F02CA" w:rsidP="00352A82"/>
    <w:p w14:paraId="6C2DE500" w14:textId="3724C442" w:rsidR="00714788" w:rsidRPr="004E2EE8" w:rsidRDefault="00714788" w:rsidP="00352A82"/>
    <w:p w14:paraId="06BE4516" w14:textId="05A14426" w:rsidR="00EF34F4" w:rsidRPr="004E2EE8" w:rsidRDefault="00EF34F4" w:rsidP="00EF34F4">
      <w:pPr>
        <w:ind w:left="0"/>
        <w:sectPr w:rsidR="00EF34F4" w:rsidRPr="004E2EE8" w:rsidSect="00E217AD">
          <w:pgSz w:w="11906" w:h="16838"/>
          <w:pgMar w:top="1418" w:right="1418" w:bottom="1418" w:left="1418" w:header="1304" w:footer="454" w:gutter="0"/>
          <w:cols w:space="708"/>
          <w:titlePg/>
          <w:docGrid w:linePitch="360"/>
        </w:sectPr>
      </w:pPr>
    </w:p>
    <w:p w14:paraId="603D3EF9" w14:textId="4A36F1AC" w:rsidR="00731380" w:rsidRPr="004E2EE8" w:rsidRDefault="006B201F" w:rsidP="004E2EE8">
      <w:pPr>
        <w:pStyle w:val="Nazivenote"/>
        <w:rPr>
          <w:b w:val="0"/>
          <w:bCs/>
        </w:rPr>
      </w:pPr>
      <w:r w:rsidRPr="004E2EE8">
        <w:lastRenderedPageBreak/>
        <w:t>Urad direktorja</w:t>
      </w:r>
      <w:r w:rsidR="00731380" w:rsidRPr="004E2EE8">
        <w:br/>
      </w:r>
      <w:r w:rsidR="00731380" w:rsidRPr="004E2EE8">
        <w:rPr>
          <w:b w:val="0"/>
          <w:bCs/>
        </w:rPr>
        <w:t>Trg Edvarda Kardelja 1, 5000 Nova Gorica</w:t>
      </w:r>
    </w:p>
    <w:p w14:paraId="31D67305" w14:textId="4AF8EA07" w:rsidR="00731380" w:rsidRPr="004E2EE8" w:rsidRDefault="00575502" w:rsidP="00731380">
      <w:pPr>
        <w:pStyle w:val="Naslov1"/>
      </w:pPr>
      <w:r w:rsidRPr="004E2EE8">
        <w:t>O</w:t>
      </w:r>
      <w:r w:rsidR="00731380" w:rsidRPr="004E2EE8">
        <w:t>brazložit</w:t>
      </w:r>
      <w:r w:rsidRPr="004E2EE8">
        <w:t>e</w:t>
      </w:r>
      <w:r w:rsidR="00731380" w:rsidRPr="004E2EE8">
        <w:t>v</w:t>
      </w:r>
    </w:p>
    <w:p w14:paraId="50B6AFF8" w14:textId="542DF3B0" w:rsidR="00575502" w:rsidRPr="004E2EE8" w:rsidRDefault="00575502" w:rsidP="004E2EE8">
      <w:pPr>
        <w:jc w:val="left"/>
      </w:pPr>
      <w:r w:rsidRPr="004E2EE8">
        <w:t>Zakon o stvarnem premoženju države in samoupravnih lokalnih skupnosti (ZSPDSLS-1, Uradni list RS, št. 11/18, 79/18 in 78/23 - ZORR) v petem odstavku 29. členu določa, da je organ, odgovoren za izvrševanje proračuna samoupravne lokalne skupnosti, za pravne posle ravnanja, pri katerih izhodiščna, izklicna ali pogodbena vrednost presega 500.000 €, dolžan pred javno objavo izvedbe postopka ravnanja pridobiti predhodno pisno soglasje sveta samoupravne lokalne skupnosti k osnutku besedila pravnega posla. Pravni posli nad 500.000 €, ki so sklenjeni brez predhodnega soglasja sveta samoupravne lokalne skupnosti, so nični. Svet samoupravne lokalne skupnosti o izdaji soglasja, ki je obvezna priloga pravnega posla, odloči na prvi naslednji seji po prejemu osnutka besedila pravnega posla, pri čemer mora imeti svet samoupravne lokalne skupnosti na voljo dovolj časa za seznanitev s pravnim poslom.</w:t>
      </w:r>
    </w:p>
    <w:p w14:paraId="135B9333" w14:textId="66380BAA" w:rsidR="00FD3B4E" w:rsidRPr="004E2EE8" w:rsidRDefault="00575502" w:rsidP="004E2EE8">
      <w:pPr>
        <w:jc w:val="left"/>
      </w:pPr>
      <w:r w:rsidRPr="004E2EE8">
        <w:t>Nepremičnina, ki je predmet prodaje</w:t>
      </w:r>
      <w:r w:rsidR="00465692" w:rsidRPr="004E2EE8">
        <w:t>, t.j. parc. št. 658/17, k.o. Nova Gorica</w:t>
      </w:r>
      <w:r w:rsidRPr="004E2EE8">
        <w:t xml:space="preserve"> </w:t>
      </w:r>
      <w:r w:rsidR="00EF34F4" w:rsidRPr="004E2EE8">
        <w:t xml:space="preserve"> s površino </w:t>
      </w:r>
      <w:r w:rsidR="000A3A35" w:rsidRPr="004E2EE8">
        <w:t>5.056 m</w:t>
      </w:r>
      <w:r w:rsidR="000A3A35" w:rsidRPr="004E2EE8">
        <w:rPr>
          <w:vertAlign w:val="superscript"/>
        </w:rPr>
        <w:t>2</w:t>
      </w:r>
      <w:r w:rsidR="000A3A35" w:rsidRPr="004E2EE8">
        <w:t xml:space="preserve"> in je </w:t>
      </w:r>
      <w:r w:rsidRPr="004E2EE8">
        <w:t xml:space="preserve">uvrščena v Letni načrt pridobivanja nepremičnega premoženja Mestne občine Nova Gorica za leto </w:t>
      </w:r>
      <w:r w:rsidR="00465692" w:rsidRPr="004E2EE8">
        <w:t>2026 – Rebalans 1 – dopolnitev junij</w:t>
      </w:r>
      <w:r w:rsidRPr="004E2EE8">
        <w:t xml:space="preserve">. </w:t>
      </w:r>
      <w:r w:rsidR="0063760A" w:rsidRPr="004E2EE8">
        <w:t xml:space="preserve">Nepremičnina se nahaja v območju Občinskega podrobnega prostorskega načrta Ob sodišču v Novi Gorici. </w:t>
      </w:r>
      <w:r w:rsidR="00CB7F13" w:rsidRPr="004E2EE8">
        <w:t>Nepremičnina predstavlja t.i. Kare A</w:t>
      </w:r>
      <w:r w:rsidR="0080477F" w:rsidRPr="004E2EE8">
        <w:t>2</w:t>
      </w:r>
      <w:r w:rsidR="00CB7F13" w:rsidRPr="004E2EE8">
        <w:t xml:space="preserve">. </w:t>
      </w:r>
      <w:r w:rsidR="000A3A35" w:rsidRPr="004E2EE8">
        <w:t xml:space="preserve">Predmetna nepremičnina leži na območju, ki je po osnovni namenski rabi prostora opredeljeno kot območja stavbnih zemljišč, podrobnejša namenska raba: </w:t>
      </w:r>
      <w:r w:rsidR="00EF34F4" w:rsidRPr="004E2EE8">
        <w:t>C</w:t>
      </w:r>
      <w:r w:rsidR="000A3A35" w:rsidRPr="004E2EE8">
        <w:t xml:space="preserve">U – osredna območja centralnih dejavnosti. Skladno </w:t>
      </w:r>
      <w:r w:rsidR="0080477F" w:rsidRPr="004E2EE8">
        <w:t>z</w:t>
      </w:r>
      <w:r w:rsidR="000A3A35" w:rsidRPr="004E2EE8">
        <w:t xml:space="preserve"> OPPN </w:t>
      </w:r>
      <w:r w:rsidR="00FD3B4E" w:rsidRPr="004E2EE8">
        <w:t>je m</w:t>
      </w:r>
      <w:r w:rsidR="00CB7F13" w:rsidRPr="004E2EE8">
        <w:t>estna občina v pripravi prodaje zadevne nepremičnine naročila Projektno nalogo za izdelavo natečajne naloge za javni arhitekturni natečaj Ob sodišču Kare A, ki je tudi v prilogi tega predloga. Cilj projektne naloge je bil</w:t>
      </w:r>
      <w:r w:rsidR="00F77C07" w:rsidRPr="004E2EE8">
        <w:t>a</w:t>
      </w:r>
      <w:r w:rsidR="00CB7F13" w:rsidRPr="004E2EE8">
        <w:t xml:space="preserve"> pridobitev najkvalitetnejše rešitve za gradnji kvalitetne in sodobne stanovanjske soseske v enoti A2 kareja A.</w:t>
      </w:r>
      <w:r w:rsidR="000A3A35" w:rsidRPr="004E2EE8">
        <w:t xml:space="preserve"> </w:t>
      </w:r>
      <w:r w:rsidR="0080477F" w:rsidRPr="004E2EE8">
        <w:t xml:space="preserve">S projektno nalogo se je na mestu Kare A2 </w:t>
      </w:r>
      <w:r w:rsidR="00FD3B4E" w:rsidRPr="004E2EE8">
        <w:t>predvidela</w:t>
      </w:r>
      <w:r w:rsidR="0080477F" w:rsidRPr="004E2EE8">
        <w:t xml:space="preserve"> izgradnja objektov, ki bodo skladno s OPPN </w:t>
      </w:r>
      <w:r w:rsidR="00F77C07" w:rsidRPr="004E2EE8">
        <w:t>v pritličju imel</w:t>
      </w:r>
      <w:r w:rsidR="00FD3B4E" w:rsidRPr="004E2EE8">
        <w:t>i</w:t>
      </w:r>
      <w:r w:rsidR="00F77C07" w:rsidRPr="004E2EE8">
        <w:t xml:space="preserve"> javni program, vse ostale etaže</w:t>
      </w:r>
      <w:r w:rsidR="00FD3B4E" w:rsidRPr="004E2EE8">
        <w:t xml:space="preserve"> objektov</w:t>
      </w:r>
      <w:r w:rsidR="00F77C07" w:rsidRPr="004E2EE8">
        <w:t xml:space="preserve"> pa naj se namenijo stanovanjskemu programu, parkiranje naj se skoraj v celoti uredi v kletnih prostorih. Iz OPPN izhaja tudi zahteva, da mora investitor predvideti dodatnih 30 % javnih parkirnih mest. </w:t>
      </w:r>
    </w:p>
    <w:p w14:paraId="7796F3A6" w14:textId="7C7421C2" w:rsidR="0063760A" w:rsidRPr="004E2EE8" w:rsidRDefault="00F77C07" w:rsidP="004E2EE8">
      <w:pPr>
        <w:jc w:val="left"/>
      </w:pPr>
      <w:r w:rsidRPr="004E2EE8">
        <w:t xml:space="preserve">Kupec nepremičnine bo moral </w:t>
      </w:r>
      <w:r w:rsidR="00FD3B4E" w:rsidRPr="004E2EE8">
        <w:t xml:space="preserve">po izvedenem nakupu izvesti arhitekturni natečaj, skladno s projektno nalogo in pridobiti gradbeno dovoljenje najkasneje v roku 18 mesecev od izdaje zemljiškoknjižnega dovoljenje občine. V nadaljnjih treh letih pa bo moral </w:t>
      </w:r>
      <w:r w:rsidR="00DA08B9" w:rsidRPr="004E2EE8">
        <w:t xml:space="preserve">realizirati gradnjo in </w:t>
      </w:r>
      <w:r w:rsidR="00FD3B4E" w:rsidRPr="004E2EE8">
        <w:t>pridobiti uporabno dovoljenje. Za zaščito interesov občine, katere želja je, da navedena lokacija čim prej dobi svojo vsebino, bo moral kupec predložiti bančno garancije v v</w:t>
      </w:r>
      <w:r w:rsidR="00DA08B9" w:rsidRPr="004E2EE8">
        <w:t xml:space="preserve">išini </w:t>
      </w:r>
      <w:r w:rsidR="00FD3B4E" w:rsidRPr="004E2EE8">
        <w:t>10 % kupnine, ki bi jo občina unovčila v primeru kršenja prej navedenih obveznosti, občina pa si pridružuje tudi odkupno pravico, v kolikor kupec ne bi v predvidenem roku pridobil gradbenega dovoljenja.</w:t>
      </w:r>
    </w:p>
    <w:p w14:paraId="424F562D" w14:textId="5D87B9D1" w:rsidR="000A3A35" w:rsidRPr="004E2EE8" w:rsidRDefault="000A3A35" w:rsidP="004E2EE8">
      <w:pPr>
        <w:jc w:val="left"/>
      </w:pPr>
      <w:r w:rsidRPr="004E2EE8">
        <w:t xml:space="preserve">Mestna občina je naročila cenitev vrednosti zadevne nepremičnine. Ocene tržne vrednosti pravic na nepremičnin št. 34-2026 z dne 20.5.2026 je pripravil sodni </w:t>
      </w:r>
      <w:r w:rsidRPr="004E2EE8">
        <w:lastRenderedPageBreak/>
        <w:t>cenilec za gradbeništvo Stojan Vičič, ki je vrednosti nepremičnine s parc. št. 658/17, k.o. Nova Gorica ocenil na zaokroženo 1.508.590,00 EUR oz. 298,20 EUR/m</w:t>
      </w:r>
      <w:r w:rsidRPr="004E2EE8">
        <w:rPr>
          <w:vertAlign w:val="superscript"/>
        </w:rPr>
        <w:t>2</w:t>
      </w:r>
      <w:r w:rsidRPr="004E2EE8">
        <w:t>.</w:t>
      </w:r>
    </w:p>
    <w:p w14:paraId="37E626B4" w14:textId="541A7AE6" w:rsidR="00575502" w:rsidRPr="004E2EE8" w:rsidRDefault="00575502" w:rsidP="004E2EE8">
      <w:pPr>
        <w:jc w:val="left"/>
      </w:pPr>
      <w:r w:rsidRPr="004E2EE8">
        <w:t xml:space="preserve">Po sprejetju sklepa mestnega sveta o podaji soglasja </w:t>
      </w:r>
      <w:r w:rsidR="000A3A35" w:rsidRPr="004E2EE8">
        <w:t xml:space="preserve">osnutku </w:t>
      </w:r>
      <w:r w:rsidR="006F02CA" w:rsidRPr="004E2EE8">
        <w:t>P</w:t>
      </w:r>
      <w:r w:rsidR="002B67AE" w:rsidRPr="004E2EE8">
        <w:t>ogodbe o prodaji nepremičnine</w:t>
      </w:r>
      <w:r w:rsidRPr="004E2EE8">
        <w:t xml:space="preserve"> bo Mestna občina Nova Gorica </w:t>
      </w:r>
      <w:r w:rsidR="000A3A35" w:rsidRPr="004E2EE8">
        <w:t xml:space="preserve">izvedla postopek prodaje nepremičnine </w:t>
      </w:r>
      <w:r w:rsidR="002B67AE" w:rsidRPr="004E2EE8">
        <w:t>in z najugodnejšim ponudnikom sklenila predmetno pogodbo.</w:t>
      </w:r>
      <w:r w:rsidR="000A3A35" w:rsidRPr="004E2EE8">
        <w:t xml:space="preserve"> </w:t>
      </w:r>
    </w:p>
    <w:p w14:paraId="1367A6C7" w14:textId="18199D93" w:rsidR="00575502" w:rsidRPr="004E2EE8" w:rsidRDefault="00575502" w:rsidP="004E2EE8">
      <w:pPr>
        <w:jc w:val="left"/>
      </w:pPr>
      <w:r w:rsidRPr="004E2EE8">
        <w:t xml:space="preserve">Osnutek </w:t>
      </w:r>
      <w:r w:rsidR="006F02CA" w:rsidRPr="004E2EE8">
        <w:t>P</w:t>
      </w:r>
      <w:r w:rsidR="002B67AE" w:rsidRPr="004E2EE8">
        <w:t>ogodbe o prodaji nepremičnine</w:t>
      </w:r>
      <w:r w:rsidRPr="004E2EE8">
        <w:t xml:space="preserve"> je priloga predlog</w:t>
      </w:r>
      <w:r w:rsidR="00EF34F4" w:rsidRPr="004E2EE8">
        <w:t>a</w:t>
      </w:r>
      <w:r w:rsidRPr="004E2EE8">
        <w:t xml:space="preserve"> sklepa.</w:t>
      </w:r>
    </w:p>
    <w:p w14:paraId="669A4F1B" w14:textId="083A1D75" w:rsidR="00575502" w:rsidRPr="004E2EE8" w:rsidRDefault="00575502" w:rsidP="004E2EE8">
      <w:pPr>
        <w:jc w:val="left"/>
      </w:pPr>
      <w:r w:rsidRPr="004E2EE8">
        <w:t>Mestnemu svetu se predlaga, da predlagani sklep obravnava in sprejme v pr</w:t>
      </w:r>
      <w:r w:rsidR="005D201C">
        <w:t>edl</w:t>
      </w:r>
      <w:r w:rsidRPr="004E2EE8">
        <w:t>oženem besedilu.</w:t>
      </w:r>
    </w:p>
    <w:p w14:paraId="0B3F9A3D" w14:textId="0B6E4ED9" w:rsidR="00731380" w:rsidRPr="004E2EE8" w:rsidRDefault="00731380" w:rsidP="00352A82"/>
    <w:p w14:paraId="17465817" w14:textId="25F2CC75" w:rsidR="00A03315" w:rsidRPr="004E2EE8" w:rsidRDefault="00A03315" w:rsidP="00A03315">
      <w:pPr>
        <w:pStyle w:val="Podpisoseba"/>
        <w:spacing w:before="0" w:after="0"/>
        <w:ind w:left="709"/>
        <w:rPr>
          <w:bCs w:val="0"/>
        </w:rPr>
      </w:pPr>
      <w:r w:rsidRPr="004E2EE8">
        <w:rPr>
          <w:bCs w:val="0"/>
        </w:rPr>
        <w:t>Pripravila</w:t>
      </w:r>
      <w:r w:rsidR="00575502" w:rsidRPr="004E2EE8">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4E2EE8" w14:paraId="5EDE9153" w14:textId="77777777" w:rsidTr="00C818D4">
        <w:tc>
          <w:tcPr>
            <w:tcW w:w="4956" w:type="dxa"/>
          </w:tcPr>
          <w:p w14:paraId="00AE3031" w14:textId="77777777" w:rsidR="00A03315" w:rsidRPr="004E2EE8" w:rsidRDefault="00A03315" w:rsidP="00C818D4">
            <w:pPr>
              <w:pStyle w:val="Podpisoseba"/>
              <w:spacing w:before="0" w:after="0"/>
              <w:rPr>
                <w:b/>
                <w:color w:val="FFFFFF" w:themeColor="background1"/>
              </w:rPr>
            </w:pPr>
            <w:r w:rsidRPr="004E2EE8">
              <w:rPr>
                <w:b/>
                <w:color w:val="FFFFFF" w:themeColor="background1"/>
              </w:rPr>
              <w:t>Levi podpisnik</w:t>
            </w:r>
          </w:p>
        </w:tc>
        <w:tc>
          <w:tcPr>
            <w:tcW w:w="3549" w:type="dxa"/>
          </w:tcPr>
          <w:p w14:paraId="357B865E" w14:textId="77777777" w:rsidR="00A03315" w:rsidRPr="004E2EE8" w:rsidRDefault="00A03315" w:rsidP="00C818D4">
            <w:pPr>
              <w:pStyle w:val="Podpisoseba"/>
              <w:spacing w:before="0" w:after="0"/>
              <w:rPr>
                <w:b/>
                <w:color w:val="FFFFFF" w:themeColor="background1"/>
              </w:rPr>
            </w:pPr>
            <w:r w:rsidRPr="004E2EE8">
              <w:rPr>
                <w:b/>
                <w:color w:val="FFFFFF" w:themeColor="background1"/>
              </w:rPr>
              <w:t>Desnik podpisnik</w:t>
            </w:r>
          </w:p>
        </w:tc>
      </w:tr>
      <w:tr w:rsidR="00A03315" w:rsidRPr="004E2EE8" w14:paraId="6A2F508B" w14:textId="77777777" w:rsidTr="00C818D4">
        <w:tc>
          <w:tcPr>
            <w:tcW w:w="4956" w:type="dxa"/>
          </w:tcPr>
          <w:p w14:paraId="1B7A05E8" w14:textId="28A069DE" w:rsidR="00A03315" w:rsidRPr="004E2EE8" w:rsidRDefault="00575502" w:rsidP="00C818D4">
            <w:pPr>
              <w:pStyle w:val="Podpisoseba"/>
              <w:spacing w:before="0" w:after="0"/>
              <w:rPr>
                <w:b/>
                <w:bCs w:val="0"/>
              </w:rPr>
            </w:pPr>
            <w:r w:rsidRPr="004E2EE8">
              <w:rPr>
                <w:b/>
                <w:bCs w:val="0"/>
              </w:rPr>
              <w:t>Tjaša Harej Pavlica</w:t>
            </w:r>
          </w:p>
        </w:tc>
        <w:tc>
          <w:tcPr>
            <w:tcW w:w="3549" w:type="dxa"/>
          </w:tcPr>
          <w:p w14:paraId="33414636" w14:textId="64290111" w:rsidR="00A03315" w:rsidRPr="004E2EE8" w:rsidRDefault="00737529" w:rsidP="00C818D4">
            <w:pPr>
              <w:pStyle w:val="Podpisoseba"/>
              <w:spacing w:before="0" w:after="0"/>
              <w:rPr>
                <w:b/>
                <w:bCs w:val="0"/>
              </w:rPr>
            </w:pPr>
            <w:r w:rsidRPr="004E2EE8">
              <w:rPr>
                <w:b/>
                <w:bCs w:val="0"/>
              </w:rPr>
              <w:t>Aleš Markočič</w:t>
            </w:r>
          </w:p>
        </w:tc>
      </w:tr>
      <w:tr w:rsidR="00A03315" w:rsidRPr="004E2EE8" w14:paraId="04CA288A" w14:textId="77777777" w:rsidTr="00C818D4">
        <w:tc>
          <w:tcPr>
            <w:tcW w:w="4956" w:type="dxa"/>
          </w:tcPr>
          <w:p w14:paraId="3431D6EA" w14:textId="41187AD1" w:rsidR="00A03315" w:rsidRPr="004E2EE8" w:rsidRDefault="00575502" w:rsidP="00C818D4">
            <w:pPr>
              <w:pStyle w:val="Podpisoseba"/>
              <w:spacing w:before="0" w:after="0"/>
              <w:ind w:right="459"/>
              <w:rPr>
                <w:bCs w:val="0"/>
              </w:rPr>
            </w:pPr>
            <w:r w:rsidRPr="004E2EE8">
              <w:t>vodja Službe za premoženjske zadeve</w:t>
            </w:r>
          </w:p>
        </w:tc>
        <w:tc>
          <w:tcPr>
            <w:tcW w:w="3549" w:type="dxa"/>
          </w:tcPr>
          <w:p w14:paraId="770E907E" w14:textId="65C0AAC5" w:rsidR="00A03315" w:rsidRPr="004E2EE8" w:rsidRDefault="00737529" w:rsidP="00C818D4">
            <w:pPr>
              <w:pStyle w:val="Podpisoseba"/>
              <w:spacing w:before="0" w:after="0"/>
              <w:rPr>
                <w:bCs w:val="0"/>
              </w:rPr>
            </w:pPr>
            <w:r w:rsidRPr="004E2EE8">
              <w:rPr>
                <w:bCs w:val="0"/>
              </w:rPr>
              <w:t>direktor občinske uprave</w:t>
            </w:r>
          </w:p>
        </w:tc>
      </w:tr>
    </w:tbl>
    <w:p w14:paraId="3383A950" w14:textId="77777777" w:rsidR="00731380" w:rsidRPr="004E2EE8" w:rsidRDefault="00731380" w:rsidP="00352A82"/>
    <w:p w14:paraId="6AA66C85" w14:textId="77777777" w:rsidR="00F77C07" w:rsidRPr="004E2EE8" w:rsidRDefault="00F77C07" w:rsidP="00352A82"/>
    <w:p w14:paraId="07144A87" w14:textId="77777777" w:rsidR="00F77C07" w:rsidRPr="004E2EE8" w:rsidRDefault="00F77C07" w:rsidP="00352A82"/>
    <w:p w14:paraId="75B97757" w14:textId="0CD7EB92" w:rsidR="00167093" w:rsidRPr="004E2EE8" w:rsidRDefault="00167093" w:rsidP="00167093">
      <w:pPr>
        <w:pStyle w:val="gradivo"/>
      </w:pPr>
      <w:r w:rsidRPr="004E2EE8">
        <w:t>Priloge:</w:t>
      </w:r>
    </w:p>
    <w:p w14:paraId="05025ED4" w14:textId="6083F18D" w:rsidR="00F77C07" w:rsidRPr="004E2EE8" w:rsidRDefault="00167093" w:rsidP="00F77C07">
      <w:pPr>
        <w:pStyle w:val="gradivo"/>
        <w:numPr>
          <w:ilvl w:val="0"/>
          <w:numId w:val="10"/>
        </w:numPr>
      </w:pPr>
      <w:r w:rsidRPr="004E2EE8">
        <w:t xml:space="preserve">Priloga 1: </w:t>
      </w:r>
      <w:r w:rsidR="00F77C07" w:rsidRPr="004E2EE8">
        <w:t>osnutek pogodbe</w:t>
      </w:r>
      <w:r w:rsidR="008408F4" w:rsidRPr="004E2EE8">
        <w:t xml:space="preserve"> o prodaji nepremičnine</w:t>
      </w:r>
    </w:p>
    <w:p w14:paraId="46FC9A12" w14:textId="03091EF2" w:rsidR="00F77C07" w:rsidRPr="004E2EE8" w:rsidRDefault="00F77C07" w:rsidP="00F77C07">
      <w:pPr>
        <w:pStyle w:val="gradivo"/>
        <w:numPr>
          <w:ilvl w:val="0"/>
          <w:numId w:val="10"/>
        </w:numPr>
      </w:pPr>
      <w:r w:rsidRPr="004E2EE8">
        <w:t xml:space="preserve">Priloga 2: Projektna naloga za </w:t>
      </w:r>
      <w:r w:rsidR="004E2EE8" w:rsidRPr="004E2EE8">
        <w:t>izdelavo</w:t>
      </w:r>
      <w:r w:rsidRPr="004E2EE8">
        <w:t xml:space="preserve"> natečajne naloge za javni arhitekturni natečaj ob sodišču Kare A</w:t>
      </w:r>
    </w:p>
    <w:p w14:paraId="63AF8113" w14:textId="206B59B2" w:rsidR="00F77C07" w:rsidRDefault="00F77C07" w:rsidP="00F77C07">
      <w:pPr>
        <w:pStyle w:val="gradivo"/>
        <w:numPr>
          <w:ilvl w:val="0"/>
          <w:numId w:val="10"/>
        </w:numPr>
      </w:pPr>
      <w:r w:rsidRPr="004E2EE8">
        <w:t>Priloga 3: Ocena tržne vrednosti pravic na nepremičnine št. 34-2026 z dne 20.5.2026</w:t>
      </w:r>
    </w:p>
    <w:sectPr w:rsidR="00F77C07"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184B" w14:textId="77777777" w:rsidR="009D314D" w:rsidRPr="004E2EE8" w:rsidRDefault="009D314D" w:rsidP="00352A82">
      <w:r w:rsidRPr="004E2EE8">
        <w:separator/>
      </w:r>
    </w:p>
  </w:endnote>
  <w:endnote w:type="continuationSeparator" w:id="0">
    <w:p w14:paraId="3215B954" w14:textId="77777777" w:rsidR="009D314D" w:rsidRPr="004E2EE8" w:rsidRDefault="009D314D" w:rsidP="00352A82">
      <w:r w:rsidRPr="004E2E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Pr="004E2EE8"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4E2EE8" w:rsidRDefault="00E217AD" w:rsidP="00352A82">
    <w:pPr>
      <w:pStyle w:val="MONGnoga"/>
    </w:pPr>
    <w:r w:rsidRPr="004E2EE8">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4E2EE8" w:rsidRDefault="00E217AD" w:rsidP="00352A82">
    <w:pPr>
      <w:pStyle w:val="MONGnoga"/>
    </w:pPr>
    <w:r w:rsidRPr="004E2EE8">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4E2EE8">
      <w:t xml:space="preserve">E: </w:t>
    </w:r>
    <w:r w:rsidRPr="004E2EE8">
      <w:rPr>
        <w:u w:val="single"/>
      </w:rPr>
      <w:t>mestna.obcina@nova-gorica.si</w:t>
    </w:r>
    <w:r w:rsidR="00366240" w:rsidRPr="004E2EE8">
      <w:t>,</w:t>
    </w:r>
    <w:r w:rsidR="002B08B0" w:rsidRPr="004E2EE8">
      <w:t xml:space="preserve"> T: +386 (0)5 335 01 </w:t>
    </w:r>
    <w:r w:rsidRPr="004E2EE8">
      <w:t>1</w:t>
    </w:r>
    <w:r w:rsidR="002B08B0" w:rsidRPr="004E2EE8">
      <w:t>1,</w:t>
    </w:r>
    <w:r w:rsidR="00192B9A" w:rsidRPr="004E2EE8">
      <w:t xml:space="preserve"> </w:t>
    </w:r>
    <w:r w:rsidR="00192B9A" w:rsidRPr="004E2EE8">
      <w:rPr>
        <w:u w:val="single"/>
      </w:rPr>
      <w:t>www.nova-gorica.si</w:t>
    </w:r>
  </w:p>
  <w:p w14:paraId="272550D5" w14:textId="268C651F" w:rsidR="00734A18" w:rsidRPr="004E2EE8" w:rsidRDefault="00734A18" w:rsidP="00352A82">
    <w:pPr>
      <w:pStyle w:val="MONGnoga"/>
    </w:pPr>
    <w:r w:rsidRPr="004E2EE8">
      <w:t>ID za DDV: SI53055730, matična številka: 5881773</w:t>
    </w:r>
    <w:r w:rsidR="00CC3F17" w:rsidRPr="004E2EE8">
      <w:tab/>
    </w:r>
  </w:p>
  <w:p w14:paraId="3D03C244" w14:textId="44ECADA2" w:rsidR="00083CA2" w:rsidRPr="004E2EE8"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771CF" w14:textId="77777777" w:rsidR="009D314D" w:rsidRPr="004E2EE8" w:rsidRDefault="009D314D" w:rsidP="00352A82">
      <w:r w:rsidRPr="004E2EE8">
        <w:separator/>
      </w:r>
    </w:p>
  </w:footnote>
  <w:footnote w:type="continuationSeparator" w:id="0">
    <w:p w14:paraId="26332A38" w14:textId="77777777" w:rsidR="009D314D" w:rsidRPr="004E2EE8" w:rsidRDefault="009D314D" w:rsidP="00352A82">
      <w:r w:rsidRPr="004E2E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Pr="004E2EE8"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4E2EE8" w:rsidRDefault="00E217AD" w:rsidP="00352A82">
    <w:r w:rsidRPr="004E2EE8">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4E2EE8" w:rsidRDefault="001C491B" w:rsidP="00352A82">
    <w:r w:rsidRPr="004E2EE8">
      <w:drawing>
        <wp:anchor distT="0" distB="0" distL="114300" distR="114300" simplePos="0" relativeHeight="251658240"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1C6636ED"/>
    <w:multiLevelType w:val="hybridMultilevel"/>
    <w:tmpl w:val="50483EA0"/>
    <w:lvl w:ilvl="0" w:tplc="28E644D6">
      <w:start w:val="1"/>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338E10F4"/>
    <w:multiLevelType w:val="hybridMultilevel"/>
    <w:tmpl w:val="93EE95F8"/>
    <w:lvl w:ilvl="0" w:tplc="95CA064A">
      <w:start w:val="1"/>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7"/>
  </w:num>
  <w:num w:numId="2" w16cid:durableId="1164929981">
    <w:abstractNumId w:val="10"/>
  </w:num>
  <w:num w:numId="3" w16cid:durableId="1314213452">
    <w:abstractNumId w:val="0"/>
  </w:num>
  <w:num w:numId="4" w16cid:durableId="629288842">
    <w:abstractNumId w:val="4"/>
  </w:num>
  <w:num w:numId="5" w16cid:durableId="738939049">
    <w:abstractNumId w:val="9"/>
  </w:num>
  <w:num w:numId="6" w16cid:durableId="1657220828">
    <w:abstractNumId w:val="11"/>
  </w:num>
  <w:num w:numId="7" w16cid:durableId="1256210005">
    <w:abstractNumId w:val="1"/>
  </w:num>
  <w:num w:numId="8" w16cid:durableId="620721476">
    <w:abstractNumId w:val="2"/>
  </w:num>
  <w:num w:numId="9" w16cid:durableId="1223718357">
    <w:abstractNumId w:val="6"/>
  </w:num>
  <w:num w:numId="10" w16cid:durableId="767116328">
    <w:abstractNumId w:val="8"/>
  </w:num>
  <w:num w:numId="11" w16cid:durableId="1186673822">
    <w:abstractNumId w:val="5"/>
  </w:num>
  <w:num w:numId="12" w16cid:durableId="84426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3B54"/>
    <w:rsid w:val="0005678C"/>
    <w:rsid w:val="000807CE"/>
    <w:rsid w:val="00083CA2"/>
    <w:rsid w:val="00087F9B"/>
    <w:rsid w:val="00093C52"/>
    <w:rsid w:val="000A3A35"/>
    <w:rsid w:val="000C0FAA"/>
    <w:rsid w:val="000D6C77"/>
    <w:rsid w:val="000E5815"/>
    <w:rsid w:val="000F004F"/>
    <w:rsid w:val="00101B99"/>
    <w:rsid w:val="00110838"/>
    <w:rsid w:val="0011112B"/>
    <w:rsid w:val="001137D1"/>
    <w:rsid w:val="00145A3D"/>
    <w:rsid w:val="00167093"/>
    <w:rsid w:val="001732D3"/>
    <w:rsid w:val="00192B9A"/>
    <w:rsid w:val="001B2389"/>
    <w:rsid w:val="001C0E76"/>
    <w:rsid w:val="001C491B"/>
    <w:rsid w:val="001C6438"/>
    <w:rsid w:val="001D7013"/>
    <w:rsid w:val="0022510F"/>
    <w:rsid w:val="00226E0E"/>
    <w:rsid w:val="002579A6"/>
    <w:rsid w:val="00283E83"/>
    <w:rsid w:val="0028430E"/>
    <w:rsid w:val="0028622D"/>
    <w:rsid w:val="002B08B0"/>
    <w:rsid w:val="002B67AE"/>
    <w:rsid w:val="00352A82"/>
    <w:rsid w:val="00355F3A"/>
    <w:rsid w:val="00366240"/>
    <w:rsid w:val="003815F8"/>
    <w:rsid w:val="00393E6F"/>
    <w:rsid w:val="0039457F"/>
    <w:rsid w:val="003A0AE4"/>
    <w:rsid w:val="003A2D23"/>
    <w:rsid w:val="003B11F7"/>
    <w:rsid w:val="003E2C39"/>
    <w:rsid w:val="003F3284"/>
    <w:rsid w:val="004129EE"/>
    <w:rsid w:val="00445A64"/>
    <w:rsid w:val="00461B39"/>
    <w:rsid w:val="00463FA4"/>
    <w:rsid w:val="00465692"/>
    <w:rsid w:val="00486063"/>
    <w:rsid w:val="004953C5"/>
    <w:rsid w:val="004B1EAC"/>
    <w:rsid w:val="004E242E"/>
    <w:rsid w:val="004E2EE8"/>
    <w:rsid w:val="005210F0"/>
    <w:rsid w:val="00530051"/>
    <w:rsid w:val="005428AF"/>
    <w:rsid w:val="00575502"/>
    <w:rsid w:val="00581BE7"/>
    <w:rsid w:val="005D201C"/>
    <w:rsid w:val="005D78B5"/>
    <w:rsid w:val="006024A4"/>
    <w:rsid w:val="00630322"/>
    <w:rsid w:val="0063760A"/>
    <w:rsid w:val="0066085E"/>
    <w:rsid w:val="006620F0"/>
    <w:rsid w:val="006B201F"/>
    <w:rsid w:val="006F02CA"/>
    <w:rsid w:val="00714788"/>
    <w:rsid w:val="00722FAC"/>
    <w:rsid w:val="00731380"/>
    <w:rsid w:val="00734A18"/>
    <w:rsid w:val="00737529"/>
    <w:rsid w:val="00774DD1"/>
    <w:rsid w:val="00782873"/>
    <w:rsid w:val="0079172C"/>
    <w:rsid w:val="00791DB2"/>
    <w:rsid w:val="00793022"/>
    <w:rsid w:val="00796028"/>
    <w:rsid w:val="007B10A9"/>
    <w:rsid w:val="0080477F"/>
    <w:rsid w:val="00810854"/>
    <w:rsid w:val="00820837"/>
    <w:rsid w:val="00837065"/>
    <w:rsid w:val="008408F4"/>
    <w:rsid w:val="00873CAB"/>
    <w:rsid w:val="008759F5"/>
    <w:rsid w:val="008802E3"/>
    <w:rsid w:val="008821D4"/>
    <w:rsid w:val="00882400"/>
    <w:rsid w:val="008F21D2"/>
    <w:rsid w:val="008F5DCA"/>
    <w:rsid w:val="009060A3"/>
    <w:rsid w:val="00923A6E"/>
    <w:rsid w:val="009345E4"/>
    <w:rsid w:val="00964AD4"/>
    <w:rsid w:val="009914DB"/>
    <w:rsid w:val="009B227A"/>
    <w:rsid w:val="009D314D"/>
    <w:rsid w:val="00A03315"/>
    <w:rsid w:val="00A047D0"/>
    <w:rsid w:val="00A0539C"/>
    <w:rsid w:val="00A7398A"/>
    <w:rsid w:val="00A9127C"/>
    <w:rsid w:val="00A9136F"/>
    <w:rsid w:val="00A95A58"/>
    <w:rsid w:val="00AA4BFD"/>
    <w:rsid w:val="00BE5B70"/>
    <w:rsid w:val="00C10614"/>
    <w:rsid w:val="00C7627D"/>
    <w:rsid w:val="00C84353"/>
    <w:rsid w:val="00C973E8"/>
    <w:rsid w:val="00CB7F13"/>
    <w:rsid w:val="00CC3F17"/>
    <w:rsid w:val="00CD0869"/>
    <w:rsid w:val="00CF0B4F"/>
    <w:rsid w:val="00CF2AFF"/>
    <w:rsid w:val="00D11B54"/>
    <w:rsid w:val="00D15483"/>
    <w:rsid w:val="00D51EE1"/>
    <w:rsid w:val="00D6518A"/>
    <w:rsid w:val="00D678F1"/>
    <w:rsid w:val="00D77053"/>
    <w:rsid w:val="00D81991"/>
    <w:rsid w:val="00D91061"/>
    <w:rsid w:val="00DA08B9"/>
    <w:rsid w:val="00DA69BC"/>
    <w:rsid w:val="00DD550C"/>
    <w:rsid w:val="00DE7B81"/>
    <w:rsid w:val="00E16371"/>
    <w:rsid w:val="00E217AD"/>
    <w:rsid w:val="00E40EAA"/>
    <w:rsid w:val="00E57102"/>
    <w:rsid w:val="00E639CC"/>
    <w:rsid w:val="00E876FD"/>
    <w:rsid w:val="00E93924"/>
    <w:rsid w:val="00ED7977"/>
    <w:rsid w:val="00EE5DDF"/>
    <w:rsid w:val="00EF34F4"/>
    <w:rsid w:val="00F00FC5"/>
    <w:rsid w:val="00F12361"/>
    <w:rsid w:val="00F24C66"/>
    <w:rsid w:val="00F27F42"/>
    <w:rsid w:val="00F40810"/>
    <w:rsid w:val="00F4231E"/>
    <w:rsid w:val="00F77C07"/>
    <w:rsid w:val="00F811AF"/>
    <w:rsid w:val="00F85E9E"/>
    <w:rsid w:val="00F969FD"/>
    <w:rsid w:val="00FB7287"/>
    <w:rsid w:val="00FD3B4E"/>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Revizija">
    <w:name w:val="Revision"/>
    <w:hidden/>
    <w:uiPriority w:val="99"/>
    <w:semiHidden/>
    <w:rsid w:val="00D77053"/>
    <w:pPr>
      <w:spacing w:after="0" w:line="240" w:lineRule="auto"/>
    </w:pPr>
    <w:rPr>
      <w:rFonts w:ascii="Verdana" w:eastAsia="Times New Roman" w:hAnsi="Verdana" w:cs="Arial"/>
      <w:bCs/>
      <w:sz w:val="20"/>
      <w:szCs w:val="20"/>
      <w:lang w:eastAsia="sl-SI"/>
    </w:rPr>
  </w:style>
  <w:style w:type="character" w:styleId="Pripombasklic">
    <w:name w:val="annotation reference"/>
    <w:basedOn w:val="Privzetapisavaodstavka"/>
    <w:uiPriority w:val="99"/>
    <w:semiHidden/>
    <w:unhideWhenUsed/>
    <w:rsid w:val="00D77053"/>
    <w:rPr>
      <w:sz w:val="16"/>
      <w:szCs w:val="16"/>
    </w:rPr>
  </w:style>
  <w:style w:type="paragraph" w:styleId="Pripombabesedilo">
    <w:name w:val="annotation text"/>
    <w:basedOn w:val="Navaden"/>
    <w:link w:val="PripombabesediloZnak"/>
    <w:uiPriority w:val="99"/>
    <w:unhideWhenUsed/>
    <w:rsid w:val="00D77053"/>
    <w:pPr>
      <w:spacing w:line="240" w:lineRule="auto"/>
    </w:pPr>
  </w:style>
  <w:style w:type="character" w:customStyle="1" w:styleId="PripombabesediloZnak">
    <w:name w:val="Pripomba – besedilo Znak"/>
    <w:basedOn w:val="Privzetapisavaodstavka"/>
    <w:link w:val="Pripombabesedilo"/>
    <w:uiPriority w:val="99"/>
    <w:rsid w:val="00D77053"/>
    <w:rPr>
      <w:rFonts w:ascii="Verdana" w:eastAsia="Times New Roman" w:hAnsi="Verdana" w:cs="Arial"/>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D77053"/>
    <w:rPr>
      <w:b/>
    </w:rPr>
  </w:style>
  <w:style w:type="character" w:customStyle="1" w:styleId="ZadevapripombeZnak">
    <w:name w:val="Zadeva pripombe Znak"/>
    <w:basedOn w:val="PripombabesediloZnak"/>
    <w:link w:val="Zadevapripombe"/>
    <w:uiPriority w:val="99"/>
    <w:semiHidden/>
    <w:rsid w:val="00D77053"/>
    <w:rPr>
      <w:rFonts w:ascii="Verdana" w:eastAsia="Times New Roman" w:hAnsi="Verdana" w:cs="Arial"/>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Props1.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2.xml><?xml version="1.0" encoding="utf-8"?>
<ds:datastoreItem xmlns:ds="http://schemas.openxmlformats.org/officeDocument/2006/customXml" ds:itemID="{419D885C-C4A0-424F-A921-94E8D385D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857</Words>
  <Characters>4886</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6</cp:revision>
  <cp:lastPrinted>2025-02-19T07:16:00Z</cp:lastPrinted>
  <dcterms:created xsi:type="dcterms:W3CDTF">2026-06-04T12:10:00Z</dcterms:created>
  <dcterms:modified xsi:type="dcterms:W3CDTF">2026-06-04T16:09:00Z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y fmtid="{D5CDD505-2E9C-101B-9397-08002B2CF9AE}" pid="4" name="docLang">
    <vt:lpwstr>sl</vt:lpwstr>
  </property>
</Properties>
</file>