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615D8" w14:textId="77777777" w:rsidR="00E44F21" w:rsidRPr="00352CD7" w:rsidRDefault="00E44F21" w:rsidP="002970C2"/>
    <w:p w14:paraId="0740EAFF" w14:textId="77777777" w:rsidR="00E44F21" w:rsidRPr="00352CD7" w:rsidRDefault="00E44F21" w:rsidP="002970C2"/>
    <w:p w14:paraId="6083DED9" w14:textId="77777777" w:rsidR="00E44F21" w:rsidRPr="00352CD7" w:rsidRDefault="00E44F21" w:rsidP="002970C2"/>
    <w:p w14:paraId="3E091D19" w14:textId="77777777" w:rsidR="00E44F21" w:rsidRPr="00352CD7" w:rsidRDefault="00E44F21" w:rsidP="002970C2"/>
    <w:p w14:paraId="7EAE21FE" w14:textId="77777777" w:rsidR="00E44F21" w:rsidRPr="00352CD7" w:rsidRDefault="00E44F21" w:rsidP="002970C2"/>
    <w:p w14:paraId="795B0C46" w14:textId="77777777" w:rsidR="00E44F21" w:rsidRPr="00352CD7" w:rsidRDefault="00E44F21" w:rsidP="002970C2"/>
    <w:p w14:paraId="34F2D523" w14:textId="77777777" w:rsidR="00E44F21" w:rsidRPr="00352CD7" w:rsidRDefault="00E44F21" w:rsidP="002970C2"/>
    <w:p w14:paraId="62E7755B" w14:textId="77777777" w:rsidR="00E44F21" w:rsidRPr="00352CD7" w:rsidRDefault="00E44F21" w:rsidP="002970C2"/>
    <w:p w14:paraId="648E1580" w14:textId="77777777" w:rsidR="002970C2" w:rsidRPr="00352CD7" w:rsidRDefault="002970C2" w:rsidP="002970C2"/>
    <w:p w14:paraId="39DBA97D" w14:textId="77777777" w:rsidR="002970C2" w:rsidRPr="00352CD7" w:rsidRDefault="002970C2" w:rsidP="002970C2"/>
    <w:p w14:paraId="3B020005" w14:textId="77777777" w:rsidR="002970C2" w:rsidRPr="00352CD7" w:rsidRDefault="002970C2" w:rsidP="002970C2"/>
    <w:p w14:paraId="56C790F6" w14:textId="74093268" w:rsidR="00E44F21" w:rsidRPr="008B1721" w:rsidRDefault="00CE5893" w:rsidP="00EF13ED">
      <w:pPr>
        <w:pStyle w:val="Title"/>
      </w:pPr>
      <w:r w:rsidRPr="008B1721">
        <w:t>AKCIJSKI</w:t>
      </w:r>
      <w:r w:rsidR="00E44F21" w:rsidRPr="008B1721">
        <w:t xml:space="preserve"> NAČRT DOSTOPNOSTI</w:t>
      </w:r>
      <w:r w:rsidR="003608EA">
        <w:t xml:space="preserve">    202</w:t>
      </w:r>
      <w:r w:rsidR="00A80847">
        <w:t>6</w:t>
      </w:r>
      <w:r w:rsidR="003608EA">
        <w:t>-202</w:t>
      </w:r>
      <w:r w:rsidR="00A80847">
        <w:t>9</w:t>
      </w:r>
    </w:p>
    <w:p w14:paraId="411122B5" w14:textId="04560451" w:rsidR="00E44F21" w:rsidRDefault="00124FC8" w:rsidP="001E6E65">
      <w:pPr>
        <w:pStyle w:val="Subtitle"/>
      </w:pPr>
      <w:r w:rsidRPr="008B1721">
        <w:t>Mestn</w:t>
      </w:r>
      <w:r w:rsidR="0059483D" w:rsidRPr="008B1721">
        <w:t>e</w:t>
      </w:r>
      <w:r w:rsidRPr="008B1721">
        <w:t xml:space="preserve"> občin</w:t>
      </w:r>
      <w:r w:rsidR="0059483D" w:rsidRPr="008B1721">
        <w:t>e</w:t>
      </w:r>
      <w:r w:rsidRPr="008B1721">
        <w:t xml:space="preserve"> Nova Gorica</w:t>
      </w:r>
    </w:p>
    <w:p w14:paraId="496D3E77" w14:textId="77777777" w:rsidR="002305E0" w:rsidRPr="008B1721" w:rsidRDefault="002305E0" w:rsidP="002970C2"/>
    <w:p w14:paraId="7F02245B" w14:textId="77777777" w:rsidR="002305E0" w:rsidRPr="008B1721" w:rsidRDefault="002305E0" w:rsidP="002970C2"/>
    <w:p w14:paraId="1039C20E" w14:textId="77777777" w:rsidR="002305E0" w:rsidRPr="008B1721" w:rsidRDefault="002305E0" w:rsidP="002970C2"/>
    <w:p w14:paraId="12D64477" w14:textId="77777777" w:rsidR="002305E0" w:rsidRPr="008B1721" w:rsidRDefault="002305E0" w:rsidP="002970C2"/>
    <w:p w14:paraId="18104BEE" w14:textId="77777777" w:rsidR="002305E0" w:rsidRDefault="002305E0" w:rsidP="002970C2"/>
    <w:p w14:paraId="222F9980" w14:textId="77777777" w:rsidR="00F935F0" w:rsidRPr="008B1721" w:rsidRDefault="00F935F0" w:rsidP="002970C2"/>
    <w:p w14:paraId="443DB6F0" w14:textId="77777777" w:rsidR="002305E0" w:rsidRPr="008B1721" w:rsidRDefault="002305E0" w:rsidP="002970C2"/>
    <w:p w14:paraId="0E9FE7FD" w14:textId="77777777" w:rsidR="002305E0" w:rsidRPr="008B1721" w:rsidRDefault="002305E0" w:rsidP="002970C2"/>
    <w:p w14:paraId="27937D60" w14:textId="77777777" w:rsidR="002305E0" w:rsidRPr="008B1721" w:rsidRDefault="002305E0" w:rsidP="002970C2"/>
    <w:p w14:paraId="603D82A5" w14:textId="77777777" w:rsidR="002305E0" w:rsidRPr="008B1721" w:rsidRDefault="002305E0" w:rsidP="002970C2"/>
    <w:p w14:paraId="32C9EBAE" w14:textId="77777777" w:rsidR="0048787A" w:rsidRPr="008B1721" w:rsidRDefault="0048787A" w:rsidP="0048787A">
      <w:pPr>
        <w:pStyle w:val="Subtitle"/>
        <w:ind w:left="0"/>
        <w:jc w:val="both"/>
      </w:pPr>
    </w:p>
    <w:p w14:paraId="07632FBB" w14:textId="63487593" w:rsidR="002970C2" w:rsidRPr="008B1721" w:rsidRDefault="002305E0" w:rsidP="0048787A">
      <w:pPr>
        <w:pStyle w:val="Subtitle"/>
        <w:ind w:left="0"/>
        <w:jc w:val="center"/>
      </w:pPr>
      <w:r w:rsidRPr="008B1721">
        <w:t>202</w:t>
      </w:r>
      <w:r w:rsidR="00A80847">
        <w:t>6</w:t>
      </w:r>
    </w:p>
    <w:p w14:paraId="032AD149" w14:textId="77777777" w:rsidR="00E24ED3" w:rsidRPr="008B1721" w:rsidRDefault="00E24ED3" w:rsidP="00882415">
      <w:pPr>
        <w:pStyle w:val="Caption"/>
      </w:pPr>
    </w:p>
    <w:p w14:paraId="1CAB816A" w14:textId="77777777" w:rsidR="00E24ED3" w:rsidRPr="008B1721" w:rsidRDefault="00E24ED3" w:rsidP="002F4B8D"/>
    <w:p w14:paraId="7A907335" w14:textId="77777777" w:rsidR="00E24ED3" w:rsidRPr="008B1721" w:rsidRDefault="00E24ED3" w:rsidP="002F4B8D"/>
    <w:p w14:paraId="12A0B5D6" w14:textId="77777777" w:rsidR="00E24ED3" w:rsidRPr="008B1721" w:rsidRDefault="00E24ED3" w:rsidP="002F4B8D"/>
    <w:p w14:paraId="3A6C96B4" w14:textId="77777777" w:rsidR="00E24ED3" w:rsidRPr="008B1721" w:rsidRDefault="00E24ED3" w:rsidP="002F4B8D"/>
    <w:p w14:paraId="72DE4790" w14:textId="77777777" w:rsidR="00E24ED3" w:rsidRPr="008B1721" w:rsidRDefault="00E24ED3" w:rsidP="002F4B8D"/>
    <w:p w14:paraId="546C46CA" w14:textId="77777777" w:rsidR="00E24ED3" w:rsidRPr="008B1721" w:rsidRDefault="00E24ED3" w:rsidP="002F4B8D"/>
    <w:p w14:paraId="58E48760" w14:textId="77777777" w:rsidR="00E24ED3" w:rsidRPr="008B1721" w:rsidRDefault="00E24ED3" w:rsidP="002F4B8D"/>
    <w:p w14:paraId="522A5F77" w14:textId="77777777" w:rsidR="00E24ED3" w:rsidRPr="008B1721" w:rsidRDefault="00E24ED3" w:rsidP="002F4B8D"/>
    <w:p w14:paraId="3E9D4028" w14:textId="77777777" w:rsidR="00E24ED3" w:rsidRPr="008B1721" w:rsidRDefault="00E24ED3" w:rsidP="002F4B8D"/>
    <w:p w14:paraId="31B315E6" w14:textId="77777777" w:rsidR="00E24ED3" w:rsidRPr="008B1721" w:rsidRDefault="00E24ED3" w:rsidP="002F4B8D"/>
    <w:p w14:paraId="3E5BEA74" w14:textId="77777777" w:rsidR="00E24ED3" w:rsidRPr="008B1721" w:rsidRDefault="00E24ED3" w:rsidP="002F4B8D"/>
    <w:p w14:paraId="673E2C12" w14:textId="77777777" w:rsidR="00E24ED3" w:rsidRPr="008B1721" w:rsidRDefault="00E24ED3" w:rsidP="002F4B8D"/>
    <w:p w14:paraId="572D96C3" w14:textId="77777777" w:rsidR="002F4B8D" w:rsidRPr="008B1721" w:rsidRDefault="002F4B8D" w:rsidP="002F4B8D">
      <w:r w:rsidRPr="008B1721">
        <w:t>Naročnik:</w:t>
      </w:r>
    </w:p>
    <w:sdt>
      <w:sdtPr>
        <w:rPr>
          <w:rFonts w:eastAsia="Calibri" w:cs="Calibri"/>
          <w:color w:val="000000"/>
          <w:kern w:val="2"/>
          <w:lang w:eastAsia="sl-SI"/>
          <w14:ligatures w14:val="standardContextual"/>
        </w:rPr>
        <w:id w:val="-466052322"/>
        <w:placeholder>
          <w:docPart w:val="A4CD0CACA17E417BBE34A690E634A4E0"/>
        </w:placeholder>
        <w:text/>
      </w:sdtPr>
      <w:sdtEndPr>
        <w:rPr>
          <w:color w:val="000000" w:themeColor="text1"/>
        </w:rPr>
      </w:sdtEndPr>
      <w:sdtContent>
        <w:p w14:paraId="0AFDAA15" w14:textId="40051E39" w:rsidR="002F4B8D" w:rsidRPr="008B1721" w:rsidRDefault="00492B8A" w:rsidP="002F4B8D">
          <w:r w:rsidRPr="008B1721">
            <w:rPr>
              <w:rFonts w:eastAsia="Calibri" w:cs="Calibri"/>
              <w:color w:val="000000"/>
              <w:kern w:val="2"/>
              <w:szCs w:val="24"/>
              <w:lang w:eastAsia="sl-SI"/>
              <w14:ligatures w14:val="standardContextual"/>
            </w:rPr>
            <w:t>Mestna občina Nova Gorica, Trg Edvarda Kardelja 1, 5000 Nova Gorica</w:t>
          </w:r>
        </w:p>
      </w:sdtContent>
    </w:sdt>
    <w:p w14:paraId="4072A90B" w14:textId="77777777" w:rsidR="002F4B8D" w:rsidRPr="008B1721" w:rsidRDefault="002F4B8D" w:rsidP="002F4B8D"/>
    <w:p w14:paraId="09CBD46E" w14:textId="77777777" w:rsidR="002F4B8D" w:rsidRPr="008B1721" w:rsidRDefault="002F4B8D" w:rsidP="002F4B8D">
      <w:r w:rsidRPr="008B1721">
        <w:t>Izdelovalec:</w:t>
      </w:r>
    </w:p>
    <w:sdt>
      <w:sdtPr>
        <w:id w:val="1740818254"/>
        <w:placeholder>
          <w:docPart w:val="A4CD0CACA17E417BBE34A690E634A4E0"/>
        </w:placeholder>
        <w:text/>
      </w:sdtPr>
      <w:sdtContent>
        <w:p w14:paraId="6BA133BC" w14:textId="77777777" w:rsidR="002F4B8D" w:rsidRPr="008B1721" w:rsidRDefault="002F4B8D" w:rsidP="002F4B8D">
          <w:r w:rsidRPr="008B1721">
            <w:t>Zavod DOSTOP, Cesta 27.aprila 35, 1000 Ljubljana</w:t>
          </w:r>
        </w:p>
      </w:sdtContent>
    </w:sdt>
    <w:p w14:paraId="224AA0D8" w14:textId="77777777" w:rsidR="002F4B8D" w:rsidRPr="008B1721" w:rsidRDefault="002F4B8D" w:rsidP="002F4B8D"/>
    <w:p w14:paraId="24094787" w14:textId="77777777" w:rsidR="002F4B8D" w:rsidRPr="008B1721" w:rsidRDefault="002F4B8D" w:rsidP="002F4B8D">
      <w:r w:rsidRPr="008B1721">
        <w:t>Projekt:</w:t>
      </w:r>
    </w:p>
    <w:sdt>
      <w:sdtPr>
        <w:id w:val="805830743"/>
        <w:placeholder>
          <w:docPart w:val="A4CD0CACA17E417BBE34A690E634A4E0"/>
        </w:placeholder>
        <w:text/>
      </w:sdtPr>
      <w:sdtContent>
        <w:p w14:paraId="1309BD58" w14:textId="304CBCD2" w:rsidR="002F4B8D" w:rsidRPr="008B1721" w:rsidRDefault="00CE5893" w:rsidP="002F4B8D">
          <w:r w:rsidRPr="008B1721">
            <w:t>Akcijski</w:t>
          </w:r>
          <w:r w:rsidR="002F4B8D" w:rsidRPr="008B1721">
            <w:t xml:space="preserve"> načrt dostopnosti </w:t>
          </w:r>
          <w:r w:rsidR="006A39DF" w:rsidRPr="008B1721">
            <w:t>Mestne občine Nova Gorica</w:t>
          </w:r>
        </w:p>
      </w:sdtContent>
    </w:sdt>
    <w:p w14:paraId="77B18E64" w14:textId="77777777" w:rsidR="002F4B8D" w:rsidRPr="008B1721" w:rsidRDefault="002F4B8D" w:rsidP="002F4B8D"/>
    <w:p w14:paraId="71B07FB9" w14:textId="42E502C7" w:rsidR="002F4B8D" w:rsidRPr="008B1721" w:rsidRDefault="00647875" w:rsidP="002F4B8D">
      <w:r w:rsidRPr="008B1721">
        <w:t>Številka projekta</w:t>
      </w:r>
      <w:r w:rsidR="002F4B8D" w:rsidRPr="008B1721">
        <w:t>:</w:t>
      </w:r>
    </w:p>
    <w:sdt>
      <w:sdtPr>
        <w:id w:val="-1909685444"/>
        <w:placeholder>
          <w:docPart w:val="A4CD0CACA17E417BBE34A690E634A4E0"/>
        </w:placeholder>
        <w:text/>
      </w:sdtPr>
      <w:sdtContent>
        <w:p w14:paraId="1B20BD8B" w14:textId="6554CA4E" w:rsidR="002F4B8D" w:rsidRPr="008B1721" w:rsidRDefault="00CE5893" w:rsidP="002F4B8D">
          <w:r w:rsidRPr="008B1721">
            <w:t>A</w:t>
          </w:r>
          <w:r w:rsidR="002F4B8D" w:rsidRPr="008B1721">
            <w:t>ND-</w:t>
          </w:r>
          <w:r w:rsidR="006A39DF" w:rsidRPr="008B1721">
            <w:t>MONG</w:t>
          </w:r>
          <w:r w:rsidR="002F4B8D" w:rsidRPr="008B1721">
            <w:t>-202</w:t>
          </w:r>
          <w:r w:rsidR="00F761D7" w:rsidRPr="008B1721">
            <w:t>4</w:t>
          </w:r>
          <w:r w:rsidR="002F4B8D" w:rsidRPr="008B1721">
            <w:t>-</w:t>
          </w:r>
          <w:r w:rsidR="006A39DF" w:rsidRPr="008B1721">
            <w:t>43</w:t>
          </w:r>
        </w:p>
      </w:sdtContent>
    </w:sdt>
    <w:p w14:paraId="52142F2C" w14:textId="77777777" w:rsidR="002F4B8D" w:rsidRPr="008B1721" w:rsidRDefault="002F4B8D" w:rsidP="002F4B8D"/>
    <w:p w14:paraId="6B62953B" w14:textId="47C9F016" w:rsidR="002F4B8D" w:rsidRPr="008B1721" w:rsidRDefault="002F4B8D" w:rsidP="002F4B8D">
      <w:r w:rsidRPr="008B1721">
        <w:t>Avtor</w:t>
      </w:r>
      <w:r w:rsidR="00A80847">
        <w:t>ji</w:t>
      </w:r>
      <w:r w:rsidRPr="008B1721">
        <w:t>:</w:t>
      </w:r>
    </w:p>
    <w:sdt>
      <w:sdtPr>
        <w:id w:val="1239205833"/>
        <w:placeholder>
          <w:docPart w:val="A4CD0CACA17E417BBE34A690E634A4E0"/>
        </w:placeholder>
        <w:text/>
      </w:sdtPr>
      <w:sdtContent>
        <w:p w14:paraId="4003E801" w14:textId="77777777" w:rsidR="002F4B8D" w:rsidRPr="008B1721" w:rsidRDefault="002F4B8D" w:rsidP="002F4B8D">
          <w:r w:rsidRPr="008B1721">
            <w:t>Andreja Albreht, univ. dipl. inž. kraj. arh.</w:t>
          </w:r>
        </w:p>
      </w:sdtContent>
    </w:sdt>
    <w:sdt>
      <w:sdtPr>
        <w:id w:val="-1943054292"/>
        <w:placeholder>
          <w:docPart w:val="A4CD0CACA17E417BBE34A690E634A4E0"/>
        </w:placeholder>
        <w:text/>
      </w:sdtPr>
      <w:sdtContent>
        <w:p w14:paraId="70E833AB" w14:textId="7D69BEEE" w:rsidR="002F4B8D" w:rsidRPr="008B1721" w:rsidRDefault="00F761D7" w:rsidP="002F4B8D">
          <w:r w:rsidRPr="008B1721">
            <w:t xml:space="preserve">Živa </w:t>
          </w:r>
          <w:proofErr w:type="spellStart"/>
          <w:r w:rsidRPr="008B1721">
            <w:t>Girandon</w:t>
          </w:r>
          <w:proofErr w:type="spellEnd"/>
          <w:r w:rsidRPr="008B1721">
            <w:t>, univ. dipl. inž. kraj. arh.</w:t>
          </w:r>
        </w:p>
      </w:sdtContent>
    </w:sdt>
    <w:p w14:paraId="17132800" w14:textId="0C5378D8" w:rsidR="00B50AD5" w:rsidRPr="008B1721" w:rsidRDefault="00A80847" w:rsidP="00B50AD5">
      <w:r>
        <w:t xml:space="preserve">Gregor Albreht, </w:t>
      </w:r>
      <w:proofErr w:type="spellStart"/>
      <w:r>
        <w:t>univ.dipl.prav</w:t>
      </w:r>
      <w:proofErr w:type="spellEnd"/>
      <w:r>
        <w:t xml:space="preserve">. </w:t>
      </w:r>
    </w:p>
    <w:p w14:paraId="009C1610" w14:textId="77777777" w:rsidR="00A80847" w:rsidRDefault="00A80847" w:rsidP="00B50AD5"/>
    <w:p w14:paraId="54F24BA9" w14:textId="1796E520" w:rsidR="00665BEE" w:rsidRPr="008B1721" w:rsidRDefault="00B50AD5" w:rsidP="00B50AD5">
      <w:r w:rsidRPr="008B1721">
        <w:t xml:space="preserve">Datum: </w:t>
      </w:r>
      <w:sdt>
        <w:sdtPr>
          <w:id w:val="580950326"/>
          <w:placeholder>
            <w:docPart w:val="2B0B13A8953D4C4BBEB0B6A2C754EDA2"/>
          </w:placeholder>
          <w:date w:fullDate="2026-01-12T00:00:00Z">
            <w:dateFormat w:val="dd/MM/yyyy"/>
            <w:lid w:val="sl-SI"/>
            <w:storeMappedDataAs w:val="dateTime"/>
            <w:calendar w:val="gregorian"/>
          </w:date>
        </w:sdtPr>
        <w:sdtContent>
          <w:r w:rsidR="009A4035">
            <w:t>12</w:t>
          </w:r>
          <w:r w:rsidR="00A40F4C">
            <w:t>/</w:t>
          </w:r>
          <w:r w:rsidR="00424CB1">
            <w:t>01</w:t>
          </w:r>
          <w:r w:rsidR="00A40F4C">
            <w:t>/202</w:t>
          </w:r>
          <w:r w:rsidR="00424CB1">
            <w:t>6</w:t>
          </w:r>
        </w:sdtContent>
      </w:sdt>
    </w:p>
    <w:sdt>
      <w:sdtPr>
        <w:rPr>
          <w:sz w:val="21"/>
          <w:szCs w:val="21"/>
        </w:rPr>
        <w:id w:val="-995021052"/>
        <w:docPartObj>
          <w:docPartGallery w:val="Table of Contents"/>
          <w:docPartUnique/>
        </w:docPartObj>
      </w:sdtPr>
      <w:sdtEndPr>
        <w:rPr>
          <w:b/>
          <w:bCs/>
          <w:sz w:val="22"/>
          <w:szCs w:val="22"/>
        </w:rPr>
      </w:sdtEndPr>
      <w:sdtContent>
        <w:p w14:paraId="6E4D6D0E" w14:textId="77777777" w:rsidR="00D52485" w:rsidRPr="008B1721" w:rsidRDefault="00D52485">
          <w:pPr>
            <w:pStyle w:val="TOCHeading"/>
          </w:pPr>
          <w:r w:rsidRPr="008B1721">
            <w:t>Vsebina</w:t>
          </w:r>
        </w:p>
        <w:p w14:paraId="7D270EDD" w14:textId="745FA1E7" w:rsidR="00BF5531" w:rsidRDefault="00DE20F3">
          <w:pPr>
            <w:pStyle w:val="TOC1"/>
            <w:rPr>
              <w:rFonts w:asciiTheme="minorHAnsi" w:hAnsiTheme="minorHAnsi"/>
              <w:b w:val="0"/>
              <w:bCs w:val="0"/>
              <w:color w:val="auto"/>
              <w:kern w:val="2"/>
              <w:sz w:val="24"/>
              <w:szCs w:val="24"/>
              <w:lang w:eastAsia="sl-SI"/>
              <w14:ligatures w14:val="standardContextual"/>
            </w:rPr>
          </w:pPr>
          <w:r w:rsidRPr="008B1721">
            <w:fldChar w:fldCharType="begin"/>
          </w:r>
          <w:r w:rsidRPr="008B1721">
            <w:instrText xml:space="preserve"> TOC \o "1-3" \h \z \u </w:instrText>
          </w:r>
          <w:r w:rsidRPr="008B1721">
            <w:fldChar w:fldCharType="separate"/>
          </w:r>
          <w:hyperlink w:anchor="_Toc213859282" w:history="1">
            <w:r w:rsidR="00BF5531" w:rsidRPr="00350092">
              <w:rPr>
                <w:rStyle w:val="Hyperlink"/>
              </w:rPr>
              <w:t>1</w:t>
            </w:r>
            <w:r w:rsidR="00BF5531">
              <w:rPr>
                <w:rFonts w:asciiTheme="minorHAnsi" w:hAnsiTheme="minorHAnsi"/>
                <w:b w:val="0"/>
                <w:bCs w:val="0"/>
                <w:color w:val="auto"/>
                <w:kern w:val="2"/>
                <w:sz w:val="24"/>
                <w:szCs w:val="24"/>
                <w:lang w:eastAsia="sl-SI"/>
                <w14:ligatures w14:val="standardContextual"/>
              </w:rPr>
              <w:tab/>
            </w:r>
            <w:r w:rsidR="00BF5531" w:rsidRPr="00350092">
              <w:rPr>
                <w:rStyle w:val="Hyperlink"/>
              </w:rPr>
              <w:t>UVOD</w:t>
            </w:r>
            <w:r w:rsidR="00BF5531">
              <w:rPr>
                <w:webHidden/>
              </w:rPr>
              <w:tab/>
            </w:r>
            <w:r w:rsidR="00BF5531">
              <w:rPr>
                <w:webHidden/>
              </w:rPr>
              <w:fldChar w:fldCharType="begin"/>
            </w:r>
            <w:r w:rsidR="00BF5531">
              <w:rPr>
                <w:webHidden/>
              </w:rPr>
              <w:instrText xml:space="preserve"> PAGEREF _Toc213859282 \h </w:instrText>
            </w:r>
            <w:r w:rsidR="00BF5531">
              <w:rPr>
                <w:webHidden/>
              </w:rPr>
            </w:r>
            <w:r w:rsidR="00BF5531">
              <w:rPr>
                <w:webHidden/>
              </w:rPr>
              <w:fldChar w:fldCharType="separate"/>
            </w:r>
            <w:r w:rsidR="00B4310C">
              <w:rPr>
                <w:webHidden/>
              </w:rPr>
              <w:t>4</w:t>
            </w:r>
            <w:r w:rsidR="00BF5531">
              <w:rPr>
                <w:webHidden/>
              </w:rPr>
              <w:fldChar w:fldCharType="end"/>
            </w:r>
          </w:hyperlink>
        </w:p>
        <w:p w14:paraId="5E72347C" w14:textId="36E5C4DD"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83" w:history="1">
            <w:r w:rsidRPr="00BF5531">
              <w:rPr>
                <w:rStyle w:val="Hyperlink"/>
                <w:b w:val="0"/>
                <w:bCs w:val="0"/>
              </w:rPr>
              <w:t>1.1</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Pravne podlage</w:t>
            </w:r>
            <w:r w:rsidRPr="00BF5531">
              <w:rPr>
                <w:b w:val="0"/>
                <w:bCs w:val="0"/>
                <w:webHidden/>
              </w:rPr>
              <w:tab/>
            </w:r>
            <w:r w:rsidRPr="00BF5531">
              <w:rPr>
                <w:b w:val="0"/>
                <w:bCs w:val="0"/>
                <w:webHidden/>
              </w:rPr>
              <w:fldChar w:fldCharType="begin"/>
            </w:r>
            <w:r w:rsidRPr="00BF5531">
              <w:rPr>
                <w:b w:val="0"/>
                <w:bCs w:val="0"/>
                <w:webHidden/>
              </w:rPr>
              <w:instrText xml:space="preserve"> PAGEREF _Toc213859283 \h </w:instrText>
            </w:r>
            <w:r w:rsidRPr="00BF5531">
              <w:rPr>
                <w:b w:val="0"/>
                <w:bCs w:val="0"/>
                <w:webHidden/>
              </w:rPr>
            </w:r>
            <w:r w:rsidRPr="00BF5531">
              <w:rPr>
                <w:b w:val="0"/>
                <w:bCs w:val="0"/>
                <w:webHidden/>
              </w:rPr>
              <w:fldChar w:fldCharType="separate"/>
            </w:r>
            <w:r w:rsidR="00B4310C">
              <w:rPr>
                <w:b w:val="0"/>
                <w:bCs w:val="0"/>
                <w:webHidden/>
              </w:rPr>
              <w:t>4</w:t>
            </w:r>
            <w:r w:rsidRPr="00BF5531">
              <w:rPr>
                <w:b w:val="0"/>
                <w:bCs w:val="0"/>
                <w:webHidden/>
              </w:rPr>
              <w:fldChar w:fldCharType="end"/>
            </w:r>
          </w:hyperlink>
        </w:p>
        <w:p w14:paraId="5E547128" w14:textId="44370A3D"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84" w:history="1">
            <w:r w:rsidRPr="00BF5531">
              <w:rPr>
                <w:rStyle w:val="Hyperlink"/>
                <w:b w:val="0"/>
                <w:bCs w:val="0"/>
              </w:rPr>
              <w:t>1.2</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Izhodišča</w:t>
            </w:r>
            <w:r w:rsidRPr="00BF5531">
              <w:rPr>
                <w:b w:val="0"/>
                <w:bCs w:val="0"/>
                <w:webHidden/>
              </w:rPr>
              <w:tab/>
            </w:r>
            <w:r w:rsidRPr="00BF5531">
              <w:rPr>
                <w:b w:val="0"/>
                <w:bCs w:val="0"/>
                <w:webHidden/>
              </w:rPr>
              <w:fldChar w:fldCharType="begin"/>
            </w:r>
            <w:r w:rsidRPr="00BF5531">
              <w:rPr>
                <w:b w:val="0"/>
                <w:bCs w:val="0"/>
                <w:webHidden/>
              </w:rPr>
              <w:instrText xml:space="preserve"> PAGEREF _Toc213859284 \h </w:instrText>
            </w:r>
            <w:r w:rsidRPr="00BF5531">
              <w:rPr>
                <w:b w:val="0"/>
                <w:bCs w:val="0"/>
                <w:webHidden/>
              </w:rPr>
            </w:r>
            <w:r w:rsidRPr="00BF5531">
              <w:rPr>
                <w:b w:val="0"/>
                <w:bCs w:val="0"/>
                <w:webHidden/>
              </w:rPr>
              <w:fldChar w:fldCharType="separate"/>
            </w:r>
            <w:r w:rsidR="00B4310C">
              <w:rPr>
                <w:b w:val="0"/>
                <w:bCs w:val="0"/>
                <w:webHidden/>
              </w:rPr>
              <w:t>5</w:t>
            </w:r>
            <w:r w:rsidRPr="00BF5531">
              <w:rPr>
                <w:b w:val="0"/>
                <w:bCs w:val="0"/>
                <w:webHidden/>
              </w:rPr>
              <w:fldChar w:fldCharType="end"/>
            </w:r>
          </w:hyperlink>
        </w:p>
        <w:p w14:paraId="6885EBE3" w14:textId="5DB00DA9"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85" w:history="1">
            <w:r w:rsidRPr="00BF5531">
              <w:rPr>
                <w:rStyle w:val="Hyperlink"/>
                <w:b w:val="0"/>
                <w:bCs w:val="0"/>
              </w:rPr>
              <w:t>1.3</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Zagotavljanje sredstev za izvajanje ukrepov</w:t>
            </w:r>
            <w:r w:rsidRPr="00BF5531">
              <w:rPr>
                <w:b w:val="0"/>
                <w:bCs w:val="0"/>
                <w:webHidden/>
              </w:rPr>
              <w:tab/>
            </w:r>
            <w:r w:rsidRPr="00BF5531">
              <w:rPr>
                <w:b w:val="0"/>
                <w:bCs w:val="0"/>
                <w:webHidden/>
              </w:rPr>
              <w:fldChar w:fldCharType="begin"/>
            </w:r>
            <w:r w:rsidRPr="00BF5531">
              <w:rPr>
                <w:b w:val="0"/>
                <w:bCs w:val="0"/>
                <w:webHidden/>
              </w:rPr>
              <w:instrText xml:space="preserve"> PAGEREF _Toc213859285 \h </w:instrText>
            </w:r>
            <w:r w:rsidRPr="00BF5531">
              <w:rPr>
                <w:b w:val="0"/>
                <w:bCs w:val="0"/>
                <w:webHidden/>
              </w:rPr>
            </w:r>
            <w:r w:rsidRPr="00BF5531">
              <w:rPr>
                <w:b w:val="0"/>
                <w:bCs w:val="0"/>
                <w:webHidden/>
              </w:rPr>
              <w:fldChar w:fldCharType="separate"/>
            </w:r>
            <w:r w:rsidR="00B4310C">
              <w:rPr>
                <w:b w:val="0"/>
                <w:bCs w:val="0"/>
                <w:webHidden/>
              </w:rPr>
              <w:t>5</w:t>
            </w:r>
            <w:r w:rsidRPr="00BF5531">
              <w:rPr>
                <w:b w:val="0"/>
                <w:bCs w:val="0"/>
                <w:webHidden/>
              </w:rPr>
              <w:fldChar w:fldCharType="end"/>
            </w:r>
          </w:hyperlink>
        </w:p>
        <w:p w14:paraId="74B753EE" w14:textId="623E11E2" w:rsidR="00BF5531" w:rsidRDefault="00BF5531">
          <w:pPr>
            <w:pStyle w:val="TOC1"/>
            <w:rPr>
              <w:rFonts w:asciiTheme="minorHAnsi" w:hAnsiTheme="minorHAnsi"/>
              <w:b w:val="0"/>
              <w:bCs w:val="0"/>
              <w:color w:val="auto"/>
              <w:kern w:val="2"/>
              <w:sz w:val="24"/>
              <w:szCs w:val="24"/>
              <w:lang w:eastAsia="sl-SI"/>
              <w14:ligatures w14:val="standardContextual"/>
            </w:rPr>
          </w:pPr>
          <w:hyperlink w:anchor="_Toc213859286" w:history="1">
            <w:r w:rsidRPr="00350092">
              <w:rPr>
                <w:rStyle w:val="Hyperlink"/>
              </w:rPr>
              <w:t>2</w:t>
            </w:r>
            <w:r>
              <w:rPr>
                <w:rFonts w:asciiTheme="minorHAnsi" w:hAnsiTheme="minorHAnsi"/>
                <w:b w:val="0"/>
                <w:bCs w:val="0"/>
                <w:color w:val="auto"/>
                <w:kern w:val="2"/>
                <w:sz w:val="24"/>
                <w:szCs w:val="24"/>
                <w:lang w:eastAsia="sl-SI"/>
                <w14:ligatures w14:val="standardContextual"/>
              </w:rPr>
              <w:tab/>
            </w:r>
            <w:r w:rsidRPr="00350092">
              <w:rPr>
                <w:rStyle w:val="Hyperlink"/>
              </w:rPr>
              <w:t>DOSTOPNOST PROSTORA</w:t>
            </w:r>
            <w:r>
              <w:rPr>
                <w:webHidden/>
              </w:rPr>
              <w:tab/>
            </w:r>
            <w:r>
              <w:rPr>
                <w:webHidden/>
              </w:rPr>
              <w:fldChar w:fldCharType="begin"/>
            </w:r>
            <w:r>
              <w:rPr>
                <w:webHidden/>
              </w:rPr>
              <w:instrText xml:space="preserve"> PAGEREF _Toc213859286 \h </w:instrText>
            </w:r>
            <w:r>
              <w:rPr>
                <w:webHidden/>
              </w:rPr>
            </w:r>
            <w:r>
              <w:rPr>
                <w:webHidden/>
              </w:rPr>
              <w:fldChar w:fldCharType="separate"/>
            </w:r>
            <w:r w:rsidR="00B4310C">
              <w:rPr>
                <w:webHidden/>
              </w:rPr>
              <w:t>6</w:t>
            </w:r>
            <w:r>
              <w:rPr>
                <w:webHidden/>
              </w:rPr>
              <w:fldChar w:fldCharType="end"/>
            </w:r>
          </w:hyperlink>
        </w:p>
        <w:p w14:paraId="381BC3F4" w14:textId="13222F1B"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87" w:history="1">
            <w:r w:rsidRPr="00BF5531">
              <w:rPr>
                <w:rStyle w:val="Hyperlink"/>
                <w:b w:val="0"/>
                <w:bCs w:val="0"/>
              </w:rPr>
              <w:t>2.1</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Načrtovanje dostopnega javnega prostora</w:t>
            </w:r>
            <w:r w:rsidRPr="00BF5531">
              <w:rPr>
                <w:b w:val="0"/>
                <w:bCs w:val="0"/>
                <w:webHidden/>
              </w:rPr>
              <w:tab/>
            </w:r>
            <w:r w:rsidRPr="00BF5531">
              <w:rPr>
                <w:b w:val="0"/>
                <w:bCs w:val="0"/>
                <w:webHidden/>
              </w:rPr>
              <w:fldChar w:fldCharType="begin"/>
            </w:r>
            <w:r w:rsidRPr="00BF5531">
              <w:rPr>
                <w:b w:val="0"/>
                <w:bCs w:val="0"/>
                <w:webHidden/>
              </w:rPr>
              <w:instrText xml:space="preserve"> PAGEREF _Toc213859287 \h </w:instrText>
            </w:r>
            <w:r w:rsidRPr="00BF5531">
              <w:rPr>
                <w:b w:val="0"/>
                <w:bCs w:val="0"/>
                <w:webHidden/>
              </w:rPr>
            </w:r>
            <w:r w:rsidRPr="00BF5531">
              <w:rPr>
                <w:b w:val="0"/>
                <w:bCs w:val="0"/>
                <w:webHidden/>
              </w:rPr>
              <w:fldChar w:fldCharType="separate"/>
            </w:r>
            <w:r w:rsidR="00B4310C">
              <w:rPr>
                <w:b w:val="0"/>
                <w:bCs w:val="0"/>
                <w:webHidden/>
              </w:rPr>
              <w:t>6</w:t>
            </w:r>
            <w:r w:rsidRPr="00BF5531">
              <w:rPr>
                <w:b w:val="0"/>
                <w:bCs w:val="0"/>
                <w:webHidden/>
              </w:rPr>
              <w:fldChar w:fldCharType="end"/>
            </w:r>
          </w:hyperlink>
        </w:p>
        <w:p w14:paraId="1C393019" w14:textId="44135506"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88" w:history="1">
            <w:r w:rsidRPr="00BF5531">
              <w:rPr>
                <w:rStyle w:val="Hyperlink"/>
                <w:b w:val="0"/>
                <w:bCs w:val="0"/>
              </w:rPr>
              <w:t>2.2</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Izboljšanje dostopnosti obstoječih stavb v javni rabi</w:t>
            </w:r>
            <w:r w:rsidRPr="00BF5531">
              <w:rPr>
                <w:b w:val="0"/>
                <w:bCs w:val="0"/>
                <w:webHidden/>
              </w:rPr>
              <w:tab/>
            </w:r>
            <w:r w:rsidRPr="00BF5531">
              <w:rPr>
                <w:b w:val="0"/>
                <w:bCs w:val="0"/>
                <w:webHidden/>
              </w:rPr>
              <w:fldChar w:fldCharType="begin"/>
            </w:r>
            <w:r w:rsidRPr="00BF5531">
              <w:rPr>
                <w:b w:val="0"/>
                <w:bCs w:val="0"/>
                <w:webHidden/>
              </w:rPr>
              <w:instrText xml:space="preserve"> PAGEREF _Toc213859288 \h </w:instrText>
            </w:r>
            <w:r w:rsidRPr="00BF5531">
              <w:rPr>
                <w:b w:val="0"/>
                <w:bCs w:val="0"/>
                <w:webHidden/>
              </w:rPr>
            </w:r>
            <w:r w:rsidRPr="00BF5531">
              <w:rPr>
                <w:b w:val="0"/>
                <w:bCs w:val="0"/>
                <w:webHidden/>
              </w:rPr>
              <w:fldChar w:fldCharType="separate"/>
            </w:r>
            <w:r w:rsidR="00B4310C">
              <w:rPr>
                <w:b w:val="0"/>
                <w:bCs w:val="0"/>
                <w:webHidden/>
              </w:rPr>
              <w:t>7</w:t>
            </w:r>
            <w:r w:rsidRPr="00BF5531">
              <w:rPr>
                <w:b w:val="0"/>
                <w:bCs w:val="0"/>
                <w:webHidden/>
              </w:rPr>
              <w:fldChar w:fldCharType="end"/>
            </w:r>
          </w:hyperlink>
        </w:p>
        <w:p w14:paraId="58F6FB5C" w14:textId="1FCB33D9"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89" w:history="1">
            <w:r w:rsidRPr="00BF5531">
              <w:rPr>
                <w:rStyle w:val="Hyperlink"/>
                <w:b w:val="0"/>
                <w:bCs w:val="0"/>
              </w:rPr>
              <w:t>2.3</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Odpravljanje ovir na javnih površinah</w:t>
            </w:r>
            <w:r w:rsidRPr="00BF5531">
              <w:rPr>
                <w:b w:val="0"/>
                <w:bCs w:val="0"/>
                <w:webHidden/>
              </w:rPr>
              <w:tab/>
            </w:r>
            <w:r w:rsidRPr="00BF5531">
              <w:rPr>
                <w:b w:val="0"/>
                <w:bCs w:val="0"/>
                <w:webHidden/>
              </w:rPr>
              <w:fldChar w:fldCharType="begin"/>
            </w:r>
            <w:r w:rsidRPr="00BF5531">
              <w:rPr>
                <w:b w:val="0"/>
                <w:bCs w:val="0"/>
                <w:webHidden/>
              </w:rPr>
              <w:instrText xml:space="preserve"> PAGEREF _Toc213859289 \h </w:instrText>
            </w:r>
            <w:r w:rsidRPr="00BF5531">
              <w:rPr>
                <w:b w:val="0"/>
                <w:bCs w:val="0"/>
                <w:webHidden/>
              </w:rPr>
            </w:r>
            <w:r w:rsidRPr="00BF5531">
              <w:rPr>
                <w:b w:val="0"/>
                <w:bCs w:val="0"/>
                <w:webHidden/>
              </w:rPr>
              <w:fldChar w:fldCharType="separate"/>
            </w:r>
            <w:r w:rsidR="00B4310C">
              <w:rPr>
                <w:b w:val="0"/>
                <w:bCs w:val="0"/>
                <w:webHidden/>
              </w:rPr>
              <w:t>9</w:t>
            </w:r>
            <w:r w:rsidRPr="00BF5531">
              <w:rPr>
                <w:b w:val="0"/>
                <w:bCs w:val="0"/>
                <w:webHidden/>
              </w:rPr>
              <w:fldChar w:fldCharType="end"/>
            </w:r>
          </w:hyperlink>
        </w:p>
        <w:p w14:paraId="1615CED1" w14:textId="3DF8D278"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90" w:history="1">
            <w:r w:rsidRPr="00BF5531">
              <w:rPr>
                <w:rStyle w:val="Hyperlink"/>
                <w:b w:val="0"/>
                <w:bCs w:val="0"/>
              </w:rPr>
              <w:t>2.4</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Zagotavljanje dostopnosti v okviru izdaje projektnih pogojev, lokacijskih informacij, soglasij in dovoljenj</w:t>
            </w:r>
            <w:r w:rsidRPr="00BF5531">
              <w:rPr>
                <w:b w:val="0"/>
                <w:bCs w:val="0"/>
                <w:webHidden/>
              </w:rPr>
              <w:tab/>
            </w:r>
            <w:r w:rsidRPr="00BF5531">
              <w:rPr>
                <w:b w:val="0"/>
                <w:bCs w:val="0"/>
                <w:webHidden/>
              </w:rPr>
              <w:fldChar w:fldCharType="begin"/>
            </w:r>
            <w:r w:rsidRPr="00BF5531">
              <w:rPr>
                <w:b w:val="0"/>
                <w:bCs w:val="0"/>
                <w:webHidden/>
              </w:rPr>
              <w:instrText xml:space="preserve"> PAGEREF _Toc213859290 \h </w:instrText>
            </w:r>
            <w:r w:rsidRPr="00BF5531">
              <w:rPr>
                <w:b w:val="0"/>
                <w:bCs w:val="0"/>
                <w:webHidden/>
              </w:rPr>
            </w:r>
            <w:r w:rsidRPr="00BF5531">
              <w:rPr>
                <w:b w:val="0"/>
                <w:bCs w:val="0"/>
                <w:webHidden/>
              </w:rPr>
              <w:fldChar w:fldCharType="separate"/>
            </w:r>
            <w:r w:rsidR="00B4310C">
              <w:rPr>
                <w:b w:val="0"/>
                <w:bCs w:val="0"/>
                <w:webHidden/>
              </w:rPr>
              <w:t>9</w:t>
            </w:r>
            <w:r w:rsidRPr="00BF5531">
              <w:rPr>
                <w:b w:val="0"/>
                <w:bCs w:val="0"/>
                <w:webHidden/>
              </w:rPr>
              <w:fldChar w:fldCharType="end"/>
            </w:r>
          </w:hyperlink>
        </w:p>
        <w:p w14:paraId="5DABEBF6" w14:textId="10BD895D"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91" w:history="1">
            <w:r w:rsidRPr="00BF5531">
              <w:rPr>
                <w:rStyle w:val="Hyperlink"/>
                <w:b w:val="0"/>
                <w:bCs w:val="0"/>
              </w:rPr>
              <w:t>2.5</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Zagotavljanje dostopnosti v okviru redarskih in inšpekcijskih služb</w:t>
            </w:r>
            <w:r w:rsidRPr="00BF5531">
              <w:rPr>
                <w:b w:val="0"/>
                <w:bCs w:val="0"/>
                <w:webHidden/>
              </w:rPr>
              <w:tab/>
            </w:r>
            <w:r w:rsidRPr="00BF5531">
              <w:rPr>
                <w:b w:val="0"/>
                <w:bCs w:val="0"/>
                <w:webHidden/>
              </w:rPr>
              <w:fldChar w:fldCharType="begin"/>
            </w:r>
            <w:r w:rsidRPr="00BF5531">
              <w:rPr>
                <w:b w:val="0"/>
                <w:bCs w:val="0"/>
                <w:webHidden/>
              </w:rPr>
              <w:instrText xml:space="preserve"> PAGEREF _Toc213859291 \h </w:instrText>
            </w:r>
            <w:r w:rsidRPr="00BF5531">
              <w:rPr>
                <w:b w:val="0"/>
                <w:bCs w:val="0"/>
                <w:webHidden/>
              </w:rPr>
            </w:r>
            <w:r w:rsidRPr="00BF5531">
              <w:rPr>
                <w:b w:val="0"/>
                <w:bCs w:val="0"/>
                <w:webHidden/>
              </w:rPr>
              <w:fldChar w:fldCharType="separate"/>
            </w:r>
            <w:r w:rsidR="00B4310C">
              <w:rPr>
                <w:b w:val="0"/>
                <w:bCs w:val="0"/>
                <w:webHidden/>
              </w:rPr>
              <w:t>10</w:t>
            </w:r>
            <w:r w:rsidRPr="00BF5531">
              <w:rPr>
                <w:b w:val="0"/>
                <w:bCs w:val="0"/>
                <w:webHidden/>
              </w:rPr>
              <w:fldChar w:fldCharType="end"/>
            </w:r>
          </w:hyperlink>
        </w:p>
        <w:p w14:paraId="27881383" w14:textId="335013FA" w:rsidR="00BF5531" w:rsidRDefault="00BF5531">
          <w:pPr>
            <w:pStyle w:val="TOC1"/>
            <w:rPr>
              <w:rFonts w:asciiTheme="minorHAnsi" w:hAnsiTheme="minorHAnsi"/>
              <w:b w:val="0"/>
              <w:bCs w:val="0"/>
              <w:color w:val="auto"/>
              <w:kern w:val="2"/>
              <w:sz w:val="24"/>
              <w:szCs w:val="24"/>
              <w:lang w:eastAsia="sl-SI"/>
              <w14:ligatures w14:val="standardContextual"/>
            </w:rPr>
          </w:pPr>
          <w:hyperlink w:anchor="_Toc213859292" w:history="1">
            <w:r w:rsidRPr="00350092">
              <w:rPr>
                <w:rStyle w:val="Hyperlink"/>
              </w:rPr>
              <w:t>3</w:t>
            </w:r>
            <w:r>
              <w:rPr>
                <w:rFonts w:asciiTheme="minorHAnsi" w:hAnsiTheme="minorHAnsi"/>
                <w:b w:val="0"/>
                <w:bCs w:val="0"/>
                <w:color w:val="auto"/>
                <w:kern w:val="2"/>
                <w:sz w:val="24"/>
                <w:szCs w:val="24"/>
                <w:lang w:eastAsia="sl-SI"/>
                <w14:ligatures w14:val="standardContextual"/>
              </w:rPr>
              <w:tab/>
            </w:r>
            <w:r w:rsidRPr="00350092">
              <w:rPr>
                <w:rStyle w:val="Hyperlink"/>
              </w:rPr>
              <w:t>DOSTOPNOST INFORMACIJ</w:t>
            </w:r>
            <w:r>
              <w:rPr>
                <w:webHidden/>
              </w:rPr>
              <w:tab/>
            </w:r>
            <w:r>
              <w:rPr>
                <w:webHidden/>
              </w:rPr>
              <w:fldChar w:fldCharType="begin"/>
            </w:r>
            <w:r>
              <w:rPr>
                <w:webHidden/>
              </w:rPr>
              <w:instrText xml:space="preserve"> PAGEREF _Toc213859292 \h </w:instrText>
            </w:r>
            <w:r>
              <w:rPr>
                <w:webHidden/>
              </w:rPr>
            </w:r>
            <w:r>
              <w:rPr>
                <w:webHidden/>
              </w:rPr>
              <w:fldChar w:fldCharType="separate"/>
            </w:r>
            <w:r w:rsidR="00B4310C">
              <w:rPr>
                <w:webHidden/>
              </w:rPr>
              <w:t>11</w:t>
            </w:r>
            <w:r>
              <w:rPr>
                <w:webHidden/>
              </w:rPr>
              <w:fldChar w:fldCharType="end"/>
            </w:r>
          </w:hyperlink>
        </w:p>
        <w:p w14:paraId="2A614595" w14:textId="074A760E"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93" w:history="1">
            <w:r w:rsidRPr="00BF5531">
              <w:rPr>
                <w:rStyle w:val="Hyperlink"/>
                <w:b w:val="0"/>
                <w:bCs w:val="0"/>
              </w:rPr>
              <w:t>3.1</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Zagotavljanje dostopnosti informacij v vseh občinskih projektih</w:t>
            </w:r>
            <w:r w:rsidRPr="00BF5531">
              <w:rPr>
                <w:b w:val="0"/>
                <w:bCs w:val="0"/>
                <w:webHidden/>
              </w:rPr>
              <w:tab/>
            </w:r>
            <w:r w:rsidRPr="00BF5531">
              <w:rPr>
                <w:b w:val="0"/>
                <w:bCs w:val="0"/>
                <w:webHidden/>
              </w:rPr>
              <w:fldChar w:fldCharType="begin"/>
            </w:r>
            <w:r w:rsidRPr="00BF5531">
              <w:rPr>
                <w:b w:val="0"/>
                <w:bCs w:val="0"/>
                <w:webHidden/>
              </w:rPr>
              <w:instrText xml:space="preserve"> PAGEREF _Toc213859293 \h </w:instrText>
            </w:r>
            <w:r w:rsidRPr="00BF5531">
              <w:rPr>
                <w:b w:val="0"/>
                <w:bCs w:val="0"/>
                <w:webHidden/>
              </w:rPr>
            </w:r>
            <w:r w:rsidRPr="00BF5531">
              <w:rPr>
                <w:b w:val="0"/>
                <w:bCs w:val="0"/>
                <w:webHidden/>
              </w:rPr>
              <w:fldChar w:fldCharType="separate"/>
            </w:r>
            <w:r w:rsidR="00B4310C">
              <w:rPr>
                <w:b w:val="0"/>
                <w:bCs w:val="0"/>
                <w:webHidden/>
              </w:rPr>
              <w:t>11</w:t>
            </w:r>
            <w:r w:rsidRPr="00BF5531">
              <w:rPr>
                <w:b w:val="0"/>
                <w:bCs w:val="0"/>
                <w:webHidden/>
              </w:rPr>
              <w:fldChar w:fldCharType="end"/>
            </w:r>
          </w:hyperlink>
        </w:p>
        <w:p w14:paraId="70B7396C" w14:textId="5FCF176E"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94" w:history="1">
            <w:r w:rsidRPr="00BF5531">
              <w:rPr>
                <w:rStyle w:val="Hyperlink"/>
                <w:b w:val="0"/>
                <w:bCs w:val="0"/>
              </w:rPr>
              <w:t>3.2</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Zagotavljanje dostopnosti informacij v grajenem okolju</w:t>
            </w:r>
            <w:r w:rsidRPr="00BF5531">
              <w:rPr>
                <w:b w:val="0"/>
                <w:bCs w:val="0"/>
                <w:webHidden/>
              </w:rPr>
              <w:tab/>
            </w:r>
            <w:r w:rsidRPr="00BF5531">
              <w:rPr>
                <w:b w:val="0"/>
                <w:bCs w:val="0"/>
                <w:webHidden/>
              </w:rPr>
              <w:fldChar w:fldCharType="begin"/>
            </w:r>
            <w:r w:rsidRPr="00BF5531">
              <w:rPr>
                <w:b w:val="0"/>
                <w:bCs w:val="0"/>
                <w:webHidden/>
              </w:rPr>
              <w:instrText xml:space="preserve"> PAGEREF _Toc213859294 \h </w:instrText>
            </w:r>
            <w:r w:rsidRPr="00BF5531">
              <w:rPr>
                <w:b w:val="0"/>
                <w:bCs w:val="0"/>
                <w:webHidden/>
              </w:rPr>
            </w:r>
            <w:r w:rsidRPr="00BF5531">
              <w:rPr>
                <w:b w:val="0"/>
                <w:bCs w:val="0"/>
                <w:webHidden/>
              </w:rPr>
              <w:fldChar w:fldCharType="separate"/>
            </w:r>
            <w:r w:rsidR="00B4310C">
              <w:rPr>
                <w:b w:val="0"/>
                <w:bCs w:val="0"/>
                <w:webHidden/>
              </w:rPr>
              <w:t>11</w:t>
            </w:r>
            <w:r w:rsidRPr="00BF5531">
              <w:rPr>
                <w:b w:val="0"/>
                <w:bCs w:val="0"/>
                <w:webHidden/>
              </w:rPr>
              <w:fldChar w:fldCharType="end"/>
            </w:r>
          </w:hyperlink>
        </w:p>
        <w:p w14:paraId="4022CB56" w14:textId="17642A5F" w:rsid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95" w:history="1">
            <w:r w:rsidRPr="00BF5531">
              <w:rPr>
                <w:rStyle w:val="Hyperlink"/>
                <w:b w:val="0"/>
                <w:bCs w:val="0"/>
              </w:rPr>
              <w:t>3.3</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Izboljšanje digitalne dostopnosti</w:t>
            </w:r>
            <w:r w:rsidRPr="00BF5531">
              <w:rPr>
                <w:b w:val="0"/>
                <w:bCs w:val="0"/>
                <w:webHidden/>
              </w:rPr>
              <w:tab/>
            </w:r>
            <w:r w:rsidRPr="00BF5531">
              <w:rPr>
                <w:b w:val="0"/>
                <w:bCs w:val="0"/>
                <w:webHidden/>
              </w:rPr>
              <w:fldChar w:fldCharType="begin"/>
            </w:r>
            <w:r w:rsidRPr="00BF5531">
              <w:rPr>
                <w:b w:val="0"/>
                <w:bCs w:val="0"/>
                <w:webHidden/>
              </w:rPr>
              <w:instrText xml:space="preserve"> PAGEREF _Toc213859295 \h </w:instrText>
            </w:r>
            <w:r w:rsidRPr="00BF5531">
              <w:rPr>
                <w:b w:val="0"/>
                <w:bCs w:val="0"/>
                <w:webHidden/>
              </w:rPr>
            </w:r>
            <w:r w:rsidRPr="00BF5531">
              <w:rPr>
                <w:b w:val="0"/>
                <w:bCs w:val="0"/>
                <w:webHidden/>
              </w:rPr>
              <w:fldChar w:fldCharType="separate"/>
            </w:r>
            <w:r w:rsidR="00B4310C">
              <w:rPr>
                <w:b w:val="0"/>
                <w:bCs w:val="0"/>
                <w:webHidden/>
              </w:rPr>
              <w:t>12</w:t>
            </w:r>
            <w:r w:rsidRPr="00BF5531">
              <w:rPr>
                <w:b w:val="0"/>
                <w:bCs w:val="0"/>
                <w:webHidden/>
              </w:rPr>
              <w:fldChar w:fldCharType="end"/>
            </w:r>
          </w:hyperlink>
        </w:p>
        <w:p w14:paraId="11DF79B0" w14:textId="19701058" w:rsidR="00BF5531" w:rsidRDefault="00BF5531">
          <w:pPr>
            <w:pStyle w:val="TOC1"/>
            <w:rPr>
              <w:rFonts w:asciiTheme="minorHAnsi" w:hAnsiTheme="minorHAnsi"/>
              <w:b w:val="0"/>
              <w:bCs w:val="0"/>
              <w:color w:val="auto"/>
              <w:kern w:val="2"/>
              <w:sz w:val="24"/>
              <w:szCs w:val="24"/>
              <w:lang w:eastAsia="sl-SI"/>
              <w14:ligatures w14:val="standardContextual"/>
            </w:rPr>
          </w:pPr>
          <w:hyperlink w:anchor="_Toc213859296" w:history="1">
            <w:r w:rsidRPr="00350092">
              <w:rPr>
                <w:rStyle w:val="Hyperlink"/>
              </w:rPr>
              <w:t>4</w:t>
            </w:r>
            <w:r>
              <w:rPr>
                <w:rFonts w:asciiTheme="minorHAnsi" w:hAnsiTheme="minorHAnsi"/>
                <w:b w:val="0"/>
                <w:bCs w:val="0"/>
                <w:color w:val="auto"/>
                <w:kern w:val="2"/>
                <w:sz w:val="24"/>
                <w:szCs w:val="24"/>
                <w:lang w:eastAsia="sl-SI"/>
                <w14:ligatures w14:val="standardContextual"/>
              </w:rPr>
              <w:tab/>
            </w:r>
            <w:r w:rsidRPr="00350092">
              <w:rPr>
                <w:rStyle w:val="Hyperlink"/>
              </w:rPr>
              <w:t>DOSTOPNOST STORITEV</w:t>
            </w:r>
            <w:r>
              <w:rPr>
                <w:webHidden/>
              </w:rPr>
              <w:tab/>
            </w:r>
            <w:r>
              <w:rPr>
                <w:webHidden/>
              </w:rPr>
              <w:fldChar w:fldCharType="begin"/>
            </w:r>
            <w:r>
              <w:rPr>
                <w:webHidden/>
              </w:rPr>
              <w:instrText xml:space="preserve"> PAGEREF _Toc213859296 \h </w:instrText>
            </w:r>
            <w:r>
              <w:rPr>
                <w:webHidden/>
              </w:rPr>
            </w:r>
            <w:r>
              <w:rPr>
                <w:webHidden/>
              </w:rPr>
              <w:fldChar w:fldCharType="separate"/>
            </w:r>
            <w:r w:rsidR="00B4310C">
              <w:rPr>
                <w:webHidden/>
              </w:rPr>
              <w:t>13</w:t>
            </w:r>
            <w:r>
              <w:rPr>
                <w:webHidden/>
              </w:rPr>
              <w:fldChar w:fldCharType="end"/>
            </w:r>
          </w:hyperlink>
        </w:p>
        <w:p w14:paraId="454C0770" w14:textId="7287D11D"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97" w:history="1">
            <w:r w:rsidRPr="00BF5531">
              <w:rPr>
                <w:rStyle w:val="Hyperlink"/>
                <w:b w:val="0"/>
                <w:bCs w:val="0"/>
              </w:rPr>
              <w:t>4.1</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Dostopnost javnega prevoza in posebnih oblik prevoza</w:t>
            </w:r>
            <w:r w:rsidRPr="00BF5531">
              <w:rPr>
                <w:b w:val="0"/>
                <w:bCs w:val="0"/>
                <w:webHidden/>
              </w:rPr>
              <w:tab/>
            </w:r>
            <w:r w:rsidRPr="00BF5531">
              <w:rPr>
                <w:b w:val="0"/>
                <w:bCs w:val="0"/>
                <w:webHidden/>
              </w:rPr>
              <w:fldChar w:fldCharType="begin"/>
            </w:r>
            <w:r w:rsidRPr="00BF5531">
              <w:rPr>
                <w:b w:val="0"/>
                <w:bCs w:val="0"/>
                <w:webHidden/>
              </w:rPr>
              <w:instrText xml:space="preserve"> PAGEREF _Toc213859297 \h </w:instrText>
            </w:r>
            <w:r w:rsidRPr="00BF5531">
              <w:rPr>
                <w:b w:val="0"/>
                <w:bCs w:val="0"/>
                <w:webHidden/>
              </w:rPr>
            </w:r>
            <w:r w:rsidRPr="00BF5531">
              <w:rPr>
                <w:b w:val="0"/>
                <w:bCs w:val="0"/>
                <w:webHidden/>
              </w:rPr>
              <w:fldChar w:fldCharType="separate"/>
            </w:r>
            <w:r w:rsidR="00B4310C">
              <w:rPr>
                <w:b w:val="0"/>
                <w:bCs w:val="0"/>
                <w:webHidden/>
              </w:rPr>
              <w:t>13</w:t>
            </w:r>
            <w:r w:rsidRPr="00BF5531">
              <w:rPr>
                <w:b w:val="0"/>
                <w:bCs w:val="0"/>
                <w:webHidden/>
              </w:rPr>
              <w:fldChar w:fldCharType="end"/>
            </w:r>
          </w:hyperlink>
        </w:p>
        <w:p w14:paraId="10C63DDD" w14:textId="240EBA11"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98" w:history="1">
            <w:r w:rsidRPr="00BF5531">
              <w:rPr>
                <w:rStyle w:val="Hyperlink"/>
                <w:b w:val="0"/>
                <w:bCs w:val="0"/>
              </w:rPr>
              <w:t>4.2</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Ozaveščanje o dostopnosti in invalidski problematiki</w:t>
            </w:r>
            <w:r w:rsidRPr="00BF5531">
              <w:rPr>
                <w:b w:val="0"/>
                <w:bCs w:val="0"/>
                <w:webHidden/>
              </w:rPr>
              <w:tab/>
            </w:r>
            <w:r w:rsidRPr="00BF5531">
              <w:rPr>
                <w:b w:val="0"/>
                <w:bCs w:val="0"/>
                <w:webHidden/>
              </w:rPr>
              <w:fldChar w:fldCharType="begin"/>
            </w:r>
            <w:r w:rsidRPr="00BF5531">
              <w:rPr>
                <w:b w:val="0"/>
                <w:bCs w:val="0"/>
                <w:webHidden/>
              </w:rPr>
              <w:instrText xml:space="preserve"> PAGEREF _Toc213859298 \h </w:instrText>
            </w:r>
            <w:r w:rsidRPr="00BF5531">
              <w:rPr>
                <w:b w:val="0"/>
                <w:bCs w:val="0"/>
                <w:webHidden/>
              </w:rPr>
            </w:r>
            <w:r w:rsidRPr="00BF5531">
              <w:rPr>
                <w:b w:val="0"/>
                <w:bCs w:val="0"/>
                <w:webHidden/>
              </w:rPr>
              <w:fldChar w:fldCharType="separate"/>
            </w:r>
            <w:r w:rsidR="00B4310C">
              <w:rPr>
                <w:b w:val="0"/>
                <w:bCs w:val="0"/>
                <w:webHidden/>
              </w:rPr>
              <w:t>13</w:t>
            </w:r>
            <w:r w:rsidRPr="00BF5531">
              <w:rPr>
                <w:b w:val="0"/>
                <w:bCs w:val="0"/>
                <w:webHidden/>
              </w:rPr>
              <w:fldChar w:fldCharType="end"/>
            </w:r>
          </w:hyperlink>
        </w:p>
        <w:p w14:paraId="20400986" w14:textId="282262E2"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299" w:history="1">
            <w:r w:rsidRPr="00BF5531">
              <w:rPr>
                <w:rStyle w:val="Hyperlink"/>
                <w:b w:val="0"/>
                <w:bCs w:val="0"/>
              </w:rPr>
              <w:t>4.3</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Skrb za zdravje in rehabilitacijo</w:t>
            </w:r>
            <w:r w:rsidRPr="00BF5531">
              <w:rPr>
                <w:b w:val="0"/>
                <w:bCs w:val="0"/>
                <w:webHidden/>
              </w:rPr>
              <w:tab/>
            </w:r>
            <w:r w:rsidRPr="00BF5531">
              <w:rPr>
                <w:b w:val="0"/>
                <w:bCs w:val="0"/>
                <w:webHidden/>
              </w:rPr>
              <w:fldChar w:fldCharType="begin"/>
            </w:r>
            <w:r w:rsidRPr="00BF5531">
              <w:rPr>
                <w:b w:val="0"/>
                <w:bCs w:val="0"/>
                <w:webHidden/>
              </w:rPr>
              <w:instrText xml:space="preserve"> PAGEREF _Toc213859299 \h </w:instrText>
            </w:r>
            <w:r w:rsidRPr="00BF5531">
              <w:rPr>
                <w:b w:val="0"/>
                <w:bCs w:val="0"/>
                <w:webHidden/>
              </w:rPr>
            </w:r>
            <w:r w:rsidRPr="00BF5531">
              <w:rPr>
                <w:b w:val="0"/>
                <w:bCs w:val="0"/>
                <w:webHidden/>
              </w:rPr>
              <w:fldChar w:fldCharType="separate"/>
            </w:r>
            <w:r w:rsidR="00B4310C">
              <w:rPr>
                <w:b w:val="0"/>
                <w:bCs w:val="0"/>
                <w:webHidden/>
              </w:rPr>
              <w:t>14</w:t>
            </w:r>
            <w:r w:rsidRPr="00BF5531">
              <w:rPr>
                <w:b w:val="0"/>
                <w:bCs w:val="0"/>
                <w:webHidden/>
              </w:rPr>
              <w:fldChar w:fldCharType="end"/>
            </w:r>
          </w:hyperlink>
        </w:p>
        <w:p w14:paraId="53BA2309" w14:textId="6D5EBFB6"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300" w:history="1">
            <w:r w:rsidRPr="00BF5531">
              <w:rPr>
                <w:rStyle w:val="Hyperlink"/>
                <w:b w:val="0"/>
                <w:bCs w:val="0"/>
              </w:rPr>
              <w:t>4.4</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Razvoj strokovno-podpornih služb in pripomočkov</w:t>
            </w:r>
            <w:r w:rsidRPr="00BF5531">
              <w:rPr>
                <w:b w:val="0"/>
                <w:bCs w:val="0"/>
                <w:webHidden/>
              </w:rPr>
              <w:tab/>
            </w:r>
            <w:r w:rsidRPr="00BF5531">
              <w:rPr>
                <w:b w:val="0"/>
                <w:bCs w:val="0"/>
                <w:webHidden/>
              </w:rPr>
              <w:fldChar w:fldCharType="begin"/>
            </w:r>
            <w:r w:rsidRPr="00BF5531">
              <w:rPr>
                <w:b w:val="0"/>
                <w:bCs w:val="0"/>
                <w:webHidden/>
              </w:rPr>
              <w:instrText xml:space="preserve"> PAGEREF _Toc213859300 \h </w:instrText>
            </w:r>
            <w:r w:rsidRPr="00BF5531">
              <w:rPr>
                <w:b w:val="0"/>
                <w:bCs w:val="0"/>
                <w:webHidden/>
              </w:rPr>
            </w:r>
            <w:r w:rsidRPr="00BF5531">
              <w:rPr>
                <w:b w:val="0"/>
                <w:bCs w:val="0"/>
                <w:webHidden/>
              </w:rPr>
              <w:fldChar w:fldCharType="separate"/>
            </w:r>
            <w:r w:rsidR="00B4310C">
              <w:rPr>
                <w:b w:val="0"/>
                <w:bCs w:val="0"/>
                <w:webHidden/>
              </w:rPr>
              <w:t>15</w:t>
            </w:r>
            <w:r w:rsidRPr="00BF5531">
              <w:rPr>
                <w:b w:val="0"/>
                <w:bCs w:val="0"/>
                <w:webHidden/>
              </w:rPr>
              <w:fldChar w:fldCharType="end"/>
            </w:r>
          </w:hyperlink>
        </w:p>
        <w:p w14:paraId="26DEE371" w14:textId="45E1A7FB"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301" w:history="1">
            <w:r w:rsidRPr="00BF5531">
              <w:rPr>
                <w:rStyle w:val="Hyperlink"/>
                <w:b w:val="0"/>
                <w:bCs w:val="0"/>
              </w:rPr>
              <w:t>4.5</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Vzgoja in izobraževanje</w:t>
            </w:r>
            <w:r w:rsidRPr="00BF5531">
              <w:rPr>
                <w:b w:val="0"/>
                <w:bCs w:val="0"/>
                <w:webHidden/>
              </w:rPr>
              <w:tab/>
            </w:r>
            <w:r w:rsidRPr="00BF5531">
              <w:rPr>
                <w:b w:val="0"/>
                <w:bCs w:val="0"/>
                <w:webHidden/>
              </w:rPr>
              <w:fldChar w:fldCharType="begin"/>
            </w:r>
            <w:r w:rsidRPr="00BF5531">
              <w:rPr>
                <w:b w:val="0"/>
                <w:bCs w:val="0"/>
                <w:webHidden/>
              </w:rPr>
              <w:instrText xml:space="preserve"> PAGEREF _Toc213859301 \h </w:instrText>
            </w:r>
            <w:r w:rsidRPr="00BF5531">
              <w:rPr>
                <w:b w:val="0"/>
                <w:bCs w:val="0"/>
                <w:webHidden/>
              </w:rPr>
            </w:r>
            <w:r w:rsidRPr="00BF5531">
              <w:rPr>
                <w:b w:val="0"/>
                <w:bCs w:val="0"/>
                <w:webHidden/>
              </w:rPr>
              <w:fldChar w:fldCharType="separate"/>
            </w:r>
            <w:r w:rsidR="00B4310C">
              <w:rPr>
                <w:b w:val="0"/>
                <w:bCs w:val="0"/>
                <w:webHidden/>
              </w:rPr>
              <w:t>15</w:t>
            </w:r>
            <w:r w:rsidRPr="00BF5531">
              <w:rPr>
                <w:b w:val="0"/>
                <w:bCs w:val="0"/>
                <w:webHidden/>
              </w:rPr>
              <w:fldChar w:fldCharType="end"/>
            </w:r>
          </w:hyperlink>
        </w:p>
        <w:p w14:paraId="4FC8315A" w14:textId="0C3E926E"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302" w:history="1">
            <w:r w:rsidRPr="00BF5531">
              <w:rPr>
                <w:rStyle w:val="Hyperlink"/>
                <w:b w:val="0"/>
                <w:bCs w:val="0"/>
              </w:rPr>
              <w:t>4.6</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Delo in socialna varnost</w:t>
            </w:r>
            <w:r w:rsidRPr="00BF5531">
              <w:rPr>
                <w:b w:val="0"/>
                <w:bCs w:val="0"/>
                <w:webHidden/>
              </w:rPr>
              <w:tab/>
            </w:r>
            <w:r w:rsidRPr="00BF5531">
              <w:rPr>
                <w:b w:val="0"/>
                <w:bCs w:val="0"/>
                <w:webHidden/>
              </w:rPr>
              <w:fldChar w:fldCharType="begin"/>
            </w:r>
            <w:r w:rsidRPr="00BF5531">
              <w:rPr>
                <w:b w:val="0"/>
                <w:bCs w:val="0"/>
                <w:webHidden/>
              </w:rPr>
              <w:instrText xml:space="preserve"> PAGEREF _Toc213859302 \h </w:instrText>
            </w:r>
            <w:r w:rsidRPr="00BF5531">
              <w:rPr>
                <w:b w:val="0"/>
                <w:bCs w:val="0"/>
                <w:webHidden/>
              </w:rPr>
            </w:r>
            <w:r w:rsidRPr="00BF5531">
              <w:rPr>
                <w:b w:val="0"/>
                <w:bCs w:val="0"/>
                <w:webHidden/>
              </w:rPr>
              <w:fldChar w:fldCharType="separate"/>
            </w:r>
            <w:r w:rsidR="00B4310C">
              <w:rPr>
                <w:b w:val="0"/>
                <w:bCs w:val="0"/>
                <w:webHidden/>
              </w:rPr>
              <w:t>16</w:t>
            </w:r>
            <w:r w:rsidRPr="00BF5531">
              <w:rPr>
                <w:b w:val="0"/>
                <w:bCs w:val="0"/>
                <w:webHidden/>
              </w:rPr>
              <w:fldChar w:fldCharType="end"/>
            </w:r>
          </w:hyperlink>
        </w:p>
        <w:p w14:paraId="4E1A3897" w14:textId="05F596DD"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303" w:history="1">
            <w:r w:rsidRPr="00BF5531">
              <w:rPr>
                <w:rStyle w:val="Hyperlink"/>
                <w:b w:val="0"/>
                <w:bCs w:val="0"/>
              </w:rPr>
              <w:t>4.7</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Družinsko življenje in spoštovanje osebne integritete</w:t>
            </w:r>
            <w:r w:rsidRPr="00BF5531">
              <w:rPr>
                <w:b w:val="0"/>
                <w:bCs w:val="0"/>
                <w:webHidden/>
              </w:rPr>
              <w:tab/>
            </w:r>
            <w:r w:rsidRPr="00BF5531">
              <w:rPr>
                <w:b w:val="0"/>
                <w:bCs w:val="0"/>
                <w:webHidden/>
              </w:rPr>
              <w:fldChar w:fldCharType="begin"/>
            </w:r>
            <w:r w:rsidRPr="00BF5531">
              <w:rPr>
                <w:b w:val="0"/>
                <w:bCs w:val="0"/>
                <w:webHidden/>
              </w:rPr>
              <w:instrText xml:space="preserve"> PAGEREF _Toc213859303 \h </w:instrText>
            </w:r>
            <w:r w:rsidRPr="00BF5531">
              <w:rPr>
                <w:b w:val="0"/>
                <w:bCs w:val="0"/>
                <w:webHidden/>
              </w:rPr>
            </w:r>
            <w:r w:rsidRPr="00BF5531">
              <w:rPr>
                <w:b w:val="0"/>
                <w:bCs w:val="0"/>
                <w:webHidden/>
              </w:rPr>
              <w:fldChar w:fldCharType="separate"/>
            </w:r>
            <w:r w:rsidR="00B4310C">
              <w:rPr>
                <w:b w:val="0"/>
                <w:bCs w:val="0"/>
                <w:webHidden/>
              </w:rPr>
              <w:t>16</w:t>
            </w:r>
            <w:r w:rsidRPr="00BF5531">
              <w:rPr>
                <w:b w:val="0"/>
                <w:bCs w:val="0"/>
                <w:webHidden/>
              </w:rPr>
              <w:fldChar w:fldCharType="end"/>
            </w:r>
          </w:hyperlink>
        </w:p>
        <w:p w14:paraId="5EF9CC19" w14:textId="30A7AF07" w:rsidR="00BF5531" w:rsidRPr="00BF5531" w:rsidRDefault="00BF5531">
          <w:pPr>
            <w:pStyle w:val="TOC2"/>
            <w:rPr>
              <w:rFonts w:asciiTheme="minorHAnsi" w:hAnsiTheme="minorHAnsi"/>
              <w:b w:val="0"/>
              <w:bCs w:val="0"/>
              <w:color w:val="auto"/>
              <w:kern w:val="2"/>
              <w:sz w:val="24"/>
              <w:szCs w:val="24"/>
              <w:lang w:eastAsia="sl-SI"/>
              <w14:ligatures w14:val="standardContextual"/>
            </w:rPr>
          </w:pPr>
          <w:hyperlink w:anchor="_Toc213859304" w:history="1">
            <w:r w:rsidRPr="00BF5531">
              <w:rPr>
                <w:rStyle w:val="Hyperlink"/>
                <w:b w:val="0"/>
                <w:bCs w:val="0"/>
              </w:rPr>
              <w:t>4.8</w:t>
            </w:r>
            <w:r w:rsidRPr="00BF5531">
              <w:rPr>
                <w:rFonts w:asciiTheme="minorHAnsi" w:hAnsiTheme="minorHAnsi"/>
                <w:b w:val="0"/>
                <w:bCs w:val="0"/>
                <w:color w:val="auto"/>
                <w:kern w:val="2"/>
                <w:sz w:val="24"/>
                <w:szCs w:val="24"/>
                <w:lang w:eastAsia="sl-SI"/>
                <w14:ligatures w14:val="standardContextual"/>
              </w:rPr>
              <w:tab/>
            </w:r>
            <w:r w:rsidRPr="00BF5531">
              <w:rPr>
                <w:rStyle w:val="Hyperlink"/>
                <w:b w:val="0"/>
                <w:bCs w:val="0"/>
              </w:rPr>
              <w:t>Kultura, šport, rekreacija, religija</w:t>
            </w:r>
            <w:r w:rsidRPr="00BF5531">
              <w:rPr>
                <w:b w:val="0"/>
                <w:bCs w:val="0"/>
                <w:webHidden/>
              </w:rPr>
              <w:tab/>
            </w:r>
            <w:r w:rsidRPr="00BF5531">
              <w:rPr>
                <w:b w:val="0"/>
                <w:bCs w:val="0"/>
                <w:webHidden/>
              </w:rPr>
              <w:fldChar w:fldCharType="begin"/>
            </w:r>
            <w:r w:rsidRPr="00BF5531">
              <w:rPr>
                <w:b w:val="0"/>
                <w:bCs w:val="0"/>
                <w:webHidden/>
              </w:rPr>
              <w:instrText xml:space="preserve"> PAGEREF _Toc213859304 \h </w:instrText>
            </w:r>
            <w:r w:rsidRPr="00BF5531">
              <w:rPr>
                <w:b w:val="0"/>
                <w:bCs w:val="0"/>
                <w:webHidden/>
              </w:rPr>
            </w:r>
            <w:r w:rsidRPr="00BF5531">
              <w:rPr>
                <w:b w:val="0"/>
                <w:bCs w:val="0"/>
                <w:webHidden/>
              </w:rPr>
              <w:fldChar w:fldCharType="separate"/>
            </w:r>
            <w:r w:rsidR="00B4310C">
              <w:rPr>
                <w:b w:val="0"/>
                <w:bCs w:val="0"/>
                <w:webHidden/>
              </w:rPr>
              <w:t>17</w:t>
            </w:r>
            <w:r w:rsidRPr="00BF5531">
              <w:rPr>
                <w:b w:val="0"/>
                <w:bCs w:val="0"/>
                <w:webHidden/>
              </w:rPr>
              <w:fldChar w:fldCharType="end"/>
            </w:r>
          </w:hyperlink>
        </w:p>
        <w:p w14:paraId="3017D3B8" w14:textId="0FE8391F" w:rsidR="00BF5531" w:rsidRDefault="00BF5531">
          <w:pPr>
            <w:pStyle w:val="TOC1"/>
            <w:rPr>
              <w:rFonts w:asciiTheme="minorHAnsi" w:hAnsiTheme="minorHAnsi"/>
              <w:b w:val="0"/>
              <w:bCs w:val="0"/>
              <w:color w:val="auto"/>
              <w:kern w:val="2"/>
              <w:sz w:val="24"/>
              <w:szCs w:val="24"/>
              <w:lang w:eastAsia="sl-SI"/>
              <w14:ligatures w14:val="standardContextual"/>
            </w:rPr>
          </w:pPr>
          <w:hyperlink w:anchor="_Toc213859305" w:history="1">
            <w:r w:rsidRPr="00350092">
              <w:rPr>
                <w:rStyle w:val="Hyperlink"/>
              </w:rPr>
              <w:t>5</w:t>
            </w:r>
            <w:r>
              <w:rPr>
                <w:rFonts w:asciiTheme="minorHAnsi" w:hAnsiTheme="minorHAnsi"/>
                <w:b w:val="0"/>
                <w:bCs w:val="0"/>
                <w:color w:val="auto"/>
                <w:kern w:val="2"/>
                <w:sz w:val="24"/>
                <w:szCs w:val="24"/>
                <w:lang w:eastAsia="sl-SI"/>
                <w14:ligatures w14:val="standardContextual"/>
              </w:rPr>
              <w:tab/>
            </w:r>
            <w:r w:rsidRPr="00350092">
              <w:rPr>
                <w:rStyle w:val="Hyperlink"/>
              </w:rPr>
              <w:t>PRILOGE AKCIJSKEGA NAČRTA DOSTOPNOSTI</w:t>
            </w:r>
            <w:r>
              <w:rPr>
                <w:webHidden/>
              </w:rPr>
              <w:tab/>
            </w:r>
            <w:r>
              <w:rPr>
                <w:webHidden/>
              </w:rPr>
              <w:fldChar w:fldCharType="begin"/>
            </w:r>
            <w:r>
              <w:rPr>
                <w:webHidden/>
              </w:rPr>
              <w:instrText xml:space="preserve"> PAGEREF _Toc213859305 \h </w:instrText>
            </w:r>
            <w:r>
              <w:rPr>
                <w:webHidden/>
              </w:rPr>
            </w:r>
            <w:r>
              <w:rPr>
                <w:webHidden/>
              </w:rPr>
              <w:fldChar w:fldCharType="separate"/>
            </w:r>
            <w:r w:rsidR="00B4310C">
              <w:rPr>
                <w:webHidden/>
              </w:rPr>
              <w:t>18</w:t>
            </w:r>
            <w:r>
              <w:rPr>
                <w:webHidden/>
              </w:rPr>
              <w:fldChar w:fldCharType="end"/>
            </w:r>
          </w:hyperlink>
        </w:p>
        <w:p w14:paraId="30E445FD" w14:textId="1D21FE41" w:rsidR="00D52485" w:rsidRPr="008B1721" w:rsidRDefault="00DE20F3">
          <w:r w:rsidRPr="008B1721">
            <w:fldChar w:fldCharType="end"/>
          </w:r>
        </w:p>
      </w:sdtContent>
    </w:sdt>
    <w:p w14:paraId="405DDB58" w14:textId="77777777" w:rsidR="00D52485" w:rsidRPr="008B1721" w:rsidRDefault="00D52485" w:rsidP="002970C2">
      <w:r w:rsidRPr="008B1721">
        <w:br w:type="page"/>
      </w:r>
    </w:p>
    <w:p w14:paraId="6BB4900A" w14:textId="77777777" w:rsidR="002305E0" w:rsidRPr="008B1721" w:rsidRDefault="000D2714" w:rsidP="002736BB">
      <w:pPr>
        <w:pStyle w:val="Heading1"/>
      </w:pPr>
      <w:bookmarkStart w:id="0" w:name="_Toc213859282"/>
      <w:r w:rsidRPr="008B1721">
        <w:lastRenderedPageBreak/>
        <w:t>UVOD</w:t>
      </w:r>
      <w:bookmarkEnd w:id="0"/>
    </w:p>
    <w:p w14:paraId="0906BE02" w14:textId="0CE38B01" w:rsidR="000B2DA6" w:rsidRPr="008955D1" w:rsidRDefault="006E68A8" w:rsidP="008955D1">
      <w:pPr>
        <w:pStyle w:val="Heading2"/>
      </w:pPr>
      <w:bookmarkStart w:id="1" w:name="_Toc213859283"/>
      <w:r w:rsidRPr="008955D1">
        <w:t>Pravne podlage</w:t>
      </w:r>
      <w:bookmarkEnd w:id="1"/>
    </w:p>
    <w:p w14:paraId="7276DFE3" w14:textId="1F643AA0" w:rsidR="00F761D7" w:rsidRPr="008B1721" w:rsidRDefault="00D22B55" w:rsidP="000D2714">
      <w:r w:rsidRPr="008B1721">
        <w:t xml:space="preserve">Akcijski načrt dostopnosti Mestne občine Nova Gorica (v nadaljevanju: AND MONG)  temelji na </w:t>
      </w:r>
      <w:r w:rsidR="005D0C99" w:rsidRPr="008B1721">
        <w:t xml:space="preserve">dokumentu </w:t>
      </w:r>
      <w:r w:rsidR="00F761D7" w:rsidRPr="008B1721">
        <w:t xml:space="preserve">Strateški načrt dostopnosti </w:t>
      </w:r>
      <w:r w:rsidR="00124FC8" w:rsidRPr="008B1721">
        <w:t>Mestne občine Nova Gorica</w:t>
      </w:r>
      <w:r w:rsidR="00F761D7" w:rsidRPr="008B1721">
        <w:t xml:space="preserve"> (v nadaljevanju: SND </w:t>
      </w:r>
      <w:r w:rsidR="00124FC8" w:rsidRPr="008B1721">
        <w:t>MONG</w:t>
      </w:r>
      <w:r w:rsidR="00F761D7" w:rsidRPr="008B1721">
        <w:t xml:space="preserve">), ki določa smernice </w:t>
      </w:r>
      <w:r w:rsidR="005A4C8A" w:rsidRPr="008B1721">
        <w:t xml:space="preserve">za določanje stopnje dostopnosti zunanjih površin </w:t>
      </w:r>
      <w:r w:rsidR="00F761D7" w:rsidRPr="008B1721">
        <w:t xml:space="preserve">v skladu z 32. členom Gradbenega zakona (Uradni list RS, št. 199/21, 105/22 – ZZNŠPP in 133/23). </w:t>
      </w:r>
    </w:p>
    <w:p w14:paraId="5FAB1A6F" w14:textId="0BA34989" w:rsidR="00A61D30" w:rsidRPr="008B1721" w:rsidRDefault="00A61D30" w:rsidP="00A61D30">
      <w:r w:rsidRPr="008B1721">
        <w:t xml:space="preserve">V zvezi z realizacijo strateških ciljev SND MONG se je Mestna občina Nova Gorica zavezala, da bo pripravila Akcijski načrt izvajanja ukrepov iz Strateškega načrta dostopnosti. Ta akcijski načrt je </w:t>
      </w:r>
      <w:r w:rsidR="005D0C99" w:rsidRPr="008B1721">
        <w:t>drugi</w:t>
      </w:r>
      <w:r w:rsidRPr="008B1721">
        <w:t xml:space="preserve"> štiriletni izvedbeni dokument SND MONG. V njem so določeni ukrepi, ki se bodo izvajali v obdobju 202</w:t>
      </w:r>
      <w:r w:rsidR="002F4C97">
        <w:t>6</w:t>
      </w:r>
      <w:r w:rsidRPr="008B1721">
        <w:t>-202</w:t>
      </w:r>
      <w:r w:rsidR="002F4C97">
        <w:t>9</w:t>
      </w:r>
      <w:r w:rsidRPr="008B1721">
        <w:t xml:space="preserve">, izvajalci ukrepov, finančni viri, potrebni za izvedbo ukrepov in okvirni roki izvedbe po letih. Občinski svet MONG spremlja izvajanje </w:t>
      </w:r>
      <w:r w:rsidR="005D0C99" w:rsidRPr="008B1721">
        <w:t xml:space="preserve"> AND MONG</w:t>
      </w:r>
      <w:r w:rsidRPr="008B1721">
        <w:t xml:space="preserve"> tako, da občinska uprava v sodelovanju s Svetom za invalide vsako leto Občinskemu svetu poda poročilo o izvajanju </w:t>
      </w:r>
      <w:r w:rsidR="00EC54F2" w:rsidRPr="008B1721">
        <w:t>AND MONG</w:t>
      </w:r>
      <w:r w:rsidRPr="008B1721">
        <w:t xml:space="preserve"> za preteklo leto</w:t>
      </w:r>
      <w:r w:rsidR="00EC54F2" w:rsidRPr="008B1721">
        <w:t>.</w:t>
      </w:r>
    </w:p>
    <w:p w14:paraId="7FF07AEE" w14:textId="12490ABD" w:rsidR="005A4C8A" w:rsidRPr="008B1721" w:rsidRDefault="005A4C8A" w:rsidP="005A4C8A">
      <w:r w:rsidRPr="008B1721">
        <w:t>Aktivnosti, ki so predvidene v Akcijskem načrtu dostopnosti, morajo upoštevati veljavno državno in evropsko zakonodajo, ki se dotika področja dostopnosti in invalidske problematike. Med pomembnejšimi predpisi, ki jih morajo ukrepi upoštevati so:</w:t>
      </w:r>
    </w:p>
    <w:p w14:paraId="47A8F0C0" w14:textId="04390FCB" w:rsidR="005A4C8A" w:rsidRPr="008B1721" w:rsidRDefault="005A4C8A" w:rsidP="00D04EB2">
      <w:pPr>
        <w:pStyle w:val="ListParagraph"/>
        <w:ind w:left="851"/>
      </w:pPr>
      <w:r w:rsidRPr="008B1721">
        <w:t xml:space="preserve">Zakon o izenačevanju možnosti invalidov </w:t>
      </w:r>
      <w:r w:rsidR="00697FAC" w:rsidRPr="008B1721">
        <w:t>Uradni list RS, št. </w:t>
      </w:r>
      <w:hyperlink r:id="rId12" w:tgtFrame="_blank" w:tooltip="Zakon o izenačevanju možnosti invalidov (ZIMI)" w:history="1">
        <w:r w:rsidR="00697FAC" w:rsidRPr="008B1721">
          <w:t>94/10</w:t>
        </w:r>
      </w:hyperlink>
      <w:r w:rsidR="00697FAC" w:rsidRPr="008B1721">
        <w:t>, </w:t>
      </w:r>
      <w:hyperlink r:id="rId13" w:tgtFrame="_blank" w:tooltip="Zakon o spremembah in dopolnitvah Zakona o izenačevanju možnosti invalidov (ZIMI-A)" w:history="1">
        <w:r w:rsidR="00697FAC" w:rsidRPr="008B1721">
          <w:t>50/14</w:t>
        </w:r>
      </w:hyperlink>
      <w:r w:rsidR="00697FAC" w:rsidRPr="008B1721">
        <w:t>, </w:t>
      </w:r>
      <w:hyperlink r:id="rId14" w:tgtFrame="_blank" w:tooltip="Zakon o spremembah in dopolnitvah Zakona o izenačevanju možnosti invalidov (ZIMI-B)" w:history="1">
        <w:r w:rsidR="00697FAC" w:rsidRPr="008B1721">
          <w:t>32/17</w:t>
        </w:r>
      </w:hyperlink>
      <w:r w:rsidR="00697FAC" w:rsidRPr="008B1721">
        <w:t> in </w:t>
      </w:r>
      <w:hyperlink r:id="rId15" w:tgtFrame="_blank" w:tooltip="Zakon o dopolnitvah Zakona o izenačevanju možnosti invalidov (ZIMI-C)" w:history="1">
        <w:r w:rsidR="00697FAC" w:rsidRPr="008B1721">
          <w:t>95/24</w:t>
        </w:r>
      </w:hyperlink>
      <w:r w:rsidR="00697FAC" w:rsidRPr="008B1721">
        <w:t>)</w:t>
      </w:r>
      <w:r w:rsidR="00B9372E">
        <w:t>,</w:t>
      </w:r>
    </w:p>
    <w:p w14:paraId="3728CBFE" w14:textId="1F925F19" w:rsidR="005A4C8A" w:rsidRPr="008B1721" w:rsidRDefault="005A4C8A" w:rsidP="00D04EB2">
      <w:pPr>
        <w:pStyle w:val="ListParagraph"/>
        <w:ind w:left="851"/>
      </w:pPr>
      <w:r w:rsidRPr="008B1721">
        <w:t>Zakon o socialnem vključevanju invalidov (</w:t>
      </w:r>
      <w:r w:rsidR="00BC6AEC" w:rsidRPr="008B1721">
        <w:t>Uradni list RS, št. </w:t>
      </w:r>
      <w:hyperlink r:id="rId16" w:tgtFrame="_blank" w:tooltip="Zakon o socialnem vključevanju invalidov (ZSVI)" w:history="1">
        <w:r w:rsidR="00BC6AEC" w:rsidRPr="008B1721">
          <w:t>30/18</w:t>
        </w:r>
      </w:hyperlink>
      <w:r w:rsidR="00BC6AEC" w:rsidRPr="008B1721">
        <w:t>, </w:t>
      </w:r>
      <w:hyperlink r:id="rId17" w:tgtFrame="_blank" w:tooltip="Zakon o dolgotrajni oskrbi (ZDOsk)" w:history="1">
        <w:r w:rsidR="00BC6AEC" w:rsidRPr="008B1721">
          <w:t>196/21</w:t>
        </w:r>
      </w:hyperlink>
      <w:r w:rsidR="00BC6AEC" w:rsidRPr="008B1721">
        <w:t xml:space="preserve"> – </w:t>
      </w:r>
      <w:proofErr w:type="spellStart"/>
      <w:r w:rsidR="00BC6AEC" w:rsidRPr="008B1721">
        <w:t>ZDOsk</w:t>
      </w:r>
      <w:proofErr w:type="spellEnd"/>
      <w:r w:rsidR="00BC6AEC" w:rsidRPr="008B1721">
        <w:t>, </w:t>
      </w:r>
      <w:hyperlink r:id="rId18" w:tgtFrame="_blank" w:tooltip="Zakon o dodatnih ukrepih za preprečevanje širjenja, omilitev, obvladovanje, okrevanje in odpravo posledic COVID-19 (ZDUPŠOP)" w:history="1">
        <w:r w:rsidR="00BC6AEC" w:rsidRPr="008B1721">
          <w:t>206/21</w:t>
        </w:r>
      </w:hyperlink>
      <w:r w:rsidR="00BC6AEC" w:rsidRPr="008B1721">
        <w:t> – ZDUPŠOP, </w:t>
      </w:r>
      <w:hyperlink r:id="rId19" w:tgtFrame="_blank" w:tooltip="Zakon o dolgotrajni oskrbi (ZDOsk-1)" w:history="1">
        <w:r w:rsidR="00BC6AEC" w:rsidRPr="008B1721">
          <w:t>84/23</w:t>
        </w:r>
      </w:hyperlink>
      <w:r w:rsidR="00BC6AEC" w:rsidRPr="008B1721">
        <w:t> – ZDOsk-1 in </w:t>
      </w:r>
      <w:hyperlink r:id="rId20" w:tgtFrame="_blank" w:tooltip="Odločba o ugotovitvi, da je Zakon o socialnem vključevanju invalidov v neskladju z Ustavo" w:history="1">
        <w:r w:rsidR="00BC6AEC" w:rsidRPr="008B1721">
          <w:t>60/24</w:t>
        </w:r>
      </w:hyperlink>
      <w:r w:rsidR="00BC6AEC" w:rsidRPr="008B1721">
        <w:t xml:space="preserve"> – </w:t>
      </w:r>
      <w:proofErr w:type="spellStart"/>
      <w:r w:rsidR="00BC6AEC" w:rsidRPr="008B1721">
        <w:t>odl</w:t>
      </w:r>
      <w:proofErr w:type="spellEnd"/>
      <w:r w:rsidR="00BC6AEC" w:rsidRPr="008B1721">
        <w:t>. US</w:t>
      </w:r>
      <w:r w:rsidRPr="008B1721">
        <w:t>),</w:t>
      </w:r>
    </w:p>
    <w:p w14:paraId="3326ABBC" w14:textId="1F251D72" w:rsidR="005A4C8A" w:rsidRPr="008B1721" w:rsidRDefault="005A4C8A" w:rsidP="00D04EB2">
      <w:pPr>
        <w:pStyle w:val="ListParagraph"/>
        <w:ind w:left="851"/>
      </w:pPr>
      <w:r w:rsidRPr="008B1721">
        <w:t xml:space="preserve">Zakon o zaposlitveni rehabilitaciji in zaposlovanju invalidov (Uradni list RS, št. 16/07 – uradno prečiščeno besedilo, 87/11, 96/12 – ZPIZ-2 </w:t>
      </w:r>
      <w:r w:rsidR="00BA6430" w:rsidRPr="008B1721">
        <w:t xml:space="preserve">, </w:t>
      </w:r>
      <w:r w:rsidRPr="008B1721">
        <w:t>98/14</w:t>
      </w:r>
      <w:r w:rsidR="00BA6430" w:rsidRPr="008B1721">
        <w:t xml:space="preserve"> in </w:t>
      </w:r>
      <w:hyperlink r:id="rId21" w:tgtFrame="_blank" w:tooltip="Zakon o spremembi Zakona o zaposlitveni rehabilitaciji in zaposlovanju invalidov (ZZRZI-E)" w:history="1">
        <w:r w:rsidR="00BA6430" w:rsidRPr="008B1721">
          <w:t>18/21</w:t>
        </w:r>
      </w:hyperlink>
      <w:r w:rsidRPr="008B1721">
        <w:t>),</w:t>
      </w:r>
    </w:p>
    <w:p w14:paraId="6D972AAE" w14:textId="62A9F68B" w:rsidR="005A4C8A" w:rsidRPr="008B1721" w:rsidRDefault="005A4C8A" w:rsidP="00D04EB2">
      <w:pPr>
        <w:pStyle w:val="ListParagraph"/>
        <w:ind w:left="851"/>
      </w:pPr>
      <w:r w:rsidRPr="008B1721">
        <w:t xml:space="preserve">Gradbeni zakon </w:t>
      </w:r>
      <w:r w:rsidR="008E2E20" w:rsidRPr="008B1721">
        <w:t>(Uradni list RS, št. </w:t>
      </w:r>
      <w:hyperlink r:id="rId22" w:tgtFrame="_blank" w:tooltip="Gradbeni zakon (GZ-1)" w:history="1">
        <w:r w:rsidR="008E2E20" w:rsidRPr="008B1721">
          <w:t>199/21</w:t>
        </w:r>
      </w:hyperlink>
      <w:r w:rsidR="008E2E20" w:rsidRPr="008B1721">
        <w:t>, </w:t>
      </w:r>
      <w:hyperlink r:id="rId23" w:tgtFrame="_blank" w:tooltip="Zakon za zmanjšanje neenakosti in škodljivih posegov politike ter zagotavljanje spoštovanja pravne države (ZZNŠPP)" w:history="1">
        <w:r w:rsidR="008E2E20" w:rsidRPr="008B1721">
          <w:t>105/22</w:t>
        </w:r>
      </w:hyperlink>
      <w:r w:rsidR="008E2E20" w:rsidRPr="008B1721">
        <w:t> – ZZNŠPP, </w:t>
      </w:r>
      <w:hyperlink r:id="rId24" w:tgtFrame="_blank" w:tooltip="Zakon o spremembah Gradbenega zakona (GZ-1A)" w:history="1">
        <w:r w:rsidR="008E2E20" w:rsidRPr="008B1721">
          <w:t>133/23</w:t>
        </w:r>
      </w:hyperlink>
      <w:r w:rsidR="008E2E20" w:rsidRPr="008B1721">
        <w:t> in </w:t>
      </w:r>
      <w:hyperlink r:id="rId25" w:tgtFrame="_blank" w:tooltip="Zakon o spremembah in dopolnitvah Zakona o arhitekturni in inženirski dejavnosti (ZAID-A)" w:history="1">
        <w:r w:rsidR="008E2E20" w:rsidRPr="008B1721">
          <w:t>85/24</w:t>
        </w:r>
      </w:hyperlink>
      <w:r w:rsidR="008E2E20" w:rsidRPr="008B1721">
        <w:t xml:space="preserve"> – ZAID-A) </w:t>
      </w:r>
      <w:r w:rsidRPr="008B1721">
        <w:t xml:space="preserve">s podrejenim Pravilnikom o univerzalni graditvi in uporabi objektov </w:t>
      </w:r>
      <w:r w:rsidR="000D5BF6" w:rsidRPr="008B1721">
        <w:t>(Uradni list RS, št. </w:t>
      </w:r>
      <w:hyperlink r:id="rId26" w:tgtFrame="_blank" w:tooltip="Pravilnik o univerzalni graditvi in uporabi objektov" w:history="1">
        <w:r w:rsidR="000D5BF6" w:rsidRPr="008B1721">
          <w:t>41/18</w:t>
        </w:r>
      </w:hyperlink>
      <w:r w:rsidR="000D5BF6" w:rsidRPr="008B1721">
        <w:t> in </w:t>
      </w:r>
      <w:hyperlink r:id="rId27" w:tgtFrame="_blank" w:tooltip="Gradbeni zakon (GZ-1)" w:history="1">
        <w:r w:rsidR="000D5BF6" w:rsidRPr="008B1721">
          <w:t>199/21</w:t>
        </w:r>
      </w:hyperlink>
      <w:r w:rsidR="000D5BF6" w:rsidRPr="008B1721">
        <w:t xml:space="preserve"> – GZ-1) </w:t>
      </w:r>
      <w:r w:rsidRPr="008B1721">
        <w:t>ter drugimi prepisi in podzakonskimi akti, ki urejajo področje gradnje,</w:t>
      </w:r>
    </w:p>
    <w:p w14:paraId="5B4D37D1" w14:textId="760B64F1" w:rsidR="005A4C8A" w:rsidRPr="008B1721" w:rsidRDefault="005A4C8A" w:rsidP="00D04EB2">
      <w:pPr>
        <w:pStyle w:val="ListParagraph"/>
        <w:ind w:left="851"/>
      </w:pPr>
      <w:r w:rsidRPr="008B1721">
        <w:t>Zakon o cestah (</w:t>
      </w:r>
      <w:r w:rsidR="00B00DE8" w:rsidRPr="008B1721">
        <w:t>Uradni list RS, št. </w:t>
      </w:r>
      <w:hyperlink r:id="rId28" w:tgtFrame="_blank" w:tooltip="Zakon o cestah (ZCes-2)" w:history="1">
        <w:r w:rsidR="00B00DE8" w:rsidRPr="008B1721">
          <w:t>132/22</w:t>
        </w:r>
      </w:hyperlink>
      <w:r w:rsidR="00B00DE8" w:rsidRPr="008B1721">
        <w:t>, </w:t>
      </w:r>
      <w:hyperlink r:id="rId29" w:tgtFrame="_blank" w:tooltip="Zakon o spremembah in dopolnitvah Zakona o Slovenskem državnem holdingu (ZSDH-1A)" w:history="1">
        <w:r w:rsidR="00B00DE8" w:rsidRPr="008B1721">
          <w:t>140/22</w:t>
        </w:r>
      </w:hyperlink>
      <w:r w:rsidR="00B00DE8" w:rsidRPr="008B1721">
        <w:t> – ZSDH-1A, </w:t>
      </w:r>
      <w:hyperlink r:id="rId30" w:tgtFrame="_blank" w:tooltip="Zakon o spremembah in dopolnitvah Zakona o cestah (ZCes-2A)" w:history="1">
        <w:r w:rsidR="00B00DE8" w:rsidRPr="008B1721">
          <w:t>29/23</w:t>
        </w:r>
      </w:hyperlink>
      <w:r w:rsidR="00B00DE8" w:rsidRPr="008B1721">
        <w:t> in </w:t>
      </w:r>
      <w:hyperlink r:id="rId31" w:tgtFrame="_blank" w:tooltip="Zakon o uvajanju naprav za proizvodnjo električne energije iz obnovljivih virov energije (ZUNPEOVE)" w:history="1">
        <w:r w:rsidR="00B00DE8" w:rsidRPr="008B1721">
          <w:t>78/23</w:t>
        </w:r>
      </w:hyperlink>
      <w:r w:rsidR="00B00DE8" w:rsidRPr="008B1721">
        <w:t> – ZUNPEOVE</w:t>
      </w:r>
      <w:r w:rsidRPr="008B1721">
        <w:t xml:space="preserve">) </w:t>
      </w:r>
      <w:r w:rsidR="003D15E2" w:rsidRPr="008B1721">
        <w:t xml:space="preserve">z </w:t>
      </w:r>
      <w:r w:rsidRPr="008B1721">
        <w:t xml:space="preserve">drugimi prepisi in podzakonskimi akti, ki urejajo področje gradnje cest in urejanja prometa, </w:t>
      </w:r>
    </w:p>
    <w:p w14:paraId="50105626" w14:textId="1C1F876F" w:rsidR="00A17784" w:rsidRPr="008B1721" w:rsidRDefault="005A4C8A" w:rsidP="00D04EB2">
      <w:pPr>
        <w:pStyle w:val="ListParagraph"/>
        <w:ind w:left="851"/>
      </w:pPr>
      <w:r w:rsidRPr="008B1721">
        <w:t xml:space="preserve">Zakon o dostopnosti spletišč in mobilnih aplikacij </w:t>
      </w:r>
      <w:r w:rsidR="00A17784" w:rsidRPr="008B1721">
        <w:t>(Uradni list RS, št. </w:t>
      </w:r>
      <w:hyperlink r:id="rId32" w:tgtFrame="_blank" w:tooltip="Zakon o dostopnosti spletišč in mobilnih aplikacij (ZDSMA)" w:history="1">
        <w:r w:rsidR="00A17784" w:rsidRPr="008B1721">
          <w:t>30/18</w:t>
        </w:r>
      </w:hyperlink>
      <w:r w:rsidR="00A17784" w:rsidRPr="008B1721">
        <w:t>, </w:t>
      </w:r>
      <w:hyperlink r:id="rId33" w:tgtFrame="_blank" w:tooltip="Zakon o spremembah in dopolnitvi Zakona o informacijski varnosti (ZInfV-A)" w:history="1">
        <w:r w:rsidR="00A17784" w:rsidRPr="008B1721">
          <w:t>95/21</w:t>
        </w:r>
      </w:hyperlink>
      <w:r w:rsidR="00A17784" w:rsidRPr="008B1721">
        <w:t xml:space="preserve"> – </w:t>
      </w:r>
      <w:proofErr w:type="spellStart"/>
      <w:r w:rsidR="00A17784" w:rsidRPr="008B1721">
        <w:t>ZInfV</w:t>
      </w:r>
      <w:proofErr w:type="spellEnd"/>
      <w:r w:rsidR="00A17784" w:rsidRPr="008B1721">
        <w:t>-A, </w:t>
      </w:r>
      <w:hyperlink r:id="rId34" w:tgtFrame="_blank" w:tooltip="Zakon o spremembah Zakona o državni upravi (ZDU-1M)" w:history="1">
        <w:r w:rsidR="00A17784" w:rsidRPr="008B1721">
          <w:t>189/21</w:t>
        </w:r>
      </w:hyperlink>
      <w:r w:rsidR="00A17784" w:rsidRPr="008B1721">
        <w:t> – ZDU-1M in </w:t>
      </w:r>
      <w:hyperlink r:id="rId35" w:tgtFrame="_blank" w:tooltip="Zakon o spremembah in dopolnitvah Zakona o državni upravi (ZDU-1O)" w:history="1">
        <w:r w:rsidR="00A17784" w:rsidRPr="008B1721">
          <w:t>18/23</w:t>
        </w:r>
      </w:hyperlink>
      <w:r w:rsidR="00A17784" w:rsidRPr="008B1721">
        <w:t> – ZDU-1O)</w:t>
      </w:r>
      <w:r w:rsidR="00B9372E">
        <w:t>,</w:t>
      </w:r>
    </w:p>
    <w:p w14:paraId="412896B5" w14:textId="487DBC76" w:rsidR="00534526" w:rsidRPr="008B1721" w:rsidRDefault="005A4C8A" w:rsidP="00D04EB2">
      <w:pPr>
        <w:pStyle w:val="ListParagraph"/>
        <w:ind w:left="851"/>
      </w:pPr>
      <w:r w:rsidRPr="008B1721">
        <w:t>Zakon o uporabi slovenskega znakovnega jezika (Uradni list RS, št. 96/02)</w:t>
      </w:r>
      <w:r w:rsidR="00A41F03" w:rsidRPr="008B1721">
        <w:t xml:space="preserve"> in</w:t>
      </w:r>
    </w:p>
    <w:p w14:paraId="28897229" w14:textId="009B7902" w:rsidR="00A41F03" w:rsidRPr="008B1721" w:rsidRDefault="00B24E03" w:rsidP="00D04EB2">
      <w:pPr>
        <w:pStyle w:val="ListParagraph"/>
        <w:ind w:left="851"/>
      </w:pPr>
      <w:r w:rsidRPr="008B1721">
        <w:t>Zakon o dostopnosti do proizvodov in storitev za invalide (ZDPSI)</w:t>
      </w:r>
      <w:r w:rsidR="00A41F03" w:rsidRPr="008B1721">
        <w:t xml:space="preserve"> </w:t>
      </w:r>
      <w:r w:rsidRPr="008B1721">
        <w:t>(Uradni list RS, št. </w:t>
      </w:r>
      <w:hyperlink r:id="rId36" w:tgtFrame="_blank" w:tooltip="Zakon o dostopnosti do proizvodov in storitev za invalide (ZDPSI)" w:history="1">
        <w:r w:rsidRPr="008B1721">
          <w:t>14/23</w:t>
        </w:r>
      </w:hyperlink>
      <w:r w:rsidRPr="008B1721">
        <w:t>)</w:t>
      </w:r>
      <w:r w:rsidR="00B9372E">
        <w:t>.</w:t>
      </w:r>
    </w:p>
    <w:p w14:paraId="5108F694" w14:textId="77777777" w:rsidR="005A4C8A" w:rsidRDefault="005A4C8A" w:rsidP="005A4C8A">
      <w:r w:rsidRPr="008B1721">
        <w:t xml:space="preserve">Ukrepi morajo biti načrtovani v skladu s Standardnimi pravili za izenačevanje možnosti invalidov OZN. Načrtovanje ukrepov sledi dokumentu Agenda 22, ki je pripomoček pri uresničevanju Standardnih pravil OZN in je dostopen na spletni strani. Ukrepi so razdeljeni po poglavjih v skladu z Agendo 22 in Strateškim načrtom dostopnost. </w:t>
      </w:r>
    </w:p>
    <w:p w14:paraId="2F80D302" w14:textId="77777777" w:rsidR="00FC6376" w:rsidRDefault="00FC6376" w:rsidP="00FC6376">
      <w:r w:rsidRPr="008B1721">
        <w:t>Župan je za mandatno obdobje 2022-2026 s sklepom številka 032-2/20236-13 z dne 5.6.2023 imenoval Svet za invalide, ki je med drugim zadolžen tudi za spremljanje izvajanja Strateškega načrta dostopnosti.</w:t>
      </w:r>
    </w:p>
    <w:p w14:paraId="0A4E29C3" w14:textId="524EF40C" w:rsidR="003D0D70" w:rsidRPr="008B1721" w:rsidRDefault="001F5E26" w:rsidP="008955D1">
      <w:pPr>
        <w:pStyle w:val="Heading2"/>
      </w:pPr>
      <w:bookmarkStart w:id="2" w:name="_Toc213859284"/>
      <w:bookmarkStart w:id="3" w:name="_Toc87031055"/>
      <w:r w:rsidRPr="008B1721">
        <w:lastRenderedPageBreak/>
        <w:t>Izhodišča</w:t>
      </w:r>
      <w:bookmarkEnd w:id="2"/>
      <w:r w:rsidRPr="008B1721">
        <w:t xml:space="preserve"> </w:t>
      </w:r>
      <w:bookmarkEnd w:id="3"/>
    </w:p>
    <w:p w14:paraId="5537DA24" w14:textId="566D38D5" w:rsidR="001F5E26" w:rsidRPr="008B1721" w:rsidRDefault="001F5E26" w:rsidP="001F5E26">
      <w:r w:rsidRPr="008B1721">
        <w:t xml:space="preserve">V SND MONG so </w:t>
      </w:r>
      <w:r w:rsidR="00F7324B" w:rsidRPr="008B1721">
        <w:t xml:space="preserve">v poglavju </w:t>
      </w:r>
      <w:r w:rsidR="006540C6" w:rsidRPr="008B1721">
        <w:t xml:space="preserve">6 </w:t>
      </w:r>
      <w:r w:rsidR="00F7324B" w:rsidRPr="008B1721">
        <w:rPr>
          <w:i/>
          <w:iCs/>
        </w:rPr>
        <w:t>Priporočila za pripravo akcijskega načrta</w:t>
      </w:r>
      <w:r w:rsidR="00F7324B" w:rsidRPr="008B1721">
        <w:t xml:space="preserve"> </w:t>
      </w:r>
      <w:r w:rsidRPr="008B1721">
        <w:t>opredeljene vsebine, ki morajo biti vključene v AND MONG.</w:t>
      </w:r>
    </w:p>
    <w:p w14:paraId="5AB87689" w14:textId="50194D91" w:rsidR="001F5E26" w:rsidRPr="008B1721" w:rsidRDefault="001F5E26" w:rsidP="001F5E26">
      <w:r w:rsidRPr="008B1721">
        <w:t>Ukrepe predlagajo Mestna občina Nova Gorica, invalidske organizacije in javne ustanove ter druge organizacije, ki delujejo na območju občine in ponujajo storitve, informacije in prostore, ki so na voljo javnosti.</w:t>
      </w:r>
    </w:p>
    <w:p w14:paraId="71A84F57" w14:textId="0F3EC425" w:rsidR="001F5E26" w:rsidRDefault="001F5E26" w:rsidP="001F5E26">
      <w:r w:rsidRPr="008B1721">
        <w:t xml:space="preserve">Ukrepi sledijo strateškim ciljem in usmeritvam iz SND MONG. Znotraj posameznega ukrepa so opredeljene aktivnosti, ki se bodo izvajale v naslednjih 4 letih. Nekatere aktivnosti so predlagane že v </w:t>
      </w:r>
      <w:r w:rsidR="00D04EB2" w:rsidRPr="008B1721">
        <w:t>SND MONG</w:t>
      </w:r>
      <w:r w:rsidRPr="008B1721">
        <w:t xml:space="preserve">, druge predlagajo sodelujoče organizacije v okviru razpoložljivih sredstev ob upoštevanju drugih nalog in pristojnosti občine.  </w:t>
      </w:r>
    </w:p>
    <w:p w14:paraId="18E61FFA" w14:textId="77777777" w:rsidR="00A560D2" w:rsidRDefault="00A560D2" w:rsidP="00A560D2">
      <w:r>
        <w:t>Akcijski načrt dostopnosti Mestne občine Nova Gorica vključuje tudi projekte za leto 2025, ki se bodo v letu 2026 pregledali, ovrednotili ter preverili z vidika njihove izvedbe. Iz tega razloga je v dokumentu izrecno navedeno tudi leto 2025.</w:t>
      </w:r>
    </w:p>
    <w:p w14:paraId="7B098103" w14:textId="77777777" w:rsidR="00A560D2" w:rsidRDefault="00A560D2" w:rsidP="00A560D2">
      <w:r>
        <w:t>V dokument je vključeno tudi leto 2029, ki je v Akcijskem načrtu dostopnosti opredeljeno kot ločena aktivnost v tabeli ukrepov. Z namenom ustreznega umeščanja projektov v leto 2029 se bo do novembra 2027 preverilo izvajanje že načrtovanih projektov, ugotovilo morebitne časovne zamike posameznih aktivnosti ter opredelilo nove projekte in investicije. Hkrati se bo presodilo, ali obstaja potreba po pripravi novega Akcijskega načrta dostopnosti, pri čemer bo smiselno upoštevati tudi dejstvo, da zakonodaja na področju dostopnosti postaja vse bolj jasna in vsebinsko zahtevnejša, kar lahko vpliva na odločitev o nadaljnji veljavnosti obstoječega dokumenta oziroma potrebi po pripravi novega.</w:t>
      </w:r>
    </w:p>
    <w:p w14:paraId="60F8BA2F" w14:textId="09F79B32" w:rsidR="001F5E26" w:rsidRPr="008B1721" w:rsidRDefault="001F5E26" w:rsidP="00A560D2">
      <w:r w:rsidRPr="008B1721">
        <w:t xml:space="preserve">Mestna občina Nova Gorica izvaja tiste ukrepe, katerih izvajanje sodi med njene naloge in so v njeni pristojnosti ob upoštevanju vseh z ukrepi povezanih zakonskih predpisov in v okviru možnosti javnega proračuna. </w:t>
      </w:r>
    </w:p>
    <w:p w14:paraId="433B3E1F" w14:textId="1055F1C8" w:rsidR="003370A4" w:rsidRPr="008B1721" w:rsidRDefault="00747C58" w:rsidP="008955D1">
      <w:pPr>
        <w:pStyle w:val="Heading2"/>
      </w:pPr>
      <w:bookmarkStart w:id="4" w:name="_Toc63768155"/>
      <w:bookmarkStart w:id="5" w:name="_Toc63768498"/>
      <w:bookmarkStart w:id="6" w:name="_Toc63786324"/>
      <w:bookmarkStart w:id="7" w:name="_Toc63786550"/>
      <w:bookmarkStart w:id="8" w:name="_Toc63787423"/>
      <w:bookmarkStart w:id="9" w:name="_Toc63787984"/>
      <w:bookmarkStart w:id="10" w:name="_Toc213859285"/>
      <w:r w:rsidRPr="008B1721">
        <w:t>Zagotavljanje sredstev za izvajanje ukrepov</w:t>
      </w:r>
      <w:bookmarkEnd w:id="4"/>
      <w:bookmarkEnd w:id="5"/>
      <w:bookmarkEnd w:id="6"/>
      <w:bookmarkEnd w:id="7"/>
      <w:bookmarkEnd w:id="8"/>
      <w:bookmarkEnd w:id="9"/>
      <w:bookmarkEnd w:id="10"/>
    </w:p>
    <w:p w14:paraId="37719534" w14:textId="6757B7FC" w:rsidR="004052EE" w:rsidRPr="008B1721" w:rsidRDefault="003370A4" w:rsidP="004052EE">
      <w:pPr>
        <w:rPr>
          <w:rFonts w:eastAsia="SimSun" w:cs="Arial"/>
          <w:color w:val="FF0000"/>
        </w:rPr>
      </w:pPr>
      <w:r w:rsidRPr="008B1721">
        <w:t>MONG zagotavlja sredstva za izvajanje akcijskega načrta v proračunu v okviru rednega izvajanja nalog  Mestne občine Nova Gorica</w:t>
      </w:r>
      <w:r w:rsidR="0056652D" w:rsidRPr="008B1721">
        <w:t>.</w:t>
      </w:r>
    </w:p>
    <w:p w14:paraId="5C236538" w14:textId="55D59F4D" w:rsidR="00FC6376" w:rsidRPr="008B1721" w:rsidRDefault="00FC6376" w:rsidP="00FC6376">
      <w:r w:rsidRPr="008B1721">
        <w:t xml:space="preserve">Za potrebe izvajanja AND MONG je </w:t>
      </w:r>
      <w:r>
        <w:t xml:space="preserve">dodatno </w:t>
      </w:r>
      <w:r w:rsidRPr="008B1721">
        <w:t xml:space="preserve">vzpostavljena proračunska postavka (10236 Dostopnost za invalide – priprava projektne dokumentacije in izvedba, v nadaljevanju Postavka 10236), kjer so predvidena namenska sredstva za naslednje naloge: </w:t>
      </w:r>
    </w:p>
    <w:p w14:paraId="54EEFA6C" w14:textId="63158184" w:rsidR="00FC6376" w:rsidRPr="008B1721" w:rsidRDefault="00FC6376" w:rsidP="00FC6376">
      <w:pPr>
        <w:pStyle w:val="ListParagraph"/>
        <w:ind w:left="851"/>
      </w:pPr>
      <w:r w:rsidRPr="008B1721">
        <w:t>izvajanje izobraževanj za druge zaposlene na Mestni občini Nova Gorica in zunanje izvajalce v zvezi s predvidenimi ukrepi. Primer: organizacija prireditev, informiranje obiskovalcev in uporabnikov itd.</w:t>
      </w:r>
      <w:r w:rsidR="00B9372E">
        <w:t>,</w:t>
      </w:r>
    </w:p>
    <w:p w14:paraId="6F09DC58" w14:textId="77777777" w:rsidR="00FC6376" w:rsidRPr="008B1721" w:rsidRDefault="00FC6376" w:rsidP="00FC6376">
      <w:pPr>
        <w:pStyle w:val="ListParagraph"/>
        <w:ind w:left="851"/>
      </w:pPr>
      <w:r w:rsidRPr="008B1721">
        <w:t>svetovanje na področju priprave in izvedbe ukrepov akcijskega načrta</w:t>
      </w:r>
      <w:r>
        <w:t xml:space="preserve"> in</w:t>
      </w:r>
      <w:r w:rsidRPr="008B1721">
        <w:t xml:space="preserve"> </w:t>
      </w:r>
    </w:p>
    <w:p w14:paraId="68571760" w14:textId="77777777" w:rsidR="00FC6376" w:rsidRPr="008B1721" w:rsidRDefault="00FC6376" w:rsidP="00FC6376">
      <w:pPr>
        <w:pStyle w:val="ListParagraph"/>
        <w:ind w:left="851"/>
      </w:pPr>
      <w:r w:rsidRPr="008B1721">
        <w:t>ozaveščevalne akcije v povezavi z dostopnostjo</w:t>
      </w:r>
      <w:r>
        <w:t>.</w:t>
      </w:r>
    </w:p>
    <w:p w14:paraId="70289E01" w14:textId="60051463" w:rsidR="00FC6376" w:rsidRPr="008B1721" w:rsidRDefault="00FC6376" w:rsidP="00FC6376">
      <w:r w:rsidRPr="008B1721">
        <w:t>Letna višina sredstev na Postavki 10236 je v obdobju 202</w:t>
      </w:r>
      <w:r w:rsidR="002F4C97">
        <w:t>6</w:t>
      </w:r>
      <w:r w:rsidRPr="008B1721">
        <w:t>-202</w:t>
      </w:r>
      <w:r w:rsidR="002F4C97">
        <w:t>9</w:t>
      </w:r>
      <w:r w:rsidRPr="008B1721">
        <w:t xml:space="preserve"> omejena na 20.000 EUR. Predlog o porabi sredstev za vsako proračunsko leto pripravi skrbnik SND (Oddelek za družbene dejavnosti). </w:t>
      </w:r>
    </w:p>
    <w:p w14:paraId="61428E4A" w14:textId="77777777" w:rsidR="00FC6376" w:rsidRPr="008B1721" w:rsidRDefault="00FC6376" w:rsidP="00FC6376">
      <w:r w:rsidRPr="008B1721">
        <w:lastRenderedPageBreak/>
        <w:t xml:space="preserve">Nosilec skrbništva Postavke 10236 je organ občine pristojen za družbene dejavnosti, ki je tudi koordinator porabe postavke. Koristniki postavke za izvajanje ukrepov oziroma zgoraj navedene aktivnosti so zaposleni v organih in službah uprave glede na delitev nalog in pristojnosti znotraj uprave Mestne občine Nova Gorica. </w:t>
      </w:r>
    </w:p>
    <w:p w14:paraId="51598586" w14:textId="77777777" w:rsidR="00FC6376" w:rsidRPr="008B1721" w:rsidRDefault="00FC6376" w:rsidP="00FC6376">
      <w:r w:rsidRPr="008B1721">
        <w:t xml:space="preserve">Sredstva za podrobnejše preglede projektnih dokumentacij oz. strokovnih podlag in drugih dokumentov, ki služijo za izvajanje ukrepov akcijskega načrta se zagotavljajo v okviru proračunskih postavk v okviru katerih se posamezne dokumentacije pridobivajo. </w:t>
      </w:r>
    </w:p>
    <w:p w14:paraId="79E816D2" w14:textId="47B32219" w:rsidR="00F265D4" w:rsidRPr="008B1721" w:rsidRDefault="1B9F6D13" w:rsidP="00FC6376">
      <w:r>
        <w:t xml:space="preserve">V naslednjem obdobju je predlagana uvedba nove postavke za odpravljanje grajenih ovir v odprtem prostoru (npr. izvedba taktilnih oznak, znižanje robnikov, namestitve oprijemal, izvedba kontrastnih označitev na stopnicah itd.), ki je določena v okviru vsakoletnega proračuna.  </w:t>
      </w:r>
    </w:p>
    <w:p w14:paraId="1F63A490" w14:textId="1D0AF647" w:rsidR="001F6D31" w:rsidRPr="008B1721" w:rsidRDefault="001F6D31" w:rsidP="001F6D31">
      <w:pPr>
        <w:pStyle w:val="Heading1"/>
      </w:pPr>
      <w:bookmarkStart w:id="11" w:name="_Toc213859286"/>
      <w:r w:rsidRPr="008B1721">
        <w:lastRenderedPageBreak/>
        <w:t>DOSTOPNOST PROSTORA</w:t>
      </w:r>
      <w:bookmarkEnd w:id="11"/>
    </w:p>
    <w:p w14:paraId="1053798E" w14:textId="6742B362" w:rsidR="00C9511D" w:rsidRPr="008B1721" w:rsidRDefault="00C9511D" w:rsidP="008955D1">
      <w:pPr>
        <w:pStyle w:val="Heading2"/>
      </w:pPr>
      <w:bookmarkStart w:id="12" w:name="_Toc213859287"/>
      <w:r w:rsidRPr="008B1721">
        <w:t>Načrtovanje dostopnega javnega prostora</w:t>
      </w:r>
      <w:bookmarkEnd w:id="12"/>
    </w:p>
    <w:p w14:paraId="3C2EF479" w14:textId="349AF229" w:rsidR="00C9511D" w:rsidRPr="008B1721" w:rsidRDefault="00C9511D" w:rsidP="00C9511D">
      <w:pPr>
        <w:spacing w:after="120"/>
        <w:rPr>
          <w:rFonts w:eastAsia="SimSun" w:cs="Arial"/>
          <w:b/>
          <w:bCs/>
          <w:color w:val="000000"/>
        </w:rPr>
      </w:pPr>
      <w:r w:rsidRPr="008B1721">
        <w:rPr>
          <w:rFonts w:eastAsia="SimSun" w:cs="Arial"/>
          <w:b/>
          <w:bCs/>
          <w:color w:val="000000"/>
        </w:rPr>
        <w:t xml:space="preserve">Ukrep </w:t>
      </w:r>
      <w:r w:rsidR="00DC3456" w:rsidRPr="008B1721">
        <w:rPr>
          <w:rFonts w:eastAsia="SimSun" w:cs="Arial"/>
          <w:b/>
          <w:bCs/>
          <w:color w:val="000000"/>
        </w:rPr>
        <w:t>2.1.</w:t>
      </w:r>
      <w:r w:rsidRPr="008B1721">
        <w:rPr>
          <w:rFonts w:eastAsia="SimSun" w:cs="Arial"/>
          <w:b/>
          <w:bCs/>
          <w:color w:val="000000"/>
        </w:rPr>
        <w:t xml:space="preserve">1:  Zahtevanje obvezne uporabe SND MONG v vseh projektih, ki so financirani ali sofinancirani s strani MONG </w:t>
      </w:r>
    </w:p>
    <w:p w14:paraId="7065A770" w14:textId="77777777" w:rsidR="00C9511D" w:rsidRPr="008B1721" w:rsidRDefault="00C9511D" w:rsidP="00C9511D">
      <w:pPr>
        <w:rPr>
          <w:rFonts w:eastAsia="SimSun" w:cs="Arial"/>
          <w:color w:val="000000"/>
          <w:u w:val="single"/>
        </w:rPr>
      </w:pPr>
      <w:r w:rsidRPr="008B1721">
        <w:rPr>
          <w:rFonts w:eastAsia="SimSun" w:cs="Arial"/>
          <w:color w:val="000000"/>
          <w:u w:val="single"/>
        </w:rPr>
        <w:t>Opis ukrepa:</w:t>
      </w:r>
      <w:r w:rsidRPr="008B1721">
        <w:rPr>
          <w:rFonts w:eastAsia="SimSun" w:cs="Arial"/>
          <w:color w:val="000000"/>
        </w:rPr>
        <w:t xml:space="preserve"> Z izvedbo ukrepa občina zagotavlja, da so projekti občinskih investicij na objektih v javni rabi  usklajeni z zakonodajo in smernicami SND.</w:t>
      </w:r>
    </w:p>
    <w:p w14:paraId="4B2F3928" w14:textId="77777777" w:rsidR="00311575" w:rsidRPr="008B1721" w:rsidRDefault="00311575" w:rsidP="00311575">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06D55998" w14:textId="7CC439AD" w:rsidR="00C9511D" w:rsidRDefault="003041D1" w:rsidP="003041D1">
      <w:pPr>
        <w:pStyle w:val="ListParagraph"/>
        <w:numPr>
          <w:ilvl w:val="0"/>
          <w:numId w:val="17"/>
        </w:numPr>
        <w:rPr>
          <w:rFonts w:eastAsia="SimSun" w:cs="Arial"/>
          <w:color w:val="000000"/>
        </w:rPr>
      </w:pPr>
      <w:r w:rsidRPr="008B1721">
        <w:rPr>
          <w:rFonts w:eastAsia="SimSun" w:cs="Arial"/>
          <w:color w:val="000000"/>
        </w:rPr>
        <w:t>dela</w:t>
      </w:r>
      <w:r w:rsidR="00C9511D" w:rsidRPr="008B1721">
        <w:rPr>
          <w:rFonts w:eastAsia="SimSun" w:cs="Arial"/>
          <w:color w:val="000000"/>
        </w:rPr>
        <w:t xml:space="preserve">  po postopkih</w:t>
      </w:r>
      <w:r w:rsidR="009F6E6B" w:rsidRPr="008B1721">
        <w:rPr>
          <w:rFonts w:eastAsia="SimSun" w:cs="Arial"/>
          <w:color w:val="000000"/>
        </w:rPr>
        <w:t xml:space="preserve"> </w:t>
      </w:r>
      <w:r w:rsidR="00EC33F3" w:rsidRPr="008B1721">
        <w:rPr>
          <w:rFonts w:eastAsia="SimSun" w:cs="Arial"/>
          <w:color w:val="000000"/>
        </w:rPr>
        <w:t xml:space="preserve">1,2 in 3 </w:t>
      </w:r>
      <w:r w:rsidR="009F6E6B" w:rsidRPr="008B1721">
        <w:rPr>
          <w:rFonts w:eastAsia="SimSun" w:cs="Arial"/>
          <w:color w:val="000000"/>
        </w:rPr>
        <w:t>iz Priloge 1</w:t>
      </w:r>
      <w:r w:rsidR="00C9511D" w:rsidRPr="008B1721">
        <w:rPr>
          <w:rFonts w:eastAsia="SimSun" w:cs="Arial"/>
          <w:color w:val="000000"/>
        </w:rPr>
        <w:t xml:space="preserve">. </w:t>
      </w:r>
      <w:r w:rsidR="00430248">
        <w:rPr>
          <w:rFonts w:eastAsia="SimSun" w:cs="Arial"/>
          <w:color w:val="000000"/>
        </w:rPr>
        <w:t>(MONG)</w:t>
      </w:r>
    </w:p>
    <w:p w14:paraId="526F1095" w14:textId="0CA55FFA" w:rsidR="001B0B4B" w:rsidRPr="008B1721" w:rsidRDefault="001B0B4B" w:rsidP="001B0B4B">
      <w:pPr>
        <w:spacing w:after="120"/>
        <w:rPr>
          <w:rFonts w:eastAsia="SimSun" w:cs="Arial"/>
          <w:b/>
          <w:bCs/>
          <w:color w:val="000000"/>
        </w:rPr>
      </w:pPr>
      <w:r w:rsidRPr="008B1721">
        <w:rPr>
          <w:rFonts w:eastAsia="SimSun" w:cs="Arial"/>
          <w:b/>
          <w:bCs/>
          <w:color w:val="000000"/>
        </w:rPr>
        <w:t>Ukrep 2</w:t>
      </w:r>
      <w:r w:rsidR="00DC3456" w:rsidRPr="008B1721">
        <w:rPr>
          <w:rFonts w:eastAsia="SimSun" w:cs="Arial"/>
          <w:b/>
          <w:bCs/>
          <w:color w:val="000000"/>
        </w:rPr>
        <w:t>.1.2</w:t>
      </w:r>
      <w:r w:rsidRPr="008B1721">
        <w:rPr>
          <w:rFonts w:eastAsia="SimSun" w:cs="Arial"/>
          <w:b/>
          <w:bCs/>
          <w:color w:val="000000"/>
        </w:rPr>
        <w:t xml:space="preserve">: Pregledi projektne dokumentacije oz. nadzor nad izvedbo prilagoditev z vidika dostopnosti </w:t>
      </w:r>
    </w:p>
    <w:p w14:paraId="09DBF607" w14:textId="77777777" w:rsidR="001B0B4B" w:rsidRPr="008B1721" w:rsidRDefault="001B0B4B" w:rsidP="001B0B4B">
      <w:pPr>
        <w:rPr>
          <w:rFonts w:eastAsia="SimSun" w:cs="Arial"/>
          <w:color w:val="000000"/>
        </w:rPr>
      </w:pPr>
      <w:r w:rsidRPr="008B1721">
        <w:rPr>
          <w:rFonts w:eastAsia="SimSun" w:cs="Arial"/>
          <w:color w:val="000000"/>
          <w:u w:val="single"/>
        </w:rPr>
        <w:t>Opis ukrepa:</w:t>
      </w:r>
      <w:r w:rsidRPr="008B1721">
        <w:rPr>
          <w:rFonts w:eastAsia="SimSun" w:cs="Arial"/>
          <w:color w:val="000000"/>
        </w:rPr>
        <w:t xml:space="preserve"> Z izvedbo ukrepa občina zagotavlja, da so projekti občinskih investicij na objektih v javni rabi  usklajeni z zakonodajo in smernicami SND ter da so vpeljane funkcionalne in ekonomsko sprejemljive rešitve, dostopne vsem. Ukrep se izvaja prioritetno na poteh, javnih površinah in stavbah v območjih višje stopnje dostopnosti.   </w:t>
      </w:r>
    </w:p>
    <w:p w14:paraId="0CC312C7" w14:textId="77777777" w:rsidR="00E452A5" w:rsidRPr="008B1721" w:rsidRDefault="00E452A5" w:rsidP="00E452A5">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4CE32C38" w14:textId="4C2936E2"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dela po postopk</w:t>
      </w:r>
      <w:r w:rsidR="00512DBD" w:rsidRPr="008B1721">
        <w:rPr>
          <w:rFonts w:eastAsia="SimSun" w:cs="Arial"/>
          <w:color w:val="000000"/>
        </w:rPr>
        <w:t>u</w:t>
      </w:r>
      <w:r w:rsidRPr="008B1721">
        <w:rPr>
          <w:rFonts w:eastAsia="SimSun" w:cs="Arial"/>
          <w:color w:val="000000"/>
        </w:rPr>
        <w:t xml:space="preserve"> 3 iz Priloge 1. </w:t>
      </w:r>
      <w:r w:rsidR="00430248">
        <w:rPr>
          <w:rFonts w:eastAsia="SimSun" w:cs="Arial"/>
          <w:color w:val="000000"/>
        </w:rPr>
        <w:t>(MONG)</w:t>
      </w:r>
    </w:p>
    <w:p w14:paraId="3E5BB097" w14:textId="77777777" w:rsidR="00AF677C" w:rsidRPr="008B1721" w:rsidRDefault="00AF677C" w:rsidP="00AF677C">
      <w:pPr>
        <w:rPr>
          <w:rFonts w:eastAsia="SimSun" w:cs="Arial"/>
          <w:color w:val="000000"/>
          <w:u w:val="single"/>
        </w:rPr>
      </w:pPr>
      <w:r w:rsidRPr="008B1721">
        <w:rPr>
          <w:rFonts w:eastAsia="SimSun" w:cs="Arial"/>
          <w:color w:val="000000"/>
          <w:u w:val="single"/>
        </w:rPr>
        <w:t xml:space="preserve">Posebej izpostavljeni projekti: </w:t>
      </w:r>
    </w:p>
    <w:p w14:paraId="28EF342F" w14:textId="5D1CD49C" w:rsidR="001B0B4B" w:rsidRPr="008B1721" w:rsidRDefault="00311258" w:rsidP="001B0B4B">
      <w:pPr>
        <w:rPr>
          <w:rFonts w:eastAsia="SimSun" w:cs="Arial"/>
          <w:color w:val="000000"/>
        </w:rPr>
      </w:pPr>
      <w:r w:rsidRPr="008B1721">
        <w:rPr>
          <w:rFonts w:eastAsia="SimSun" w:cs="Arial"/>
          <w:color w:val="000000"/>
        </w:rPr>
        <w:t>P</w:t>
      </w:r>
      <w:r w:rsidR="001B0B4B" w:rsidRPr="008B1721">
        <w:rPr>
          <w:rFonts w:eastAsia="SimSun" w:cs="Arial"/>
          <w:color w:val="000000"/>
        </w:rPr>
        <w:t>rojekt</w:t>
      </w:r>
      <w:r w:rsidRPr="008B1721">
        <w:rPr>
          <w:rFonts w:eastAsia="SimSun" w:cs="Arial"/>
          <w:color w:val="000000"/>
        </w:rPr>
        <w:t>i</w:t>
      </w:r>
      <w:r w:rsidR="001B0B4B" w:rsidRPr="008B1721">
        <w:rPr>
          <w:rFonts w:eastAsia="SimSun" w:cs="Arial"/>
          <w:color w:val="000000"/>
        </w:rPr>
        <w:t xml:space="preserve"> občinskih investicij, ki so v planu v naslednjih štirih letih in </w:t>
      </w:r>
      <w:r w:rsidR="00246F83" w:rsidRPr="008B1721">
        <w:rPr>
          <w:rFonts w:eastAsia="SimSun" w:cs="Arial"/>
          <w:color w:val="000000"/>
        </w:rPr>
        <w:t>kjer se bo izv</w:t>
      </w:r>
      <w:r w:rsidR="00630E96" w:rsidRPr="008B1721">
        <w:rPr>
          <w:rFonts w:eastAsia="SimSun" w:cs="Arial"/>
          <w:color w:val="000000"/>
        </w:rPr>
        <w:t>edlo</w:t>
      </w:r>
      <w:r w:rsidR="00246F83" w:rsidRPr="008B1721">
        <w:rPr>
          <w:rFonts w:eastAsia="SimSun" w:cs="Arial"/>
          <w:color w:val="000000"/>
        </w:rPr>
        <w:t xml:space="preserve"> preglede projektov z vidika dostopnosti</w:t>
      </w:r>
      <w:r w:rsidR="00921F6A">
        <w:rPr>
          <w:rFonts w:eastAsia="SimSun" w:cs="Arial"/>
          <w:color w:val="000000"/>
        </w:rPr>
        <w:t xml:space="preserve"> (MONG)</w:t>
      </w:r>
      <w:r w:rsidR="0077443D" w:rsidRPr="008B1721">
        <w:rPr>
          <w:rFonts w:eastAsia="SimSun" w:cs="Arial"/>
          <w:color w:val="000000"/>
        </w:rPr>
        <w:t>:</w:t>
      </w:r>
      <w:r w:rsidR="001B0B4B" w:rsidRPr="008B1721">
        <w:rPr>
          <w:rFonts w:eastAsia="SimSun" w:cs="Arial"/>
          <w:color w:val="000000"/>
        </w:rPr>
        <w:t xml:space="preserve">  </w:t>
      </w:r>
    </w:p>
    <w:p w14:paraId="34DB9337"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 xml:space="preserve">Cesta </w:t>
      </w:r>
      <w:proofErr w:type="spellStart"/>
      <w:r w:rsidRPr="008B1721">
        <w:rPr>
          <w:rFonts w:eastAsia="SimSun" w:cs="Arial"/>
          <w:color w:val="000000"/>
        </w:rPr>
        <w:t>Bikoreja</w:t>
      </w:r>
      <w:proofErr w:type="spellEnd"/>
      <w:r w:rsidRPr="008B1721">
        <w:rPr>
          <w:rFonts w:eastAsia="SimSun" w:cs="Arial"/>
          <w:color w:val="000000"/>
        </w:rPr>
        <w:t xml:space="preserve"> - Solkanska obvoznica</w:t>
      </w:r>
    </w:p>
    <w:p w14:paraId="66AB83B0"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Ravnikarjeva ploščad</w:t>
      </w:r>
    </w:p>
    <w:p w14:paraId="5CE7E78E"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Urbanistično prometna prenova ulic Solkana</w:t>
      </w:r>
    </w:p>
    <w:p w14:paraId="47AB0CA6"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Projektiranje kolesarskih poti</w:t>
      </w:r>
    </w:p>
    <w:p w14:paraId="081122E3"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Vzhodna razbremenilna cesta v Novi Gorici (Vodovodna cesta)</w:t>
      </w:r>
    </w:p>
    <w:p w14:paraId="14740521"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 xml:space="preserve">Širitev pokopališča v Stari Gori </w:t>
      </w:r>
    </w:p>
    <w:p w14:paraId="41F59256"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Mrliška vežica Sveta trojica</w:t>
      </w:r>
    </w:p>
    <w:p w14:paraId="04FBD4CC"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Poslovilni objekt na Gradišču nad Prvačino</w:t>
      </w:r>
    </w:p>
    <w:p w14:paraId="4C1F4AA2"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EPK GO!2025 - EPIC</w:t>
      </w:r>
    </w:p>
    <w:p w14:paraId="677F0F5A"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 xml:space="preserve">EPK GO!2025 - Revitalizacija Trga Evrope </w:t>
      </w:r>
    </w:p>
    <w:p w14:paraId="082B8735" w14:textId="61DB68AA" w:rsidR="00C4329B" w:rsidRPr="008B1721" w:rsidRDefault="00C4329B" w:rsidP="00FF4FCE">
      <w:pPr>
        <w:pStyle w:val="ListParagraph"/>
        <w:numPr>
          <w:ilvl w:val="0"/>
          <w:numId w:val="17"/>
        </w:numPr>
        <w:rPr>
          <w:rFonts w:eastAsia="SimSun" w:cs="Arial"/>
          <w:color w:val="000000"/>
        </w:rPr>
      </w:pPr>
      <w:r w:rsidRPr="008B1721">
        <w:rPr>
          <w:rFonts w:eastAsia="SimSun" w:cs="Arial"/>
          <w:color w:val="000000"/>
        </w:rPr>
        <w:t>EPK GO!2025 – Lott2</w:t>
      </w:r>
      <w:r w:rsidR="000854B9" w:rsidRPr="008B1721">
        <w:rPr>
          <w:rFonts w:eastAsia="SimSun" w:cs="Arial"/>
          <w:color w:val="000000"/>
        </w:rPr>
        <w:t xml:space="preserve"> (ureditev povezave med Erjavčevo in Kolodvorsko)</w:t>
      </w:r>
    </w:p>
    <w:p w14:paraId="107CDC1F"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 xml:space="preserve">EPK GO!2025 - SUPER 8 </w:t>
      </w:r>
    </w:p>
    <w:p w14:paraId="21153E5F"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Kolesarska in peš povezava v okviru nadgradnje ŽPI ŽP Nova Gorica</w:t>
      </w:r>
    </w:p>
    <w:p w14:paraId="47068353"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 xml:space="preserve">EPK GO!2025 - Igrišča na meji </w:t>
      </w:r>
    </w:p>
    <w:p w14:paraId="5FE8E58F"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lastRenderedPageBreak/>
        <w:t xml:space="preserve">Projekt </w:t>
      </w:r>
      <w:proofErr w:type="spellStart"/>
      <w:r w:rsidRPr="008B1721">
        <w:rPr>
          <w:rFonts w:eastAsia="SimSun" w:cs="Arial"/>
          <w:color w:val="000000"/>
        </w:rPr>
        <w:t>GreenInCities</w:t>
      </w:r>
      <w:proofErr w:type="spellEnd"/>
      <w:r w:rsidRPr="008B1721">
        <w:rPr>
          <w:rFonts w:eastAsia="SimSun" w:cs="Arial"/>
          <w:color w:val="000000"/>
        </w:rPr>
        <w:t xml:space="preserve"> (revitalizacija območja ob </w:t>
      </w:r>
      <w:proofErr w:type="spellStart"/>
      <w:r w:rsidRPr="008B1721">
        <w:rPr>
          <w:rFonts w:eastAsia="SimSun" w:cs="Arial"/>
          <w:color w:val="000000"/>
        </w:rPr>
        <w:t>Kornu</w:t>
      </w:r>
      <w:proofErr w:type="spellEnd"/>
      <w:r w:rsidRPr="008B1721">
        <w:rPr>
          <w:rFonts w:eastAsia="SimSun" w:cs="Arial"/>
          <w:color w:val="000000"/>
        </w:rPr>
        <w:t>)</w:t>
      </w:r>
    </w:p>
    <w:p w14:paraId="04BB9A0F"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Ureditev OŠ Čepovan - II. in III. Faza</w:t>
      </w:r>
    </w:p>
    <w:p w14:paraId="2C11F5A3" w14:textId="77777777" w:rsidR="00FF4FCE" w:rsidRPr="008B1721" w:rsidRDefault="00FF4FCE" w:rsidP="00FF4FCE">
      <w:pPr>
        <w:pStyle w:val="ListParagraph"/>
        <w:numPr>
          <w:ilvl w:val="0"/>
          <w:numId w:val="17"/>
        </w:numPr>
        <w:rPr>
          <w:rFonts w:eastAsia="SimSun" w:cs="Arial"/>
          <w:color w:val="000000"/>
        </w:rPr>
      </w:pPr>
      <w:r w:rsidRPr="008B1721">
        <w:rPr>
          <w:rFonts w:eastAsia="SimSun" w:cs="Arial"/>
          <w:color w:val="000000"/>
        </w:rPr>
        <w:t xml:space="preserve">Rekonstrukcija OŠ Frana Erjavca - projektiranje </w:t>
      </w:r>
    </w:p>
    <w:p w14:paraId="0C5FBFB0" w14:textId="48092CEE" w:rsidR="00AF677C" w:rsidRPr="008B1721" w:rsidRDefault="00FF4FCE" w:rsidP="00FF4FCE">
      <w:pPr>
        <w:pStyle w:val="ListParagraph"/>
        <w:numPr>
          <w:ilvl w:val="0"/>
          <w:numId w:val="17"/>
        </w:numPr>
        <w:rPr>
          <w:rFonts w:eastAsia="SimSun" w:cs="Arial"/>
          <w:color w:val="000000"/>
        </w:rPr>
      </w:pPr>
      <w:r w:rsidRPr="008B1721">
        <w:rPr>
          <w:rFonts w:eastAsia="SimSun" w:cs="Arial"/>
          <w:color w:val="000000"/>
        </w:rPr>
        <w:t>Investicijsko vzdrževanje avtobusnih postajališč: prilagoditev nadstrešnic, taktilne oznake</w:t>
      </w:r>
    </w:p>
    <w:p w14:paraId="5427812A" w14:textId="55EB3639" w:rsidR="000D561A" w:rsidRPr="008B1721" w:rsidRDefault="00146834" w:rsidP="00146834">
      <w:pPr>
        <w:pStyle w:val="ListParagraph"/>
        <w:numPr>
          <w:ilvl w:val="0"/>
          <w:numId w:val="17"/>
        </w:numPr>
        <w:rPr>
          <w:rFonts w:eastAsia="SimSun" w:cs="Arial"/>
          <w:color w:val="000000"/>
        </w:rPr>
      </w:pPr>
      <w:r w:rsidRPr="008B1721">
        <w:rPr>
          <w:rFonts w:eastAsia="SimSun" w:cs="Arial"/>
          <w:color w:val="000000"/>
        </w:rPr>
        <w:t xml:space="preserve">Dom vseh generacij Solkan </w:t>
      </w:r>
    </w:p>
    <w:p w14:paraId="7DCB52AD" w14:textId="1A0A6C50" w:rsidR="0067220C" w:rsidRPr="000E5C2D" w:rsidRDefault="0067220C" w:rsidP="005D7843">
      <w:pPr>
        <w:rPr>
          <w:rFonts w:eastAsia="SimSun" w:cs="Arial"/>
          <w:color w:val="000000"/>
          <w:u w:val="single"/>
        </w:rPr>
      </w:pPr>
      <w:r w:rsidRPr="000E5C2D">
        <w:rPr>
          <w:rFonts w:eastAsia="SimSun" w:cs="Arial"/>
          <w:color w:val="000000"/>
          <w:u w:val="single"/>
        </w:rPr>
        <w:t>Priprava projektne dokumentacije za izboljšanje dostopnosti</w:t>
      </w:r>
      <w:r w:rsidR="000D561A" w:rsidRPr="000E5C2D">
        <w:rPr>
          <w:rFonts w:eastAsia="SimSun" w:cs="Arial"/>
          <w:color w:val="000000"/>
          <w:u w:val="single"/>
        </w:rPr>
        <w:t>:</w:t>
      </w:r>
    </w:p>
    <w:p w14:paraId="42B57E12" w14:textId="231C9A5E" w:rsidR="0067220C" w:rsidRPr="008B1721" w:rsidRDefault="00E85622" w:rsidP="0067220C">
      <w:pPr>
        <w:pStyle w:val="ListParagraph"/>
        <w:numPr>
          <w:ilvl w:val="0"/>
          <w:numId w:val="17"/>
        </w:numPr>
        <w:rPr>
          <w:rFonts w:eastAsia="SimSun" w:cs="Arial"/>
          <w:color w:val="000000"/>
        </w:rPr>
      </w:pPr>
      <w:r>
        <w:rPr>
          <w:rFonts w:eastAsia="SimSun" w:cs="Arial"/>
          <w:color w:val="000000"/>
        </w:rPr>
        <w:t>Projektna naloga in i</w:t>
      </w:r>
      <w:r w:rsidR="0067220C" w:rsidRPr="008B1721">
        <w:rPr>
          <w:rFonts w:eastAsia="SimSun" w:cs="Arial"/>
          <w:color w:val="000000"/>
        </w:rPr>
        <w:t xml:space="preserve">dejna zasnova za ureditev dostopnosti do bolnišnice Stara Gora in VDC Stara Gora </w:t>
      </w:r>
      <w:r w:rsidR="00921F6A">
        <w:rPr>
          <w:rFonts w:eastAsia="SimSun" w:cs="Arial"/>
          <w:color w:val="000000"/>
        </w:rPr>
        <w:t>(MONG)</w:t>
      </w:r>
    </w:p>
    <w:p w14:paraId="3FC6E767" w14:textId="743FE931" w:rsidR="0067220C" w:rsidRDefault="00F0146D" w:rsidP="00F0146D">
      <w:pPr>
        <w:pStyle w:val="ListParagraph"/>
        <w:numPr>
          <w:ilvl w:val="0"/>
          <w:numId w:val="17"/>
        </w:numPr>
        <w:rPr>
          <w:rFonts w:eastAsia="SimSun" w:cs="Arial"/>
          <w:color w:val="000000"/>
        </w:rPr>
      </w:pPr>
      <w:r>
        <w:rPr>
          <w:rFonts w:eastAsia="SimSun" w:cs="Arial"/>
          <w:color w:val="000000"/>
        </w:rPr>
        <w:t xml:space="preserve">Idejni načrt dostopnosti </w:t>
      </w:r>
      <w:r w:rsidR="00E953B7">
        <w:rPr>
          <w:rFonts w:eastAsia="SimSun" w:cs="Arial"/>
          <w:color w:val="000000"/>
        </w:rPr>
        <w:t>območja ob železniški postaji</w:t>
      </w:r>
      <w:r w:rsidR="00747C58">
        <w:rPr>
          <w:rFonts w:eastAsia="SimSun" w:cs="Arial"/>
          <w:color w:val="000000"/>
        </w:rPr>
        <w:t xml:space="preserve"> (povezava objektov ob kolodvorski poti, Trgu Evrope vključno z navezavo na Prvomajsko cesto </w:t>
      </w:r>
      <w:r w:rsidR="00E953B7">
        <w:rPr>
          <w:rFonts w:eastAsia="SimSun" w:cs="Arial"/>
          <w:color w:val="000000"/>
        </w:rPr>
        <w:t>(MONG)</w:t>
      </w:r>
    </w:p>
    <w:p w14:paraId="4BBBCCD3" w14:textId="43ECA6E3" w:rsidR="00AF68DB" w:rsidRPr="008B1721" w:rsidRDefault="00AF68DB" w:rsidP="008955D1">
      <w:pPr>
        <w:pStyle w:val="Heading2"/>
      </w:pPr>
      <w:bookmarkStart w:id="13" w:name="_Toc213859288"/>
      <w:r w:rsidRPr="008B1721">
        <w:t>Izboljšanje dostopnosti obstoječih stavb v javni rabi</w:t>
      </w:r>
      <w:bookmarkEnd w:id="13"/>
    </w:p>
    <w:p w14:paraId="7EADA92B" w14:textId="497EB944" w:rsidR="00AF68DB" w:rsidRPr="008B1721" w:rsidRDefault="00AF68DB" w:rsidP="00AF68DB">
      <w:pPr>
        <w:spacing w:after="120"/>
        <w:rPr>
          <w:rFonts w:eastAsia="SimSun" w:cs="Arial"/>
          <w:b/>
          <w:bCs/>
          <w:color w:val="000000"/>
        </w:rPr>
      </w:pPr>
      <w:r w:rsidRPr="008B1721">
        <w:rPr>
          <w:rFonts w:eastAsia="SimSun" w:cs="Arial"/>
          <w:b/>
          <w:bCs/>
          <w:color w:val="000000"/>
        </w:rPr>
        <w:t xml:space="preserve">Ukrep </w:t>
      </w:r>
      <w:r w:rsidR="00B30B34" w:rsidRPr="008B1721">
        <w:rPr>
          <w:rFonts w:eastAsia="SimSun" w:cs="Arial"/>
          <w:b/>
          <w:bCs/>
          <w:color w:val="000000"/>
        </w:rPr>
        <w:t>2.2.</w:t>
      </w:r>
      <w:r w:rsidRPr="008B1721">
        <w:rPr>
          <w:rFonts w:eastAsia="SimSun" w:cs="Arial"/>
          <w:b/>
          <w:bCs/>
          <w:color w:val="000000"/>
        </w:rPr>
        <w:t>1: Presoje dostopnosti javnih stavb v lasti oz. upravljanju MONG</w:t>
      </w:r>
    </w:p>
    <w:p w14:paraId="673FD3C0" w14:textId="3A44D585" w:rsidR="00AF68DB" w:rsidRPr="008B1721" w:rsidRDefault="00AF68DB" w:rsidP="00AF68DB">
      <w:pPr>
        <w:rPr>
          <w:rFonts w:eastAsia="SimSun" w:cs="Arial"/>
          <w:color w:val="000000"/>
        </w:rPr>
      </w:pPr>
      <w:r w:rsidRPr="008B1721">
        <w:rPr>
          <w:rFonts w:eastAsia="SimSun" w:cs="Arial"/>
          <w:color w:val="000000"/>
          <w:u w:val="single"/>
        </w:rPr>
        <w:t>Opis ukrepa:</w:t>
      </w:r>
      <w:r w:rsidRPr="008B1721">
        <w:rPr>
          <w:rFonts w:eastAsia="SimSun" w:cs="Arial"/>
          <w:color w:val="000000"/>
        </w:rPr>
        <w:t xml:space="preserve"> Z izvedbo ukrepa MONG spodbuja izvajanje prilagoditev, ki pripomorejo k izboljšanju dostopnosti obstoječih objektov v javni rabi, katerih lastnik ali upravljavec je občina in ki v bližnji prihodnosti ne bodo vključeni v postopkih prenove. Ukrep se izvaja prioritetno na stavbah, ki se nahajajo ob poteh višje stopnje dostopnosti</w:t>
      </w:r>
      <w:r w:rsidR="004226E2" w:rsidRPr="008B1721">
        <w:rPr>
          <w:rFonts w:eastAsia="SimSun" w:cs="Arial"/>
          <w:color w:val="000000"/>
        </w:rPr>
        <w:t xml:space="preserve"> in stavbah, ki v kratkem niso predvidene za celovito prenovo.</w:t>
      </w:r>
    </w:p>
    <w:p w14:paraId="21D63C31" w14:textId="2346E148" w:rsidR="005B3E5E" w:rsidRPr="008B1721" w:rsidRDefault="005B3E5E" w:rsidP="004500CF">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726441ED" w14:textId="77777777" w:rsidR="00921F6A" w:rsidRPr="008B1721" w:rsidRDefault="002B6206" w:rsidP="00921F6A">
      <w:pPr>
        <w:pStyle w:val="ListParagraph"/>
        <w:numPr>
          <w:ilvl w:val="0"/>
          <w:numId w:val="17"/>
        </w:numPr>
        <w:rPr>
          <w:rFonts w:eastAsia="SimSun" w:cs="Arial"/>
          <w:color w:val="000000"/>
        </w:rPr>
      </w:pPr>
      <w:r w:rsidRPr="008B1721">
        <w:rPr>
          <w:rFonts w:eastAsia="SimSun" w:cs="Arial"/>
          <w:color w:val="000000"/>
        </w:rPr>
        <w:t xml:space="preserve">izdelava popisov ukrepov za </w:t>
      </w:r>
      <w:r w:rsidR="008709E5" w:rsidRPr="008B1721">
        <w:rPr>
          <w:rFonts w:eastAsia="SimSun" w:cs="Arial"/>
          <w:color w:val="000000"/>
        </w:rPr>
        <w:t xml:space="preserve">zagotovitev </w:t>
      </w:r>
      <w:r w:rsidR="006E6476" w:rsidRPr="008B1721">
        <w:rPr>
          <w:rFonts w:eastAsia="SimSun" w:cs="Arial"/>
          <w:color w:val="000000"/>
        </w:rPr>
        <w:t>dostopnosti prostorov, v katerih se sprejemajo stranke</w:t>
      </w:r>
      <w:r w:rsidR="00921F6A">
        <w:rPr>
          <w:rFonts w:eastAsia="SimSun" w:cs="Arial"/>
          <w:color w:val="000000"/>
        </w:rPr>
        <w:t xml:space="preserve"> (MONG in druge organizacije)</w:t>
      </w:r>
    </w:p>
    <w:p w14:paraId="2AB92A78" w14:textId="664D1685" w:rsidR="00D239CE" w:rsidRPr="00921F6A" w:rsidRDefault="008709E5" w:rsidP="00921F6A">
      <w:pPr>
        <w:pStyle w:val="ListParagraph"/>
        <w:numPr>
          <w:ilvl w:val="0"/>
          <w:numId w:val="17"/>
        </w:numPr>
        <w:rPr>
          <w:rFonts w:eastAsia="SimSun" w:cs="Arial"/>
          <w:color w:val="000000"/>
        </w:rPr>
      </w:pPr>
      <w:r w:rsidRPr="008B1721">
        <w:rPr>
          <w:rFonts w:eastAsia="SimSun" w:cs="Arial"/>
          <w:color w:val="000000"/>
        </w:rPr>
        <w:t xml:space="preserve">izdelava </w:t>
      </w:r>
      <w:r w:rsidR="006E6476" w:rsidRPr="008B1721">
        <w:rPr>
          <w:rFonts w:eastAsia="SimSun" w:cs="Arial"/>
          <w:color w:val="000000"/>
        </w:rPr>
        <w:t>celostnih presoj dostopnosti za kompleksnejše stavbe</w:t>
      </w:r>
      <w:r w:rsidR="00921F6A">
        <w:rPr>
          <w:rFonts w:eastAsia="SimSun" w:cs="Arial"/>
          <w:color w:val="000000"/>
        </w:rPr>
        <w:t xml:space="preserve"> (MONG in druge organizacije)</w:t>
      </w:r>
    </w:p>
    <w:p w14:paraId="2E151475" w14:textId="61E07F85" w:rsidR="002B6206" w:rsidRPr="00921F6A" w:rsidRDefault="00D239CE" w:rsidP="00921F6A">
      <w:pPr>
        <w:pStyle w:val="ListParagraph"/>
        <w:numPr>
          <w:ilvl w:val="0"/>
          <w:numId w:val="17"/>
        </w:numPr>
        <w:rPr>
          <w:rFonts w:eastAsia="SimSun" w:cs="Arial"/>
          <w:color w:val="000000"/>
        </w:rPr>
      </w:pPr>
      <w:r w:rsidRPr="008B1721">
        <w:rPr>
          <w:rFonts w:eastAsia="SimSun" w:cs="Arial"/>
          <w:color w:val="000000"/>
        </w:rPr>
        <w:t>izdelava</w:t>
      </w:r>
      <w:r w:rsidR="00533760" w:rsidRPr="008B1721">
        <w:rPr>
          <w:rFonts w:eastAsia="SimSun" w:cs="Arial"/>
          <w:color w:val="000000"/>
        </w:rPr>
        <w:t xml:space="preserve"> načrtov za </w:t>
      </w:r>
      <w:r w:rsidRPr="008B1721">
        <w:rPr>
          <w:rFonts w:eastAsia="SimSun" w:cs="Arial"/>
          <w:color w:val="000000"/>
        </w:rPr>
        <w:t>izvedbo določenih ukrepov (npr. dvigala)</w:t>
      </w:r>
      <w:r w:rsidR="00533760" w:rsidRPr="008B1721">
        <w:rPr>
          <w:rFonts w:eastAsia="SimSun" w:cs="Arial"/>
          <w:color w:val="000000"/>
        </w:rPr>
        <w:t xml:space="preserve"> za pridobitev mnenja o izvedljivosti ukrepov</w:t>
      </w:r>
      <w:r w:rsidRPr="008B1721">
        <w:rPr>
          <w:rFonts w:eastAsia="SimSun" w:cs="Arial"/>
          <w:color w:val="000000"/>
        </w:rPr>
        <w:t xml:space="preserve"> ali izjemah </w:t>
      </w:r>
      <w:r w:rsidR="00921F6A">
        <w:rPr>
          <w:rFonts w:eastAsia="SimSun" w:cs="Arial"/>
          <w:color w:val="000000"/>
        </w:rPr>
        <w:t xml:space="preserve"> kot so </w:t>
      </w:r>
      <w:r w:rsidRPr="008B1721">
        <w:rPr>
          <w:rFonts w:eastAsia="SimSun" w:cs="Arial"/>
          <w:color w:val="000000"/>
        </w:rPr>
        <w:t>nesorazmerni stroški</w:t>
      </w:r>
      <w:r w:rsidR="00F931D1" w:rsidRPr="008B1721">
        <w:rPr>
          <w:rFonts w:eastAsia="SimSun" w:cs="Arial"/>
          <w:color w:val="000000"/>
        </w:rPr>
        <w:t>, kulturna dediščina itd.</w:t>
      </w:r>
      <w:r w:rsidRPr="008B1721">
        <w:rPr>
          <w:rFonts w:eastAsia="SimSun" w:cs="Arial"/>
          <w:color w:val="000000"/>
        </w:rPr>
        <w:t xml:space="preserve"> </w:t>
      </w:r>
      <w:r w:rsidR="00921F6A">
        <w:rPr>
          <w:rFonts w:eastAsia="SimSun" w:cs="Arial"/>
          <w:color w:val="000000"/>
        </w:rPr>
        <w:t>(MONG in druge organizacije)</w:t>
      </w:r>
      <w:r w:rsidR="008709E5" w:rsidRPr="00921F6A">
        <w:rPr>
          <w:rFonts w:eastAsia="SimSun" w:cs="Arial"/>
          <w:color w:val="000000"/>
        </w:rPr>
        <w:t xml:space="preserve"> </w:t>
      </w:r>
      <w:r w:rsidR="006E6476" w:rsidRPr="00921F6A">
        <w:rPr>
          <w:rFonts w:eastAsia="SimSun" w:cs="Arial"/>
          <w:color w:val="000000"/>
        </w:rPr>
        <w:t xml:space="preserve"> </w:t>
      </w:r>
    </w:p>
    <w:p w14:paraId="6E53CA8F" w14:textId="4974D32D" w:rsidR="00AE02C1" w:rsidRPr="008B1721" w:rsidRDefault="00AE02C1" w:rsidP="00AE02C1">
      <w:pPr>
        <w:rPr>
          <w:rFonts w:eastAsia="SimSun" w:cs="Arial"/>
          <w:color w:val="000000"/>
          <w:u w:val="single"/>
        </w:rPr>
      </w:pPr>
      <w:r w:rsidRPr="008B1721">
        <w:rPr>
          <w:rFonts w:eastAsia="SimSun" w:cs="Arial"/>
          <w:color w:val="000000"/>
          <w:u w:val="single"/>
        </w:rPr>
        <w:t xml:space="preserve">Posebej izpostavljeni projekti: </w:t>
      </w:r>
    </w:p>
    <w:p w14:paraId="72C6553A" w14:textId="26173390" w:rsidR="00F50217" w:rsidRPr="00497F4B" w:rsidRDefault="00F50217" w:rsidP="00F50217">
      <w:pPr>
        <w:pStyle w:val="ListParagraph"/>
        <w:numPr>
          <w:ilvl w:val="0"/>
          <w:numId w:val="17"/>
        </w:numPr>
        <w:rPr>
          <w:rFonts w:eastAsia="SimSun" w:cs="Arial"/>
          <w:color w:val="000000"/>
        </w:rPr>
      </w:pPr>
      <w:r w:rsidRPr="00497F4B">
        <w:rPr>
          <w:rFonts w:eastAsia="SimSun" w:cs="Arial"/>
          <w:color w:val="000000"/>
        </w:rPr>
        <w:t xml:space="preserve">Zdravstveni dom Zobozdravstveno varstvo Nova Gorica: </w:t>
      </w:r>
      <w:r w:rsidR="00441954" w:rsidRPr="00441954">
        <w:rPr>
          <w:rFonts w:eastAsia="SimSun" w:cs="Arial"/>
          <w:color w:val="000000"/>
        </w:rPr>
        <w:t xml:space="preserve">Presoja dostopnosti </w:t>
      </w:r>
      <w:r w:rsidR="00441954">
        <w:rPr>
          <w:rFonts w:eastAsia="SimSun" w:cs="Arial"/>
          <w:color w:val="000000"/>
        </w:rPr>
        <w:t>in i</w:t>
      </w:r>
      <w:r w:rsidR="00EF1327" w:rsidRPr="00497F4B">
        <w:rPr>
          <w:rFonts w:eastAsia="SimSun" w:cs="Arial"/>
          <w:color w:val="000000"/>
        </w:rPr>
        <w:t xml:space="preserve">dejni </w:t>
      </w:r>
      <w:r w:rsidRPr="00497F4B">
        <w:rPr>
          <w:rFonts w:eastAsia="SimSun" w:cs="Arial"/>
          <w:color w:val="000000"/>
        </w:rPr>
        <w:t>načrt za zagotovitev dostopa do prvega nadstropja za gibalno ovirane</w:t>
      </w:r>
      <w:r w:rsidR="00EF1327" w:rsidRPr="00497F4B">
        <w:rPr>
          <w:rFonts w:eastAsia="SimSun" w:cs="Arial"/>
          <w:color w:val="000000"/>
        </w:rPr>
        <w:t xml:space="preserve"> in </w:t>
      </w:r>
      <w:r w:rsidRPr="00497F4B">
        <w:rPr>
          <w:rFonts w:eastAsia="SimSun" w:cs="Arial"/>
          <w:color w:val="000000"/>
        </w:rPr>
        <w:t>celostna presoja</w:t>
      </w:r>
      <w:r w:rsidR="00F00354" w:rsidRPr="00497F4B">
        <w:rPr>
          <w:rFonts w:eastAsia="SimSun" w:cs="Arial"/>
          <w:color w:val="000000"/>
        </w:rPr>
        <w:t xml:space="preserve"> </w:t>
      </w:r>
      <w:r w:rsidR="00EF1327" w:rsidRPr="00497F4B">
        <w:rPr>
          <w:rFonts w:eastAsia="SimSun" w:cs="Arial"/>
          <w:color w:val="000000"/>
        </w:rPr>
        <w:t>stavbe</w:t>
      </w:r>
      <w:r w:rsidR="00222394">
        <w:rPr>
          <w:rFonts w:eastAsia="SimSun" w:cs="Arial"/>
          <w:color w:val="000000"/>
        </w:rPr>
        <w:t xml:space="preserve"> </w:t>
      </w:r>
      <w:r w:rsidR="00D707EE">
        <w:rPr>
          <w:rFonts w:eastAsia="SimSun" w:cs="Arial"/>
          <w:color w:val="000000"/>
        </w:rPr>
        <w:t xml:space="preserve">v prvi polovici leta 2026 ter izvedba prilagoditev v skladu z ugotovljenimi možnostmi </w:t>
      </w:r>
      <w:r w:rsidR="008F71C0" w:rsidRPr="00497F4B">
        <w:rPr>
          <w:rFonts w:eastAsia="SimSun" w:cs="Arial"/>
          <w:color w:val="000000"/>
        </w:rPr>
        <w:t xml:space="preserve"> (MONG)</w:t>
      </w:r>
      <w:r w:rsidR="00F00354" w:rsidRPr="00497F4B">
        <w:rPr>
          <w:rFonts w:eastAsia="SimSun" w:cs="Arial"/>
          <w:color w:val="000000"/>
        </w:rPr>
        <w:t xml:space="preserve">   </w:t>
      </w:r>
    </w:p>
    <w:p w14:paraId="1F6ABC98" w14:textId="6CC732B5" w:rsidR="00F50217" w:rsidRPr="008C6333" w:rsidRDefault="00F50217" w:rsidP="00F50217">
      <w:pPr>
        <w:pStyle w:val="ListParagraph"/>
        <w:numPr>
          <w:ilvl w:val="0"/>
          <w:numId w:val="17"/>
        </w:numPr>
        <w:rPr>
          <w:rFonts w:eastAsia="SimSun" w:cs="Arial"/>
          <w:color w:val="000000"/>
        </w:rPr>
      </w:pPr>
      <w:r w:rsidRPr="008C6333">
        <w:rPr>
          <w:rFonts w:eastAsia="SimSun" w:cs="Arial"/>
          <w:color w:val="000000"/>
        </w:rPr>
        <w:t xml:space="preserve">KS Prvačina: </w:t>
      </w:r>
      <w:r w:rsidR="008C6333" w:rsidRPr="008C6333">
        <w:rPr>
          <w:rFonts w:eastAsia="SimSun" w:cs="Arial"/>
          <w:color w:val="000000"/>
        </w:rPr>
        <w:t>Izdelava projektne dokumentacije za prenovo stavbe Prvačina 48</w:t>
      </w:r>
      <w:r w:rsidR="008C6333">
        <w:rPr>
          <w:rFonts w:eastAsia="SimSun" w:cs="Arial"/>
          <w:color w:val="000000"/>
        </w:rPr>
        <w:t xml:space="preserve"> (MONG) s pregledom dokumentacije z vidika dostopnosti</w:t>
      </w:r>
    </w:p>
    <w:p w14:paraId="75A7ECE9" w14:textId="1F030855" w:rsidR="00F50217" w:rsidRPr="00441954" w:rsidRDefault="00F50217" w:rsidP="00F50217">
      <w:pPr>
        <w:pStyle w:val="ListParagraph"/>
        <w:numPr>
          <w:ilvl w:val="0"/>
          <w:numId w:val="17"/>
        </w:numPr>
        <w:rPr>
          <w:rFonts w:eastAsia="SimSun" w:cs="Arial"/>
          <w:color w:val="000000"/>
        </w:rPr>
      </w:pPr>
      <w:r w:rsidRPr="00441954">
        <w:rPr>
          <w:rFonts w:eastAsia="SimSun" w:cs="Arial"/>
          <w:color w:val="000000"/>
        </w:rPr>
        <w:t xml:space="preserve">Kulturni dom: </w:t>
      </w:r>
      <w:r w:rsidR="00441954" w:rsidRPr="00441954">
        <w:rPr>
          <w:rFonts w:eastAsia="SimSun" w:cs="Arial"/>
          <w:color w:val="000000"/>
        </w:rPr>
        <w:t>Celostna presoja</w:t>
      </w:r>
      <w:r w:rsidR="00D54089">
        <w:rPr>
          <w:rFonts w:eastAsia="SimSun" w:cs="Arial"/>
          <w:color w:val="000000"/>
        </w:rPr>
        <w:t xml:space="preserve"> dostopnosti</w:t>
      </w:r>
      <w:r w:rsidR="00441954" w:rsidRPr="00441954">
        <w:rPr>
          <w:rFonts w:eastAsia="SimSun" w:cs="Arial"/>
          <w:color w:val="000000"/>
        </w:rPr>
        <w:t xml:space="preserve"> in </w:t>
      </w:r>
      <w:r w:rsidRPr="00441954">
        <w:rPr>
          <w:rFonts w:eastAsia="SimSun" w:cs="Arial"/>
          <w:color w:val="000000"/>
        </w:rPr>
        <w:t>preveritev možnosti ureditve KD za osebe s funkcionalnimi oviranostmi</w:t>
      </w:r>
      <w:r w:rsidR="008F71C0" w:rsidRPr="00441954">
        <w:rPr>
          <w:rFonts w:eastAsia="SimSun" w:cs="Arial"/>
          <w:color w:val="000000"/>
        </w:rPr>
        <w:t xml:space="preserve"> (MONG)</w:t>
      </w:r>
      <w:r w:rsidR="0004616D" w:rsidRPr="00441954">
        <w:rPr>
          <w:rFonts w:eastAsia="SimSun" w:cs="Arial"/>
          <w:color w:val="000000"/>
        </w:rPr>
        <w:t xml:space="preserve"> </w:t>
      </w:r>
      <w:r w:rsidR="00C843AF">
        <w:rPr>
          <w:rFonts w:eastAsia="SimSun" w:cs="Arial"/>
          <w:color w:val="000000"/>
        </w:rPr>
        <w:t xml:space="preserve">ter izdelava gradbene dokumentacije za adaptacijo/novogradnjo za rešitev </w:t>
      </w:r>
      <w:r w:rsidR="00E3159F">
        <w:rPr>
          <w:rFonts w:eastAsia="SimSun" w:cs="Arial"/>
          <w:color w:val="000000"/>
        </w:rPr>
        <w:t>problema dostopnosti za funkcionalno ovirane oseb</w:t>
      </w:r>
      <w:r w:rsidR="00457F94">
        <w:rPr>
          <w:rFonts w:eastAsia="SimSun" w:cs="Arial"/>
          <w:color w:val="000000"/>
        </w:rPr>
        <w:t>e</w:t>
      </w:r>
      <w:r w:rsidR="00E3159F">
        <w:rPr>
          <w:rFonts w:eastAsia="SimSun" w:cs="Arial"/>
          <w:color w:val="000000"/>
        </w:rPr>
        <w:t xml:space="preserve"> </w:t>
      </w:r>
    </w:p>
    <w:p w14:paraId="7D7163DA" w14:textId="1BF595C5" w:rsidR="00F50217" w:rsidRPr="008B1721" w:rsidRDefault="00F50217" w:rsidP="00F50217">
      <w:pPr>
        <w:pStyle w:val="ListParagraph"/>
        <w:numPr>
          <w:ilvl w:val="0"/>
          <w:numId w:val="17"/>
        </w:numPr>
        <w:rPr>
          <w:rFonts w:eastAsia="SimSun" w:cs="Arial"/>
          <w:color w:val="000000"/>
        </w:rPr>
      </w:pPr>
      <w:r w:rsidRPr="008B1721">
        <w:rPr>
          <w:rFonts w:eastAsia="SimSun" w:cs="Arial"/>
          <w:color w:val="000000"/>
        </w:rPr>
        <w:t>Knjižnica</w:t>
      </w:r>
      <w:r w:rsidR="004226E2" w:rsidRPr="008B1721">
        <w:rPr>
          <w:rFonts w:eastAsia="SimSun" w:cs="Arial"/>
          <w:color w:val="000000"/>
        </w:rPr>
        <w:t xml:space="preserve"> Franceta Bevka</w:t>
      </w:r>
      <w:r w:rsidR="001F1C67" w:rsidRPr="008B1721">
        <w:rPr>
          <w:rFonts w:eastAsia="SimSun" w:cs="Arial"/>
          <w:color w:val="000000"/>
        </w:rPr>
        <w:t xml:space="preserve">: vključitev </w:t>
      </w:r>
      <w:r w:rsidR="004226E2" w:rsidRPr="008B1721">
        <w:rPr>
          <w:rFonts w:eastAsia="SimSun" w:cs="Arial"/>
          <w:color w:val="000000"/>
        </w:rPr>
        <w:t>ukrepov za izbolj</w:t>
      </w:r>
      <w:r w:rsidR="006926B5" w:rsidRPr="008B1721">
        <w:rPr>
          <w:rFonts w:eastAsia="SimSun" w:cs="Arial"/>
          <w:color w:val="000000"/>
        </w:rPr>
        <w:t>š</w:t>
      </w:r>
      <w:r w:rsidR="004226E2" w:rsidRPr="008B1721">
        <w:rPr>
          <w:rFonts w:eastAsia="SimSun" w:cs="Arial"/>
          <w:color w:val="000000"/>
        </w:rPr>
        <w:t xml:space="preserve">anje dostopnosti v novo strategijo razvoja </w:t>
      </w:r>
      <w:r w:rsidR="008F71C0" w:rsidRPr="008F71C0">
        <w:rPr>
          <w:rFonts w:eastAsia="SimSun" w:cs="Arial"/>
          <w:color w:val="000000"/>
        </w:rPr>
        <w:t>(MONG)</w:t>
      </w:r>
    </w:p>
    <w:p w14:paraId="56BF9659" w14:textId="1AF21F77" w:rsidR="004500CF" w:rsidRPr="008B1721" w:rsidRDefault="004500CF" w:rsidP="00F50217">
      <w:pPr>
        <w:pStyle w:val="ListParagraph"/>
        <w:numPr>
          <w:ilvl w:val="0"/>
          <w:numId w:val="17"/>
        </w:numPr>
        <w:rPr>
          <w:rFonts w:eastAsia="SimSun" w:cs="Arial"/>
          <w:color w:val="000000"/>
        </w:rPr>
      </w:pPr>
      <w:r w:rsidRPr="008B1721">
        <w:rPr>
          <w:rFonts w:eastAsia="SimSun" w:cs="Arial"/>
          <w:color w:val="000000"/>
        </w:rPr>
        <w:lastRenderedPageBreak/>
        <w:t xml:space="preserve">priprava pobude z okvirnimi  navodili za upravljavce stavb v javni rabi glede zagotavljanja minimalnega dostopa za osebe z oviranostmi v skladu z </w:t>
      </w:r>
      <w:r w:rsidRPr="008F71C0">
        <w:rPr>
          <w:rFonts w:eastAsia="SimSun" w:cs="Arial"/>
          <w:color w:val="000000"/>
        </w:rPr>
        <w:t xml:space="preserve">ZIMI </w:t>
      </w:r>
      <w:r w:rsidR="008F71C0" w:rsidRPr="008F71C0">
        <w:rPr>
          <w:rFonts w:eastAsia="SimSun" w:cs="Arial"/>
          <w:color w:val="000000"/>
        </w:rPr>
        <w:t>(MONG)</w:t>
      </w:r>
    </w:p>
    <w:p w14:paraId="6A033F1C" w14:textId="77777777" w:rsidR="0094400F" w:rsidRDefault="0094400F" w:rsidP="00AF68DB">
      <w:pPr>
        <w:spacing w:after="120"/>
        <w:rPr>
          <w:rFonts w:eastAsia="SimSun" w:cs="Arial"/>
          <w:b/>
          <w:bCs/>
          <w:color w:val="000000"/>
        </w:rPr>
      </w:pPr>
    </w:p>
    <w:p w14:paraId="037E4131" w14:textId="01746996" w:rsidR="00AF68DB" w:rsidRPr="008B1721" w:rsidRDefault="00AF68DB" w:rsidP="00AF68DB">
      <w:pPr>
        <w:spacing w:after="120"/>
        <w:rPr>
          <w:rFonts w:eastAsia="SimSun" w:cs="Arial"/>
          <w:b/>
          <w:bCs/>
          <w:color w:val="000000"/>
        </w:rPr>
      </w:pPr>
      <w:r w:rsidRPr="008B1721">
        <w:rPr>
          <w:rFonts w:eastAsia="SimSun" w:cs="Arial"/>
          <w:b/>
          <w:bCs/>
          <w:color w:val="000000"/>
        </w:rPr>
        <w:t xml:space="preserve">Ukrep </w:t>
      </w:r>
      <w:r w:rsidR="00A56484" w:rsidRPr="008B1721">
        <w:rPr>
          <w:rFonts w:eastAsia="SimSun" w:cs="Arial"/>
          <w:b/>
          <w:bCs/>
          <w:color w:val="000000"/>
        </w:rPr>
        <w:t>2.2.</w:t>
      </w:r>
      <w:r w:rsidRPr="008B1721">
        <w:rPr>
          <w:rFonts w:eastAsia="SimSun" w:cs="Arial"/>
          <w:b/>
          <w:bCs/>
          <w:color w:val="000000"/>
        </w:rPr>
        <w:t xml:space="preserve">2: Odpravljanje ovir v obstoječih objektih </w:t>
      </w:r>
    </w:p>
    <w:p w14:paraId="1D97B83D" w14:textId="19039A58" w:rsidR="00AF68DB" w:rsidRPr="008B1721" w:rsidRDefault="00AF68DB" w:rsidP="00AF68DB">
      <w:pPr>
        <w:rPr>
          <w:rFonts w:eastAsia="SimSun" w:cs="Arial"/>
          <w:color w:val="000000"/>
        </w:rPr>
      </w:pPr>
      <w:r w:rsidRPr="008B1721">
        <w:rPr>
          <w:rFonts w:eastAsia="SimSun" w:cs="Arial"/>
          <w:color w:val="000000"/>
          <w:u w:val="single"/>
        </w:rPr>
        <w:t xml:space="preserve">Opredelitev ukrepa: </w:t>
      </w:r>
      <w:r w:rsidRPr="008B1721">
        <w:rPr>
          <w:rFonts w:eastAsia="SimSun" w:cs="Arial"/>
          <w:color w:val="000000"/>
        </w:rPr>
        <w:t xml:space="preserve">Z izvedbo ukrepa </w:t>
      </w:r>
      <w:r w:rsidR="001B0952" w:rsidRPr="008B1721">
        <w:rPr>
          <w:rFonts w:eastAsia="SimSun" w:cs="Arial"/>
          <w:color w:val="000000"/>
        </w:rPr>
        <w:t>MONG in sodelujoče organizacije</w:t>
      </w:r>
      <w:r w:rsidRPr="008B1721">
        <w:rPr>
          <w:rFonts w:eastAsia="SimSun" w:cs="Arial"/>
          <w:color w:val="000000"/>
        </w:rPr>
        <w:t xml:space="preserve"> zagotavlja</w:t>
      </w:r>
      <w:r w:rsidR="001B0952" w:rsidRPr="008B1721">
        <w:rPr>
          <w:rFonts w:eastAsia="SimSun" w:cs="Arial"/>
          <w:color w:val="000000"/>
        </w:rPr>
        <w:t>jo</w:t>
      </w:r>
      <w:r w:rsidRPr="008B1721">
        <w:rPr>
          <w:rFonts w:eastAsia="SimSun" w:cs="Arial"/>
          <w:color w:val="000000"/>
        </w:rPr>
        <w:t>, da se odpravlja ovire v objektih, ki so namenjeni javnosti. Ukrep velja za stavbe, ki so v lasti občine, prednostno za tiste, ki imajo že izvedene presoje dostopnosti (Cilj 2, ukrep 1).</w:t>
      </w:r>
    </w:p>
    <w:p w14:paraId="0F35FD60" w14:textId="77777777" w:rsidR="006D017C" w:rsidRPr="008B1721" w:rsidRDefault="006D017C" w:rsidP="006D017C">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6F1E84C0" w14:textId="52637547" w:rsidR="00EF0DBA" w:rsidRPr="008B1721" w:rsidRDefault="00EF0DBA" w:rsidP="006D017C">
      <w:pPr>
        <w:pStyle w:val="ListParagraph"/>
        <w:numPr>
          <w:ilvl w:val="0"/>
          <w:numId w:val="17"/>
        </w:numPr>
        <w:rPr>
          <w:rFonts w:eastAsia="SimSun" w:cs="Arial"/>
          <w:color w:val="000000"/>
        </w:rPr>
      </w:pPr>
      <w:r w:rsidRPr="008B1721">
        <w:rPr>
          <w:rFonts w:eastAsia="SimSun" w:cs="Arial"/>
          <w:color w:val="000000"/>
        </w:rPr>
        <w:t>opozarjanje na odpravo ovir v objektih, ki so bili prepoznani kot nedostopni s strani Sveta za invalide (MONG)</w:t>
      </w:r>
    </w:p>
    <w:p w14:paraId="6083C1EB" w14:textId="2D0CBAA9" w:rsidR="00AF68DB" w:rsidRPr="008B1721" w:rsidRDefault="006D017C" w:rsidP="006D017C">
      <w:pPr>
        <w:pStyle w:val="ListParagraph"/>
        <w:numPr>
          <w:ilvl w:val="0"/>
          <w:numId w:val="17"/>
        </w:numPr>
        <w:rPr>
          <w:rFonts w:eastAsia="SimSun" w:cs="Arial"/>
          <w:color w:val="000000"/>
        </w:rPr>
      </w:pPr>
      <w:r w:rsidRPr="008B1721">
        <w:rPr>
          <w:rFonts w:eastAsia="SimSun" w:cs="Arial"/>
          <w:color w:val="000000"/>
        </w:rPr>
        <w:t>o</w:t>
      </w:r>
      <w:r w:rsidR="00AF68DB" w:rsidRPr="008B1721">
        <w:rPr>
          <w:rFonts w:eastAsia="SimSun" w:cs="Arial"/>
          <w:color w:val="000000"/>
        </w:rPr>
        <w:t>dpravljanje ovir po načrtih oz. ukrepih izvedenih presoj dostopnosti</w:t>
      </w:r>
      <w:r w:rsidR="008F71C0">
        <w:rPr>
          <w:rFonts w:eastAsia="SimSun" w:cs="Arial"/>
          <w:color w:val="000000"/>
        </w:rPr>
        <w:t xml:space="preserve"> (</w:t>
      </w:r>
      <w:r w:rsidR="00430248">
        <w:rPr>
          <w:rFonts w:eastAsia="SimSun" w:cs="Arial"/>
          <w:color w:val="000000"/>
        </w:rPr>
        <w:t>MONG in druge organizacije)</w:t>
      </w:r>
    </w:p>
    <w:p w14:paraId="410541C7" w14:textId="33AA2B48" w:rsidR="000D4279" w:rsidRPr="00441954" w:rsidRDefault="000D4279" w:rsidP="000D4279">
      <w:pPr>
        <w:rPr>
          <w:rFonts w:eastAsia="SimSun" w:cs="Arial"/>
          <w:color w:val="000000"/>
          <w:u w:val="single"/>
        </w:rPr>
      </w:pPr>
      <w:r w:rsidRPr="00441954">
        <w:rPr>
          <w:rFonts w:eastAsia="SimSun" w:cs="Arial"/>
          <w:color w:val="000000"/>
          <w:u w:val="single"/>
        </w:rPr>
        <w:t xml:space="preserve">Posebej izpostavljeni </w:t>
      </w:r>
      <w:r w:rsidR="004F6AC2" w:rsidRPr="00441954">
        <w:rPr>
          <w:rFonts w:eastAsia="SimSun" w:cs="Arial"/>
          <w:color w:val="000000"/>
          <w:u w:val="single"/>
        </w:rPr>
        <w:t>objekti</w:t>
      </w:r>
      <w:r w:rsidR="001D16DE" w:rsidRPr="00441954">
        <w:rPr>
          <w:rFonts w:eastAsia="SimSun" w:cs="Arial"/>
          <w:color w:val="000000"/>
          <w:u w:val="single"/>
        </w:rPr>
        <w:t>/projekti</w:t>
      </w:r>
      <w:r w:rsidRPr="00441954">
        <w:rPr>
          <w:rFonts w:eastAsia="SimSun" w:cs="Arial"/>
          <w:color w:val="000000"/>
          <w:u w:val="single"/>
        </w:rPr>
        <w:t xml:space="preserve">: </w:t>
      </w:r>
    </w:p>
    <w:p w14:paraId="7EAD36C2" w14:textId="5E7B1DE3" w:rsidR="00185041" w:rsidRPr="00441954" w:rsidRDefault="00185041" w:rsidP="00185041">
      <w:pPr>
        <w:pStyle w:val="ListParagraph"/>
        <w:numPr>
          <w:ilvl w:val="0"/>
          <w:numId w:val="17"/>
        </w:numPr>
        <w:rPr>
          <w:rFonts w:eastAsia="SimSun" w:cs="Arial"/>
          <w:color w:val="000000"/>
        </w:rPr>
      </w:pPr>
      <w:r w:rsidRPr="00441954">
        <w:rPr>
          <w:rFonts w:eastAsia="SimSun" w:cs="Arial"/>
          <w:color w:val="000000"/>
        </w:rPr>
        <w:t>Objekt Nova (</w:t>
      </w:r>
      <w:r w:rsidR="00441954" w:rsidRPr="00441954">
        <w:rPr>
          <w:rFonts w:eastAsia="SimSun" w:cs="Arial"/>
          <w:color w:val="000000"/>
        </w:rPr>
        <w:t xml:space="preserve">celostna presoja </w:t>
      </w:r>
      <w:r w:rsidR="00EF0DBA" w:rsidRPr="00441954">
        <w:rPr>
          <w:rFonts w:eastAsia="SimSun" w:cs="Arial"/>
          <w:color w:val="000000"/>
        </w:rPr>
        <w:t xml:space="preserve">in </w:t>
      </w:r>
      <w:r w:rsidR="00441954" w:rsidRPr="00441954">
        <w:rPr>
          <w:rFonts w:eastAsia="SimSun" w:cs="Arial"/>
          <w:color w:val="000000"/>
        </w:rPr>
        <w:t xml:space="preserve">idejni načrt za odpravo </w:t>
      </w:r>
      <w:r w:rsidR="00EF0DBA" w:rsidRPr="00441954">
        <w:rPr>
          <w:rFonts w:eastAsia="SimSun" w:cs="Arial"/>
          <w:color w:val="000000"/>
        </w:rPr>
        <w:t xml:space="preserve">ovir </w:t>
      </w:r>
      <w:r w:rsidR="00441954" w:rsidRPr="00441954">
        <w:rPr>
          <w:rFonts w:eastAsia="SimSun" w:cs="Arial"/>
          <w:color w:val="000000"/>
        </w:rPr>
        <w:t>(MONG)</w:t>
      </w:r>
    </w:p>
    <w:p w14:paraId="327421DE" w14:textId="09C65A87" w:rsidR="004F6AC2" w:rsidRPr="008B1721" w:rsidRDefault="00005C97" w:rsidP="004F6AC2">
      <w:pPr>
        <w:pStyle w:val="ListParagraph"/>
        <w:numPr>
          <w:ilvl w:val="0"/>
          <w:numId w:val="17"/>
        </w:numPr>
        <w:rPr>
          <w:rFonts w:eastAsia="SimSun" w:cs="Arial"/>
          <w:color w:val="000000"/>
        </w:rPr>
      </w:pPr>
      <w:r w:rsidRPr="008B1721">
        <w:rPr>
          <w:rFonts w:eastAsia="SimSun" w:cs="Arial"/>
          <w:color w:val="000000"/>
        </w:rPr>
        <w:t xml:space="preserve">Zavod za zaposlovanje RS Območna Enota Nova Gorica </w:t>
      </w:r>
      <w:r w:rsidR="003227E8" w:rsidRPr="008B1721">
        <w:rPr>
          <w:rFonts w:eastAsia="SimSun" w:cs="Arial"/>
          <w:color w:val="000000"/>
        </w:rPr>
        <w:t xml:space="preserve">(MONG </w:t>
      </w:r>
      <w:r w:rsidR="00155F87" w:rsidRPr="008B1721">
        <w:rPr>
          <w:rFonts w:eastAsia="SimSun" w:cs="Arial"/>
          <w:color w:val="000000"/>
        </w:rPr>
        <w:t>poda pobudo</w:t>
      </w:r>
      <w:r w:rsidR="003227E8" w:rsidRPr="008B1721">
        <w:rPr>
          <w:rFonts w:eastAsia="SimSun" w:cs="Arial"/>
          <w:color w:val="000000"/>
        </w:rPr>
        <w:t xml:space="preserve"> umestitev dvigala)</w:t>
      </w:r>
    </w:p>
    <w:p w14:paraId="4B2A5F86" w14:textId="3587154C" w:rsidR="00005C97" w:rsidRPr="008B1721" w:rsidRDefault="00005C97" w:rsidP="004F6AC2">
      <w:pPr>
        <w:pStyle w:val="ListParagraph"/>
        <w:numPr>
          <w:ilvl w:val="0"/>
          <w:numId w:val="17"/>
        </w:numPr>
        <w:rPr>
          <w:rFonts w:eastAsia="SimSun" w:cs="Arial"/>
          <w:color w:val="000000"/>
        </w:rPr>
      </w:pPr>
      <w:proofErr w:type="spellStart"/>
      <w:r w:rsidRPr="008B1721">
        <w:rPr>
          <w:rFonts w:eastAsia="SimSun" w:cs="Arial"/>
          <w:color w:val="000000"/>
        </w:rPr>
        <w:t>Medartis</w:t>
      </w:r>
      <w:proofErr w:type="spellEnd"/>
      <w:r w:rsidR="00020D16" w:rsidRPr="008B1721">
        <w:rPr>
          <w:rFonts w:eastAsia="SimSun" w:cs="Arial"/>
          <w:color w:val="000000"/>
        </w:rPr>
        <w:t xml:space="preserve"> (</w:t>
      </w:r>
      <w:r w:rsidR="003227E8" w:rsidRPr="008B1721">
        <w:rPr>
          <w:rFonts w:eastAsia="SimSun" w:cs="Arial"/>
          <w:color w:val="000000"/>
        </w:rPr>
        <w:t xml:space="preserve">MONG </w:t>
      </w:r>
      <w:r w:rsidR="00155F87" w:rsidRPr="008B1721">
        <w:rPr>
          <w:rFonts w:eastAsia="SimSun" w:cs="Arial"/>
          <w:color w:val="000000"/>
        </w:rPr>
        <w:t xml:space="preserve">poda pobudo </w:t>
      </w:r>
      <w:r w:rsidR="003227E8" w:rsidRPr="008B1721">
        <w:rPr>
          <w:rFonts w:eastAsia="SimSun" w:cs="Arial"/>
          <w:color w:val="000000"/>
        </w:rPr>
        <w:t>za odpravo ovir</w:t>
      </w:r>
      <w:r w:rsidR="00020D16" w:rsidRPr="008B1721">
        <w:rPr>
          <w:rFonts w:eastAsia="SimSun" w:cs="Arial"/>
          <w:color w:val="000000"/>
        </w:rPr>
        <w:t>)</w:t>
      </w:r>
    </w:p>
    <w:p w14:paraId="3AA89AE9" w14:textId="124A601A" w:rsidR="005337AA" w:rsidRPr="008B1721" w:rsidRDefault="005337AA" w:rsidP="005337AA">
      <w:pPr>
        <w:pStyle w:val="ListParagraph"/>
        <w:numPr>
          <w:ilvl w:val="0"/>
          <w:numId w:val="17"/>
        </w:numPr>
        <w:rPr>
          <w:rFonts w:eastAsia="SimSun" w:cs="Arial"/>
          <w:color w:val="000000"/>
        </w:rPr>
      </w:pPr>
      <w:r w:rsidRPr="008B1721">
        <w:rPr>
          <w:rFonts w:eastAsia="SimSun" w:cs="Arial"/>
          <w:color w:val="000000"/>
        </w:rPr>
        <w:t xml:space="preserve">Investicijsko vzdrževanje in nakup opreme – Goriška knjižnica Franceta Bevka </w:t>
      </w:r>
      <w:r w:rsidR="00062716">
        <w:rPr>
          <w:rFonts w:eastAsia="SimSun" w:cs="Arial"/>
          <w:color w:val="000000"/>
        </w:rPr>
        <w:t>(MONG)</w:t>
      </w:r>
    </w:p>
    <w:p w14:paraId="527AAD2F" w14:textId="66D1947C" w:rsidR="005F6B30" w:rsidRPr="008B1721" w:rsidRDefault="00062716" w:rsidP="005F6B30">
      <w:pPr>
        <w:pStyle w:val="ListParagraph"/>
        <w:numPr>
          <w:ilvl w:val="0"/>
          <w:numId w:val="17"/>
        </w:numPr>
        <w:rPr>
          <w:rFonts w:eastAsia="SimSun" w:cs="Arial"/>
          <w:color w:val="000000"/>
        </w:rPr>
      </w:pPr>
      <w:r>
        <w:rPr>
          <w:rFonts w:eastAsia="SimSun" w:cs="Arial"/>
          <w:color w:val="000000"/>
        </w:rPr>
        <w:t>I</w:t>
      </w:r>
      <w:r w:rsidR="005F6B30" w:rsidRPr="008B1721">
        <w:rPr>
          <w:rFonts w:eastAsia="SimSun" w:cs="Arial"/>
          <w:color w:val="000000"/>
        </w:rPr>
        <w:t xml:space="preserve">nvesticijsko vzdrževanje objektov </w:t>
      </w:r>
      <w:r>
        <w:rPr>
          <w:rFonts w:eastAsia="SimSun" w:cs="Arial"/>
          <w:color w:val="000000"/>
        </w:rPr>
        <w:t>- Javni zavod za šport (MONG)</w:t>
      </w:r>
    </w:p>
    <w:p w14:paraId="791D2042" w14:textId="7B80029A" w:rsidR="00C56F51" w:rsidRPr="00B640AB" w:rsidRDefault="007C55C0" w:rsidP="00B640AB">
      <w:pPr>
        <w:pStyle w:val="ListParagraph"/>
        <w:numPr>
          <w:ilvl w:val="0"/>
          <w:numId w:val="17"/>
        </w:numPr>
        <w:rPr>
          <w:rFonts w:eastAsia="SimSun" w:cs="Arial"/>
          <w:color w:val="000000"/>
        </w:rPr>
      </w:pPr>
      <w:r w:rsidRPr="00B640AB">
        <w:rPr>
          <w:rFonts w:eastAsia="SimSun" w:cs="Arial"/>
          <w:color w:val="000000"/>
        </w:rPr>
        <w:t xml:space="preserve">Projekt </w:t>
      </w:r>
      <w:r w:rsidR="0023094D" w:rsidRPr="00B640AB">
        <w:rPr>
          <w:rFonts w:eastAsia="SimSun" w:cs="Arial"/>
          <w:color w:val="000000"/>
        </w:rPr>
        <w:t>»Dostopnost</w:t>
      </w:r>
      <w:r w:rsidRPr="00B640AB">
        <w:rPr>
          <w:rFonts w:eastAsia="SimSun" w:cs="Arial"/>
          <w:color w:val="000000"/>
        </w:rPr>
        <w:t xml:space="preserve"> za invalide«</w:t>
      </w:r>
      <w:r w:rsidR="0023094D" w:rsidRPr="00B640AB">
        <w:rPr>
          <w:rFonts w:eastAsia="SimSun" w:cs="Arial"/>
          <w:color w:val="000000"/>
        </w:rPr>
        <w:t xml:space="preserve"> </w:t>
      </w:r>
      <w:r w:rsidR="00062716" w:rsidRPr="00B640AB">
        <w:rPr>
          <w:rFonts w:eastAsia="SimSun" w:cs="Arial"/>
          <w:color w:val="000000"/>
        </w:rPr>
        <w:t>I</w:t>
      </w:r>
      <w:r w:rsidR="00C56F51" w:rsidRPr="00B640AB">
        <w:rPr>
          <w:rFonts w:eastAsia="SimSun" w:cs="Arial"/>
          <w:color w:val="000000"/>
        </w:rPr>
        <w:t>zvedba ukrepov za izboljšanje dostopnosti</w:t>
      </w:r>
      <w:r w:rsidR="00EB36DA" w:rsidRPr="00B640AB">
        <w:rPr>
          <w:rFonts w:eastAsia="SimSun" w:cs="Arial"/>
          <w:color w:val="000000"/>
        </w:rPr>
        <w:t xml:space="preserve"> za funkcionalno ovirane osebe</w:t>
      </w:r>
      <w:r w:rsidR="00C56F51" w:rsidRPr="00B640AB">
        <w:rPr>
          <w:rFonts w:eastAsia="SimSun" w:cs="Arial"/>
          <w:color w:val="000000"/>
        </w:rPr>
        <w:t xml:space="preserve"> (OTP banka)</w:t>
      </w:r>
    </w:p>
    <w:p w14:paraId="2E056883" w14:textId="41436752" w:rsidR="00B3122A" w:rsidRPr="00B3122A" w:rsidRDefault="00B3122A" w:rsidP="00B3122A">
      <w:pPr>
        <w:pStyle w:val="ListParagraph"/>
        <w:numPr>
          <w:ilvl w:val="0"/>
          <w:numId w:val="17"/>
        </w:numPr>
        <w:spacing w:after="0" w:line="240" w:lineRule="auto"/>
        <w:rPr>
          <w:rFonts w:eastAsia="Times New Roman" w:cs="Calibri"/>
          <w:color w:val="000000"/>
          <w:szCs w:val="22"/>
          <w:lang w:eastAsia="sl-SI"/>
        </w:rPr>
      </w:pPr>
      <w:r w:rsidRPr="00B3122A">
        <w:rPr>
          <w:rFonts w:eastAsia="Times New Roman" w:cs="Calibri"/>
          <w:color w:val="000000"/>
          <w:szCs w:val="22"/>
          <w:lang w:eastAsia="sl-SI"/>
        </w:rPr>
        <w:t>ureditev novih prostorov društva Gradnikove brigade 31</w:t>
      </w:r>
      <w:r w:rsidR="007C55C0">
        <w:rPr>
          <w:rFonts w:eastAsia="Times New Roman" w:cs="Calibri"/>
          <w:color w:val="000000"/>
          <w:szCs w:val="22"/>
          <w:lang w:eastAsia="sl-SI"/>
        </w:rPr>
        <w:t xml:space="preserve"> (MDSSNG)</w:t>
      </w:r>
    </w:p>
    <w:p w14:paraId="7A654ABA" w14:textId="77777777" w:rsidR="00B3122A" w:rsidRPr="00B3122A" w:rsidRDefault="00B3122A" w:rsidP="00B3122A">
      <w:pPr>
        <w:spacing w:after="0" w:line="240" w:lineRule="auto"/>
        <w:rPr>
          <w:rFonts w:eastAsia="Times New Roman" w:cs="Calibri"/>
          <w:color w:val="000000"/>
          <w:szCs w:val="22"/>
          <w:lang w:eastAsia="sl-SI"/>
        </w:rPr>
      </w:pPr>
    </w:p>
    <w:p w14:paraId="46AE8DCF" w14:textId="1999080A" w:rsidR="00AF68DB" w:rsidRPr="008B1721" w:rsidRDefault="00AF68DB" w:rsidP="00AF68DB">
      <w:pPr>
        <w:spacing w:after="120"/>
        <w:rPr>
          <w:rFonts w:eastAsia="SimSun" w:cs="Arial"/>
          <w:b/>
          <w:bCs/>
          <w:color w:val="000000"/>
        </w:rPr>
      </w:pPr>
      <w:r w:rsidRPr="008B1721">
        <w:rPr>
          <w:rFonts w:eastAsia="SimSun" w:cs="Arial"/>
          <w:b/>
          <w:bCs/>
          <w:color w:val="000000"/>
        </w:rPr>
        <w:t xml:space="preserve">Ukrep </w:t>
      </w:r>
      <w:r w:rsidR="00406E29" w:rsidRPr="008B1721">
        <w:rPr>
          <w:rFonts w:eastAsia="SimSun" w:cs="Arial"/>
          <w:b/>
          <w:bCs/>
          <w:color w:val="000000"/>
        </w:rPr>
        <w:t>2.2.3</w:t>
      </w:r>
      <w:r w:rsidRPr="008B1721">
        <w:rPr>
          <w:rFonts w:eastAsia="SimSun" w:cs="Arial"/>
          <w:b/>
          <w:bCs/>
          <w:color w:val="000000"/>
        </w:rPr>
        <w:t>: Preverjanje dostopnosti pri selitvah prostorov v javni rabi na druge lokacije</w:t>
      </w:r>
    </w:p>
    <w:p w14:paraId="31830814" w14:textId="3E1BD0CF" w:rsidR="00AF68DB" w:rsidRPr="008B1721" w:rsidRDefault="00AF68DB" w:rsidP="00AF68DB">
      <w:pPr>
        <w:rPr>
          <w:rFonts w:eastAsia="SimSun" w:cs="Arial"/>
          <w:color w:val="000000"/>
        </w:rPr>
      </w:pPr>
      <w:r w:rsidRPr="008B1721">
        <w:rPr>
          <w:rFonts w:eastAsia="SimSun" w:cs="Arial"/>
          <w:color w:val="000000"/>
          <w:u w:val="single"/>
        </w:rPr>
        <w:t>Opredelitev ukrepa:</w:t>
      </w:r>
      <w:r w:rsidRPr="008B1721">
        <w:rPr>
          <w:rFonts w:eastAsia="SimSun" w:cs="Arial"/>
          <w:color w:val="000000"/>
        </w:rPr>
        <w:t xml:space="preserve">  Z izvedbo ukrepa </w:t>
      </w:r>
      <w:r w:rsidR="001B0952" w:rsidRPr="008B1721">
        <w:rPr>
          <w:rFonts w:eastAsia="SimSun" w:cs="Arial"/>
          <w:color w:val="000000"/>
        </w:rPr>
        <w:t>MONG</w:t>
      </w:r>
      <w:r w:rsidRPr="008B1721">
        <w:rPr>
          <w:rFonts w:eastAsia="SimSun" w:cs="Arial"/>
          <w:color w:val="000000"/>
        </w:rPr>
        <w:t xml:space="preserve"> zagotavlja, da se dostopnost upošteva ob selitvi prostorov, ki so namenjeni javnosti ter ob opremljanju prostorov, ki so namenjeni javnosti. Ukrep velja za stavbe, ki jih najema/kupuje občina in naj bi bile namenjene javni rabi.</w:t>
      </w:r>
    </w:p>
    <w:p w14:paraId="038F7FC0" w14:textId="77777777" w:rsidR="00A77C0D" w:rsidRPr="008B1721" w:rsidRDefault="00A77C0D" w:rsidP="00A77C0D">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0AD9C4DB" w14:textId="358EED03" w:rsidR="00AF68DB" w:rsidRPr="008B1721" w:rsidRDefault="00AF68DB" w:rsidP="00AF68DB">
      <w:pPr>
        <w:rPr>
          <w:rFonts w:eastAsia="SimSun" w:cs="Arial"/>
          <w:color w:val="000000"/>
        </w:rPr>
      </w:pPr>
      <w:r w:rsidRPr="008B1721">
        <w:rPr>
          <w:rFonts w:eastAsia="SimSun" w:cs="Arial"/>
          <w:color w:val="000000"/>
        </w:rPr>
        <w:t>Dela po postopk</w:t>
      </w:r>
      <w:r w:rsidR="00A85E4B" w:rsidRPr="008B1721">
        <w:rPr>
          <w:rFonts w:eastAsia="SimSun" w:cs="Arial"/>
          <w:color w:val="000000"/>
        </w:rPr>
        <w:t>u 8</w:t>
      </w:r>
      <w:r w:rsidRPr="008B1721">
        <w:rPr>
          <w:rFonts w:eastAsia="SimSun" w:cs="Arial"/>
          <w:color w:val="000000"/>
        </w:rPr>
        <w:t xml:space="preserve"> iz </w:t>
      </w:r>
      <w:r w:rsidR="00A85E4B" w:rsidRPr="008B1721">
        <w:rPr>
          <w:rFonts w:eastAsia="SimSun" w:cs="Arial"/>
          <w:color w:val="000000"/>
        </w:rPr>
        <w:t>Priloge 1</w:t>
      </w:r>
      <w:r w:rsidRPr="008B1721">
        <w:rPr>
          <w:rFonts w:eastAsia="SimSun" w:cs="Arial"/>
          <w:color w:val="000000"/>
        </w:rPr>
        <w:t xml:space="preserve"> pri selitvah prostorov in vzpostavljanju novih prostorov namenjenih javnosti in pri opremljanju prostorov namenjenih javnosti; ocenitev primernosti stavb z vidika dostopnosti pred nakupom/najemom. </w:t>
      </w:r>
    </w:p>
    <w:p w14:paraId="0F97AB78" w14:textId="77777777" w:rsidR="00F00354" w:rsidRPr="008B1721" w:rsidRDefault="00F00354" w:rsidP="00F00354">
      <w:pPr>
        <w:rPr>
          <w:rFonts w:eastAsia="SimSun" w:cs="Arial"/>
          <w:color w:val="000000"/>
          <w:u w:val="single"/>
        </w:rPr>
      </w:pPr>
      <w:r w:rsidRPr="008B1721">
        <w:rPr>
          <w:rFonts w:eastAsia="SimSun" w:cs="Arial"/>
          <w:color w:val="000000"/>
          <w:u w:val="single"/>
        </w:rPr>
        <w:t xml:space="preserve">Posebej izpostavljeni objekti: </w:t>
      </w:r>
    </w:p>
    <w:p w14:paraId="7F711DE0" w14:textId="188DD16B" w:rsidR="009D2ADC" w:rsidRPr="00441954" w:rsidRDefault="009D2ADC" w:rsidP="009D2ADC">
      <w:pPr>
        <w:pStyle w:val="ListParagraph"/>
        <w:numPr>
          <w:ilvl w:val="0"/>
          <w:numId w:val="17"/>
        </w:numPr>
        <w:rPr>
          <w:rFonts w:eastAsia="SimSun" w:cs="Arial"/>
          <w:color w:val="000000"/>
        </w:rPr>
      </w:pPr>
      <w:r w:rsidRPr="00441954">
        <w:rPr>
          <w:rFonts w:eastAsia="SimSun" w:cs="Arial"/>
          <w:color w:val="000000"/>
        </w:rPr>
        <w:t xml:space="preserve">KS Dornberk </w:t>
      </w:r>
      <w:bookmarkStart w:id="14" w:name="_Hlk202517875"/>
      <w:r w:rsidRPr="00441954">
        <w:rPr>
          <w:rFonts w:eastAsia="SimSun" w:cs="Arial"/>
          <w:color w:val="000000"/>
        </w:rPr>
        <w:t>(presoja dostopnosti objekta Vodnikova 44</w:t>
      </w:r>
      <w:r w:rsidR="00441954" w:rsidRPr="00441954">
        <w:rPr>
          <w:rFonts w:eastAsia="SimSun" w:cs="Arial"/>
          <w:color w:val="000000"/>
        </w:rPr>
        <w:t>, kamor se seli KS</w:t>
      </w:r>
      <w:r w:rsidRPr="00441954">
        <w:rPr>
          <w:rFonts w:eastAsia="SimSun" w:cs="Arial"/>
          <w:color w:val="000000"/>
        </w:rPr>
        <w:t xml:space="preserve"> in predlog ukrepov za zagotovitev dostopnosti za preselitev volilnega mesta, prostorov KS, društva upokojencev in društva invalidov</w:t>
      </w:r>
      <w:bookmarkEnd w:id="14"/>
      <w:r w:rsidRPr="00441954">
        <w:rPr>
          <w:rFonts w:eastAsia="SimSun" w:cs="Arial"/>
          <w:color w:val="000000"/>
        </w:rPr>
        <w:t xml:space="preserve">).  </w:t>
      </w:r>
    </w:p>
    <w:p w14:paraId="361A01D3" w14:textId="304B7D10" w:rsidR="006A6DC8" w:rsidRPr="008B1721" w:rsidRDefault="006A6DC8" w:rsidP="008955D1">
      <w:pPr>
        <w:pStyle w:val="Heading2"/>
      </w:pPr>
      <w:bookmarkStart w:id="15" w:name="_Toc213859289"/>
      <w:r w:rsidRPr="008B1721">
        <w:lastRenderedPageBreak/>
        <w:t>Odpravljanje ovir na javnih površinah</w:t>
      </w:r>
      <w:bookmarkEnd w:id="15"/>
      <w:r w:rsidRPr="008B1721">
        <w:t xml:space="preserve"> </w:t>
      </w:r>
    </w:p>
    <w:p w14:paraId="1EC4C35C" w14:textId="30927DC3"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4859AC" w:rsidRPr="008B1721">
        <w:rPr>
          <w:rFonts w:eastAsia="SimSun" w:cs="Arial"/>
          <w:b/>
          <w:bCs/>
          <w:color w:val="000000"/>
        </w:rPr>
        <w:t>2.3.</w:t>
      </w:r>
      <w:r w:rsidRPr="008B1721">
        <w:rPr>
          <w:rFonts w:eastAsia="SimSun" w:cs="Arial"/>
          <w:b/>
          <w:bCs/>
          <w:color w:val="000000"/>
        </w:rPr>
        <w:t>1: Odpravljanje obstoječih ovir v okviru vzdrževalnih del</w:t>
      </w:r>
    </w:p>
    <w:p w14:paraId="7D8773BD" w14:textId="6026FA69" w:rsidR="006A6DC8" w:rsidRPr="008B1721" w:rsidRDefault="1B9F6D13" w:rsidP="006A6DC8">
      <w:pPr>
        <w:rPr>
          <w:rFonts w:eastAsia="SimSun" w:cs="Arial"/>
        </w:rPr>
      </w:pPr>
      <w:r w:rsidRPr="1B9F6D13">
        <w:rPr>
          <w:rFonts w:eastAsia="SimSun" w:cs="Arial"/>
          <w:u w:val="single"/>
        </w:rPr>
        <w:t xml:space="preserve">Opis ukrepa:  </w:t>
      </w:r>
      <w:r w:rsidRPr="1B9F6D13">
        <w:rPr>
          <w:rFonts w:eastAsia="SimSun" w:cs="Arial"/>
        </w:rPr>
        <w:t xml:space="preserve">Z izvedbo ukrepa MONG v okviru vzdrževalnih del odpravlja obstoječe ovire v prostoru v okviru vzdrževalnih del po postopku 6 iz Priloge 1 ter dodatne postavke za odpravljanje ovir, ki se jo predvidi pri pripravi vsakoletnega proračuna. </w:t>
      </w:r>
    </w:p>
    <w:p w14:paraId="1A711C3D" w14:textId="77777777" w:rsidR="00C44467" w:rsidRPr="008B1721" w:rsidRDefault="00C44467" w:rsidP="00C44467">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50701943" w14:textId="039AF74B" w:rsidR="006A6DC8" w:rsidRPr="008B1721" w:rsidRDefault="00A77C0D" w:rsidP="00C44467">
      <w:pPr>
        <w:pStyle w:val="ListParagraph"/>
        <w:numPr>
          <w:ilvl w:val="0"/>
          <w:numId w:val="17"/>
        </w:numPr>
        <w:rPr>
          <w:rFonts w:eastAsia="SimSun" w:cs="Arial"/>
        </w:rPr>
      </w:pPr>
      <w:r w:rsidRPr="008B1721">
        <w:rPr>
          <w:rFonts w:eastAsia="SimSun" w:cs="Arial"/>
        </w:rPr>
        <w:t>r</w:t>
      </w:r>
      <w:r w:rsidR="00C20317" w:rsidRPr="008B1721">
        <w:rPr>
          <w:rFonts w:eastAsia="SimSun" w:cs="Arial"/>
        </w:rPr>
        <w:t>edna v</w:t>
      </w:r>
      <w:r w:rsidR="00C44467" w:rsidRPr="008B1721">
        <w:rPr>
          <w:rFonts w:eastAsia="SimSun" w:cs="Arial"/>
        </w:rPr>
        <w:t xml:space="preserve">zdrževalna dela </w:t>
      </w:r>
      <w:r w:rsidR="00C20317" w:rsidRPr="008B1721">
        <w:rPr>
          <w:rFonts w:eastAsia="SimSun" w:cs="Arial"/>
        </w:rPr>
        <w:t>(</w:t>
      </w:r>
      <w:r w:rsidR="006A6DC8" w:rsidRPr="008B1721">
        <w:rPr>
          <w:rFonts w:eastAsia="SimSun" w:cs="Arial"/>
        </w:rPr>
        <w:t>odstranjevanje vej, popravila tlakov, odstranjevanje opreme</w:t>
      </w:r>
      <w:r w:rsidR="00C20317" w:rsidRPr="008B1721">
        <w:rPr>
          <w:rFonts w:eastAsia="SimSun" w:cs="Arial"/>
        </w:rPr>
        <w:t>, ki ovira gibanje</w:t>
      </w:r>
      <w:r w:rsidR="006A6DC8" w:rsidRPr="008B1721">
        <w:rPr>
          <w:rFonts w:eastAsia="SimSun" w:cs="Arial"/>
        </w:rPr>
        <w:t xml:space="preserve"> na </w:t>
      </w:r>
      <w:r w:rsidR="00C20317" w:rsidRPr="008B1721">
        <w:rPr>
          <w:rFonts w:eastAsia="SimSun" w:cs="Arial"/>
        </w:rPr>
        <w:t>peš</w:t>
      </w:r>
      <w:r w:rsidR="006A6DC8" w:rsidRPr="008B1721">
        <w:rPr>
          <w:rFonts w:eastAsia="SimSun" w:cs="Arial"/>
        </w:rPr>
        <w:t>poteh</w:t>
      </w:r>
      <w:r w:rsidR="00C20317" w:rsidRPr="008B1721">
        <w:rPr>
          <w:rFonts w:eastAsia="SimSun" w:cs="Arial"/>
        </w:rPr>
        <w:t xml:space="preserve"> in pločnikih, obnova talnih oznak za pešce</w:t>
      </w:r>
      <w:r w:rsidR="006A6DC8" w:rsidRPr="008B1721">
        <w:rPr>
          <w:rFonts w:eastAsia="SimSun" w:cs="Arial"/>
        </w:rPr>
        <w:t xml:space="preserve"> itd.)</w:t>
      </w:r>
      <w:r w:rsidR="0013295F">
        <w:rPr>
          <w:rFonts w:eastAsia="SimSun" w:cs="Arial"/>
        </w:rPr>
        <w:t xml:space="preserve"> (MONG</w:t>
      </w:r>
      <w:r w:rsidR="00B767CE">
        <w:rPr>
          <w:rFonts w:eastAsia="SimSun" w:cs="Arial"/>
        </w:rPr>
        <w:t>)</w:t>
      </w:r>
    </w:p>
    <w:p w14:paraId="0F9395FF" w14:textId="6B0DABCB" w:rsidR="00C20317" w:rsidRPr="008B1721" w:rsidRDefault="00A77C0D" w:rsidP="00C44467">
      <w:pPr>
        <w:pStyle w:val="ListParagraph"/>
        <w:numPr>
          <w:ilvl w:val="0"/>
          <w:numId w:val="17"/>
        </w:numPr>
        <w:rPr>
          <w:rFonts w:eastAsia="SimSun" w:cs="Arial"/>
        </w:rPr>
      </w:pPr>
      <w:r w:rsidRPr="008B1721">
        <w:rPr>
          <w:rFonts w:eastAsia="SimSun" w:cs="Arial"/>
        </w:rPr>
        <w:t>dela po pobudah občanov (prioritetno odstranjevanje ovir na poteh višje stopnje dostopnosti)</w:t>
      </w:r>
      <w:r w:rsidR="00B767CE">
        <w:rPr>
          <w:rFonts w:eastAsia="SimSun" w:cs="Arial"/>
        </w:rPr>
        <w:t xml:space="preserve"> (MONG)</w:t>
      </w:r>
    </w:p>
    <w:p w14:paraId="5DECBB85" w14:textId="77777777" w:rsidR="004C417F" w:rsidRPr="008B1721" w:rsidRDefault="004C417F" w:rsidP="004C417F">
      <w:pPr>
        <w:rPr>
          <w:rFonts w:eastAsia="SimSun" w:cs="Arial"/>
          <w:color w:val="000000"/>
          <w:u w:val="single"/>
        </w:rPr>
      </w:pPr>
      <w:r w:rsidRPr="008B1721">
        <w:rPr>
          <w:rFonts w:eastAsia="SimSun" w:cs="Arial"/>
          <w:color w:val="000000"/>
          <w:u w:val="single"/>
        </w:rPr>
        <w:t xml:space="preserve">Posebej izpostavljeni objekti: </w:t>
      </w:r>
    </w:p>
    <w:p w14:paraId="7376555A" w14:textId="068489C1" w:rsidR="004C417F" w:rsidRPr="00441954" w:rsidRDefault="00A77C0D" w:rsidP="004C417F">
      <w:pPr>
        <w:pStyle w:val="ListParagraph"/>
        <w:numPr>
          <w:ilvl w:val="0"/>
          <w:numId w:val="17"/>
        </w:numPr>
        <w:rPr>
          <w:rFonts w:eastAsia="SimSun" w:cs="Arial"/>
          <w:color w:val="000000"/>
        </w:rPr>
      </w:pPr>
      <w:r w:rsidRPr="00441954">
        <w:rPr>
          <w:rFonts w:eastAsia="SimSun" w:cs="Arial"/>
          <w:color w:val="000000"/>
        </w:rPr>
        <w:t>z</w:t>
      </w:r>
      <w:r w:rsidR="00A9462C" w:rsidRPr="00441954">
        <w:rPr>
          <w:rFonts w:eastAsia="SimSun" w:cs="Arial"/>
          <w:color w:val="000000"/>
        </w:rPr>
        <w:t xml:space="preserve">nižanje robnikov in postavitev taktilnih oznak na prehodih za pešce v Rožni dolini </w:t>
      </w:r>
      <w:r w:rsidR="000D309D" w:rsidRPr="00441954">
        <w:rPr>
          <w:rFonts w:eastAsia="SimSun" w:cs="Arial"/>
          <w:color w:val="000000"/>
        </w:rPr>
        <w:t>(6 lokacij, Priloga 3)</w:t>
      </w:r>
      <w:r w:rsidR="00AB5B32" w:rsidRPr="00441954">
        <w:rPr>
          <w:rFonts w:eastAsia="SimSun" w:cs="Arial"/>
          <w:color w:val="000000"/>
        </w:rPr>
        <w:t xml:space="preserve"> </w:t>
      </w:r>
      <w:r w:rsidR="00B767CE" w:rsidRPr="00441954">
        <w:rPr>
          <w:rFonts w:eastAsia="SimSun" w:cs="Arial"/>
          <w:color w:val="000000"/>
        </w:rPr>
        <w:t>(MONG)</w:t>
      </w:r>
    </w:p>
    <w:p w14:paraId="4D2A1D27" w14:textId="25A56018" w:rsidR="009441CF" w:rsidRPr="009441CF" w:rsidRDefault="00441954" w:rsidP="00746EB7">
      <w:pPr>
        <w:pStyle w:val="ListParagraph"/>
        <w:numPr>
          <w:ilvl w:val="0"/>
          <w:numId w:val="17"/>
        </w:numPr>
        <w:rPr>
          <w:rFonts w:eastAsia="SimSun" w:cs="Arial"/>
        </w:rPr>
      </w:pPr>
      <w:r w:rsidRPr="00441954">
        <w:rPr>
          <w:rFonts w:eastAsia="SimSun" w:cs="Arial"/>
          <w:color w:val="000000"/>
        </w:rPr>
        <w:t xml:space="preserve">idejni načrt za </w:t>
      </w:r>
      <w:r w:rsidR="00A77C0D" w:rsidRPr="00441954">
        <w:rPr>
          <w:rFonts w:eastAsia="SimSun" w:cs="Arial"/>
          <w:color w:val="000000"/>
        </w:rPr>
        <w:t>u</w:t>
      </w:r>
      <w:r w:rsidR="004C417F" w:rsidRPr="00441954">
        <w:rPr>
          <w:rFonts w:eastAsia="SimSun" w:cs="Arial"/>
          <w:color w:val="000000"/>
        </w:rPr>
        <w:t>reditev dostopa do prostorov MDSSNG, Ulica Gradnikove brigade 31  (taktilne oznake na javni površini</w:t>
      </w:r>
      <w:r w:rsidR="00232D0F" w:rsidRPr="00441954">
        <w:rPr>
          <w:rFonts w:eastAsia="SimSun" w:cs="Arial"/>
          <w:color w:val="000000"/>
        </w:rPr>
        <w:t xml:space="preserve"> in ureditev klančine pred vhodom</w:t>
      </w:r>
      <w:r w:rsidR="004C417F" w:rsidRPr="00441954">
        <w:rPr>
          <w:rFonts w:eastAsia="SimSun" w:cs="Arial"/>
          <w:color w:val="000000"/>
        </w:rPr>
        <w:t xml:space="preserve"> (MONG)</w:t>
      </w:r>
    </w:p>
    <w:p w14:paraId="44DC992A" w14:textId="54644E49" w:rsidR="004C417F" w:rsidRPr="00DC0104" w:rsidRDefault="009441CF" w:rsidP="00746EB7">
      <w:pPr>
        <w:pStyle w:val="ListParagraph"/>
        <w:numPr>
          <w:ilvl w:val="0"/>
          <w:numId w:val="17"/>
        </w:numPr>
        <w:rPr>
          <w:rFonts w:eastAsia="SimSun" w:cs="Arial"/>
        </w:rPr>
      </w:pPr>
      <w:r>
        <w:rPr>
          <w:rFonts w:eastAsia="SimSun" w:cs="Arial"/>
          <w:color w:val="000000"/>
        </w:rPr>
        <w:t>ureditev 6 parkirišč na Ulici Gradnikove brigade</w:t>
      </w:r>
      <w:r w:rsidR="00816566">
        <w:rPr>
          <w:rFonts w:eastAsia="SimSun" w:cs="Arial"/>
          <w:color w:val="000000"/>
        </w:rPr>
        <w:t xml:space="preserve"> vključno s taktilnimi oznakami na prehodu za pešce</w:t>
      </w:r>
      <w:r>
        <w:rPr>
          <w:rFonts w:eastAsia="SimSun" w:cs="Arial"/>
          <w:color w:val="000000"/>
        </w:rPr>
        <w:t xml:space="preserve"> </w:t>
      </w:r>
      <w:r w:rsidR="00816566">
        <w:rPr>
          <w:rFonts w:eastAsia="SimSun" w:cs="Arial"/>
          <w:color w:val="000000"/>
        </w:rPr>
        <w:t>(MONG)</w:t>
      </w:r>
    </w:p>
    <w:p w14:paraId="71B3E060" w14:textId="77777777" w:rsidR="00DC0104" w:rsidRPr="00441954" w:rsidRDefault="00DC0104" w:rsidP="00DC0104">
      <w:pPr>
        <w:pStyle w:val="ListParagraph"/>
        <w:numPr>
          <w:ilvl w:val="0"/>
          <w:numId w:val="0"/>
        </w:numPr>
        <w:ind w:left="1211"/>
        <w:rPr>
          <w:rFonts w:eastAsia="SimSun" w:cs="Arial"/>
        </w:rPr>
      </w:pPr>
    </w:p>
    <w:p w14:paraId="6BA39523" w14:textId="0720A1B3" w:rsidR="006A6DC8" w:rsidRPr="008B1721" w:rsidRDefault="006A6DC8" w:rsidP="008955D1">
      <w:pPr>
        <w:pStyle w:val="Heading2"/>
      </w:pPr>
      <w:bookmarkStart w:id="16" w:name="_Toc213859290"/>
      <w:r w:rsidRPr="008B1721">
        <w:t xml:space="preserve">Zagotavljanje dostopnosti v okviru izdaje </w:t>
      </w:r>
      <w:r w:rsidR="003056A9" w:rsidRPr="008B1721">
        <w:t xml:space="preserve">projektnih pogojev, lokacijskih informacij, </w:t>
      </w:r>
      <w:r w:rsidRPr="008B1721">
        <w:t>soglasij in dovoljenj</w:t>
      </w:r>
      <w:bookmarkEnd w:id="16"/>
      <w:r w:rsidRPr="008B1721">
        <w:t xml:space="preserve"> </w:t>
      </w:r>
    </w:p>
    <w:p w14:paraId="7D9D4D55" w14:textId="78A59D09"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4859AC" w:rsidRPr="008B1721">
        <w:rPr>
          <w:rFonts w:eastAsia="SimSun" w:cs="Arial"/>
          <w:b/>
          <w:bCs/>
          <w:color w:val="000000"/>
        </w:rPr>
        <w:t>2.4.</w:t>
      </w:r>
      <w:r w:rsidRPr="008B1721">
        <w:rPr>
          <w:rFonts w:eastAsia="SimSun" w:cs="Arial"/>
          <w:b/>
          <w:bCs/>
          <w:color w:val="000000"/>
        </w:rPr>
        <w:t xml:space="preserve">1: Upoštevanje strateškega načrta dostopnosti MONG pri izdaji </w:t>
      </w:r>
      <w:r w:rsidR="00A06AE1" w:rsidRPr="008B1721">
        <w:rPr>
          <w:rFonts w:eastAsia="SimSun" w:cs="Arial"/>
          <w:b/>
          <w:bCs/>
          <w:color w:val="000000"/>
        </w:rPr>
        <w:t xml:space="preserve">projektnih pogojev/lokacijskih informacij/ </w:t>
      </w:r>
      <w:r w:rsidRPr="008B1721">
        <w:rPr>
          <w:rFonts w:eastAsia="SimSun" w:cs="Arial"/>
          <w:b/>
          <w:bCs/>
          <w:color w:val="000000"/>
        </w:rPr>
        <w:t>soglasij</w:t>
      </w:r>
      <w:r w:rsidR="00E110E4" w:rsidRPr="008B1721">
        <w:rPr>
          <w:rFonts w:eastAsia="SimSun" w:cs="Arial"/>
          <w:b/>
          <w:bCs/>
          <w:color w:val="000000"/>
        </w:rPr>
        <w:t>/dovoljenj</w:t>
      </w:r>
      <w:r w:rsidRPr="008B1721">
        <w:rPr>
          <w:rFonts w:eastAsia="SimSun" w:cs="Arial"/>
          <w:b/>
          <w:bCs/>
          <w:color w:val="000000"/>
        </w:rPr>
        <w:t xml:space="preserve"> </w:t>
      </w:r>
    </w:p>
    <w:p w14:paraId="16ACAC32" w14:textId="3878D88E" w:rsidR="006A6DC8" w:rsidRPr="008B1721" w:rsidRDefault="006A6DC8" w:rsidP="006A6DC8">
      <w:pPr>
        <w:rPr>
          <w:rFonts w:eastAsia="SimSun" w:cs="Arial"/>
          <w:color w:val="000000"/>
        </w:rPr>
      </w:pPr>
      <w:r w:rsidRPr="008B1721">
        <w:rPr>
          <w:rFonts w:eastAsia="SimSun" w:cs="Arial"/>
          <w:color w:val="000000"/>
          <w:u w:val="single"/>
        </w:rPr>
        <w:t>Opis ukrepa:</w:t>
      </w:r>
      <w:r w:rsidRPr="008B1721">
        <w:rPr>
          <w:rFonts w:eastAsia="SimSun" w:cs="Arial"/>
          <w:color w:val="000000"/>
        </w:rPr>
        <w:t xml:space="preserve"> Z izvedbo ukrepa </w:t>
      </w:r>
      <w:r w:rsidR="00EC119F" w:rsidRPr="008B1721">
        <w:rPr>
          <w:rFonts w:eastAsia="SimSun" w:cs="Arial"/>
          <w:color w:val="000000"/>
        </w:rPr>
        <w:t>MONG</w:t>
      </w:r>
      <w:r w:rsidRPr="008B1721">
        <w:rPr>
          <w:rFonts w:eastAsia="SimSun" w:cs="Arial"/>
          <w:color w:val="000000"/>
        </w:rPr>
        <w:t xml:space="preserve"> zagotavlja, da se dostopnost ob izvedbi prireditev in začasnih ureditev</w:t>
      </w:r>
      <w:r w:rsidR="00BE13AB" w:rsidRPr="008B1721">
        <w:rPr>
          <w:rFonts w:eastAsia="SimSun" w:cs="Arial"/>
          <w:color w:val="000000"/>
        </w:rPr>
        <w:t xml:space="preserve"> ter izvajanju projektov drugih investitorjev</w:t>
      </w:r>
      <w:r w:rsidRPr="008B1721">
        <w:rPr>
          <w:rFonts w:eastAsia="SimSun" w:cs="Arial"/>
          <w:color w:val="000000"/>
        </w:rPr>
        <w:t xml:space="preserve"> ne poslabšuje. Ukrep zajema tako ureditve, ki jih izvaja MONG kot tudi ureditve, ki jih izvajajo drugi, ki za posege na javnih površinah ter uporabo javnih površin potrebujejo </w:t>
      </w:r>
      <w:r w:rsidR="00BE13AB" w:rsidRPr="008B1721">
        <w:rPr>
          <w:rFonts w:eastAsia="SimSun" w:cs="Arial"/>
          <w:color w:val="000000"/>
        </w:rPr>
        <w:t>dovoljenje</w:t>
      </w:r>
      <w:r w:rsidRPr="008B1721">
        <w:rPr>
          <w:rFonts w:eastAsia="SimSun" w:cs="Arial"/>
          <w:color w:val="000000"/>
        </w:rPr>
        <w:t xml:space="preserve">. </w:t>
      </w:r>
    </w:p>
    <w:p w14:paraId="37FC71C5" w14:textId="77777777" w:rsidR="00EC119F" w:rsidRPr="008B1721" w:rsidRDefault="00EC119F" w:rsidP="00EC119F">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0C3C4AAB" w14:textId="7F905E61" w:rsidR="006A6DC8" w:rsidRPr="008B1721" w:rsidRDefault="00015FA1" w:rsidP="0044631E">
      <w:pPr>
        <w:pStyle w:val="ListParagraph"/>
        <w:numPr>
          <w:ilvl w:val="0"/>
          <w:numId w:val="17"/>
        </w:numPr>
        <w:rPr>
          <w:rFonts w:eastAsia="SimSun" w:cs="Arial"/>
          <w:color w:val="000000"/>
        </w:rPr>
      </w:pPr>
      <w:r w:rsidRPr="008B1721">
        <w:rPr>
          <w:rFonts w:eastAsia="SimSun" w:cs="Arial"/>
          <w:color w:val="000000"/>
        </w:rPr>
        <w:t>d</w:t>
      </w:r>
      <w:r w:rsidR="006A6DC8" w:rsidRPr="008B1721">
        <w:rPr>
          <w:rFonts w:eastAsia="SimSun" w:cs="Arial"/>
          <w:color w:val="000000"/>
        </w:rPr>
        <w:t xml:space="preserve">ela po postopku </w:t>
      </w:r>
      <w:r w:rsidR="001D0189" w:rsidRPr="008B1721">
        <w:rPr>
          <w:rFonts w:eastAsia="SimSun" w:cs="Arial"/>
          <w:color w:val="000000"/>
        </w:rPr>
        <w:t>4</w:t>
      </w:r>
      <w:r w:rsidR="006A6DC8" w:rsidRPr="008B1721">
        <w:rPr>
          <w:rFonts w:eastAsia="SimSun" w:cs="Arial"/>
          <w:color w:val="000000"/>
        </w:rPr>
        <w:t xml:space="preserve"> pri izvedbi vseh ureditev na javnih površinah, pri izdaji dovoljenj za posebno rabo javnih površin, izdaji soglasij /mnenj za posege na občinskih cestah</w:t>
      </w:r>
      <w:r w:rsidR="00C25902" w:rsidRPr="008B1721">
        <w:rPr>
          <w:rFonts w:eastAsia="SimSun" w:cs="Arial"/>
          <w:color w:val="000000"/>
        </w:rPr>
        <w:t>, izdajanju projektnih pogojev in lokacijskih informacij</w:t>
      </w:r>
      <w:r w:rsidR="00AB5B32">
        <w:rPr>
          <w:rFonts w:eastAsia="SimSun" w:cs="Arial"/>
          <w:color w:val="000000"/>
        </w:rPr>
        <w:t xml:space="preserve"> (MONG)</w:t>
      </w:r>
    </w:p>
    <w:p w14:paraId="5A7895BA" w14:textId="77777777" w:rsidR="004E67C0" w:rsidRPr="008B1721" w:rsidRDefault="004E67C0" w:rsidP="0044631E">
      <w:pPr>
        <w:rPr>
          <w:rFonts w:eastAsia="SimSun" w:cs="Arial"/>
          <w:color w:val="000000"/>
          <w:u w:val="single"/>
        </w:rPr>
      </w:pPr>
      <w:r w:rsidRPr="008B1721">
        <w:rPr>
          <w:rFonts w:eastAsia="SimSun" w:cs="Arial"/>
          <w:color w:val="000000"/>
          <w:u w:val="single"/>
        </w:rPr>
        <w:t xml:space="preserve">Posebej izpostavljeni objekti: </w:t>
      </w:r>
    </w:p>
    <w:p w14:paraId="7E1A6C13" w14:textId="5E869A9C" w:rsidR="006A6DC8" w:rsidRPr="008B1721" w:rsidRDefault="00015FA1" w:rsidP="00015FA1">
      <w:pPr>
        <w:pStyle w:val="ListParagraph"/>
        <w:numPr>
          <w:ilvl w:val="0"/>
          <w:numId w:val="17"/>
        </w:numPr>
        <w:rPr>
          <w:rFonts w:eastAsia="SimSun" w:cs="Arial"/>
          <w:color w:val="000000"/>
        </w:rPr>
      </w:pPr>
      <w:r w:rsidRPr="008B1721">
        <w:rPr>
          <w:rFonts w:eastAsia="SimSun" w:cs="Arial"/>
          <w:color w:val="000000"/>
        </w:rPr>
        <w:t xml:space="preserve">Bevkov trg: </w:t>
      </w:r>
      <w:r w:rsidR="006A6DC8" w:rsidRPr="008B1721">
        <w:rPr>
          <w:rFonts w:eastAsia="SimSun" w:cs="Arial"/>
          <w:color w:val="000000"/>
        </w:rPr>
        <w:t xml:space="preserve"> </w:t>
      </w:r>
      <w:r w:rsidR="005E1B13" w:rsidRPr="008B1721">
        <w:rPr>
          <w:rFonts w:eastAsia="SimSun" w:cs="Arial"/>
          <w:color w:val="000000"/>
        </w:rPr>
        <w:t xml:space="preserve">zaznane so bile </w:t>
      </w:r>
      <w:r w:rsidR="006A6DC8" w:rsidRPr="008B1721">
        <w:rPr>
          <w:rFonts w:eastAsia="SimSun" w:cs="Arial"/>
          <w:color w:val="000000"/>
        </w:rPr>
        <w:t xml:space="preserve">težave </w:t>
      </w:r>
      <w:r w:rsidR="005E1B13" w:rsidRPr="008B1721">
        <w:rPr>
          <w:rFonts w:eastAsia="SimSun" w:cs="Arial"/>
          <w:color w:val="000000"/>
        </w:rPr>
        <w:t>pri dostopu do lokalov</w:t>
      </w:r>
      <w:r w:rsidR="006A6DC8" w:rsidRPr="008B1721">
        <w:rPr>
          <w:rFonts w:eastAsia="SimSun" w:cs="Arial"/>
          <w:color w:val="000000"/>
        </w:rPr>
        <w:t xml:space="preserve">. V </w:t>
      </w:r>
      <w:r w:rsidR="002A14C3" w:rsidRPr="008B1721">
        <w:rPr>
          <w:rFonts w:eastAsia="SimSun" w:cs="Arial"/>
          <w:color w:val="000000"/>
        </w:rPr>
        <w:t>Prilogi 4</w:t>
      </w:r>
      <w:r w:rsidR="006A6DC8" w:rsidRPr="008B1721">
        <w:rPr>
          <w:rFonts w:eastAsia="SimSun" w:cs="Arial"/>
          <w:color w:val="000000"/>
        </w:rPr>
        <w:t xml:space="preserve"> </w:t>
      </w:r>
      <w:r w:rsidR="00BE13AB" w:rsidRPr="008B1721">
        <w:rPr>
          <w:rFonts w:eastAsia="SimSun" w:cs="Arial"/>
          <w:color w:val="000000"/>
        </w:rPr>
        <w:t>so podrobneje opredeljen</w:t>
      </w:r>
      <w:r w:rsidR="00560C52">
        <w:rPr>
          <w:rFonts w:eastAsia="SimSun" w:cs="Arial"/>
          <w:color w:val="000000"/>
        </w:rPr>
        <w:t xml:space="preserve">i ukrepi </w:t>
      </w:r>
      <w:r w:rsidR="0074277F">
        <w:rPr>
          <w:rFonts w:eastAsia="SimSun" w:cs="Arial"/>
          <w:color w:val="000000"/>
        </w:rPr>
        <w:t>za izboljšanje dostopnosti</w:t>
      </w:r>
      <w:r w:rsidR="00BE13AB" w:rsidRPr="008B1721">
        <w:rPr>
          <w:rFonts w:eastAsia="SimSun" w:cs="Arial"/>
          <w:color w:val="000000"/>
        </w:rPr>
        <w:t xml:space="preserve"> </w:t>
      </w:r>
      <w:r w:rsidR="00AB5B32">
        <w:rPr>
          <w:rFonts w:eastAsia="SimSun" w:cs="Arial"/>
          <w:color w:val="000000"/>
        </w:rPr>
        <w:t>(MONG)</w:t>
      </w:r>
    </w:p>
    <w:p w14:paraId="63D6BCEE" w14:textId="51149630" w:rsidR="006A6DC8" w:rsidRPr="008B1721" w:rsidRDefault="006A6DC8" w:rsidP="00DC0104">
      <w:pPr>
        <w:ind w:left="0" w:firstLine="708"/>
        <w:jc w:val="left"/>
        <w:rPr>
          <w:rFonts w:eastAsia="SimSun" w:cs="Arial"/>
          <w:b/>
          <w:bCs/>
          <w:color w:val="000000"/>
        </w:rPr>
      </w:pPr>
      <w:r w:rsidRPr="008B1721">
        <w:rPr>
          <w:rFonts w:eastAsia="SimSun" w:cs="Arial"/>
          <w:b/>
          <w:bCs/>
          <w:color w:val="000000"/>
        </w:rPr>
        <w:t>Ukrep 2</w:t>
      </w:r>
      <w:r w:rsidR="00C92391" w:rsidRPr="008B1721">
        <w:rPr>
          <w:rFonts w:eastAsia="SimSun" w:cs="Arial"/>
          <w:b/>
          <w:bCs/>
          <w:color w:val="000000"/>
        </w:rPr>
        <w:t>.4.2</w:t>
      </w:r>
      <w:r w:rsidRPr="008B1721">
        <w:rPr>
          <w:rFonts w:eastAsia="SimSun" w:cs="Arial"/>
          <w:b/>
          <w:bCs/>
          <w:color w:val="000000"/>
        </w:rPr>
        <w:t xml:space="preserve">: Obveščanje prebivalcev v primeru odprtja gradbišč </w:t>
      </w:r>
    </w:p>
    <w:p w14:paraId="401AE581" w14:textId="3D768A0E" w:rsidR="006A6DC8" w:rsidRPr="008B1721" w:rsidRDefault="006A6DC8" w:rsidP="0044631E">
      <w:pPr>
        <w:spacing w:after="120"/>
        <w:rPr>
          <w:rFonts w:eastAsia="SimSun" w:cs="Arial"/>
          <w:color w:val="000000"/>
        </w:rPr>
      </w:pPr>
      <w:r w:rsidRPr="008B1721">
        <w:rPr>
          <w:rFonts w:eastAsia="SimSun" w:cs="Arial"/>
          <w:color w:val="000000"/>
        </w:rPr>
        <w:lastRenderedPageBreak/>
        <w:t xml:space="preserve">Opis ukrepa: Z izvedbo ukrepa </w:t>
      </w:r>
      <w:r w:rsidR="0044631E" w:rsidRPr="008B1721">
        <w:rPr>
          <w:rFonts w:eastAsia="SimSun" w:cs="Arial"/>
          <w:color w:val="000000"/>
        </w:rPr>
        <w:t>MONG</w:t>
      </w:r>
      <w:r w:rsidRPr="008B1721">
        <w:rPr>
          <w:rFonts w:eastAsia="SimSun" w:cs="Arial"/>
          <w:color w:val="000000"/>
        </w:rPr>
        <w:t xml:space="preserve"> zagotavlja, da so funkcionalno ovirani občani, ki uporabljajo dostopne poti, obveščeni o prekinitvah teh poti oziroma morebitnih spremenjenih režimih na njih. </w:t>
      </w:r>
    </w:p>
    <w:p w14:paraId="3EC0CD0A" w14:textId="77777777" w:rsidR="009E7746" w:rsidRDefault="0044631E" w:rsidP="009E7746">
      <w:pPr>
        <w:rPr>
          <w:rFonts w:eastAsia="SimSun" w:cs="Arial"/>
          <w:color w:val="000000"/>
          <w:u w:val="single"/>
        </w:rPr>
      </w:pPr>
      <w:r w:rsidRPr="008B1721">
        <w:rPr>
          <w:rFonts w:eastAsia="SimSun" w:cs="Arial"/>
          <w:color w:val="000000"/>
          <w:u w:val="single"/>
        </w:rPr>
        <w:t xml:space="preserve">Aktivnosti v okviru rednih nalog: </w:t>
      </w:r>
      <w:r w:rsidR="009E7746">
        <w:rPr>
          <w:rFonts w:eastAsia="SimSun" w:cs="Arial"/>
          <w:color w:val="000000"/>
          <w:u w:val="single"/>
        </w:rPr>
        <w:t xml:space="preserve"> </w:t>
      </w:r>
    </w:p>
    <w:p w14:paraId="62E3670B" w14:textId="6081B4D5" w:rsidR="006A6DC8" w:rsidRPr="0074277F" w:rsidRDefault="0074277F" w:rsidP="0074277F">
      <w:pPr>
        <w:pStyle w:val="ListParagraph"/>
        <w:numPr>
          <w:ilvl w:val="0"/>
          <w:numId w:val="17"/>
        </w:numPr>
        <w:rPr>
          <w:rFonts w:eastAsia="SimSun" w:cs="Arial"/>
          <w:color w:val="000000"/>
        </w:rPr>
      </w:pPr>
      <w:r>
        <w:rPr>
          <w:rFonts w:eastAsia="SimSun" w:cs="Arial"/>
          <w:color w:val="000000"/>
        </w:rPr>
        <w:t>r</w:t>
      </w:r>
      <w:r w:rsidR="006A6DC8" w:rsidRPr="0074277F">
        <w:rPr>
          <w:rFonts w:eastAsia="SimSun" w:cs="Arial"/>
          <w:color w:val="000000"/>
        </w:rPr>
        <w:t xml:space="preserve">edno delo po postopku </w:t>
      </w:r>
      <w:r w:rsidR="00D77E6E" w:rsidRPr="0074277F">
        <w:rPr>
          <w:rFonts w:eastAsia="SimSun" w:cs="Arial"/>
          <w:color w:val="000000"/>
        </w:rPr>
        <w:t xml:space="preserve">7 </w:t>
      </w:r>
      <w:r w:rsidR="006A6DC8" w:rsidRPr="0074277F">
        <w:rPr>
          <w:rFonts w:eastAsia="SimSun" w:cs="Arial"/>
          <w:color w:val="000000"/>
        </w:rPr>
        <w:t xml:space="preserve">v </w:t>
      </w:r>
      <w:r w:rsidR="00D77E6E" w:rsidRPr="0074277F">
        <w:rPr>
          <w:rFonts w:eastAsia="SimSun" w:cs="Arial"/>
          <w:color w:val="000000"/>
        </w:rPr>
        <w:t>Prilogi 1</w:t>
      </w:r>
      <w:r w:rsidR="00AB5B32" w:rsidRPr="0074277F">
        <w:rPr>
          <w:rFonts w:eastAsia="SimSun" w:cs="Arial"/>
          <w:color w:val="000000"/>
        </w:rPr>
        <w:t xml:space="preserve"> (MONG</w:t>
      </w:r>
      <w:r w:rsidR="00CB1204" w:rsidRPr="0074277F">
        <w:rPr>
          <w:rFonts w:eastAsia="SimSun" w:cs="Arial"/>
          <w:color w:val="000000"/>
        </w:rPr>
        <w:t>)</w:t>
      </w:r>
    </w:p>
    <w:p w14:paraId="7BF56DFC" w14:textId="231731C0" w:rsidR="006A6DC8" w:rsidRPr="008B1721" w:rsidRDefault="006A6DC8" w:rsidP="008955D1">
      <w:pPr>
        <w:pStyle w:val="Heading2"/>
      </w:pPr>
      <w:bookmarkStart w:id="17" w:name="_Toc213859291"/>
      <w:r w:rsidRPr="008B1721">
        <w:t>Zagotavljanje dostopnosti v okviru redarskih in inšpekcijskih služb</w:t>
      </w:r>
      <w:bookmarkEnd w:id="17"/>
      <w:r w:rsidRPr="008B1721">
        <w:t xml:space="preserve"> </w:t>
      </w:r>
    </w:p>
    <w:p w14:paraId="11894EF7" w14:textId="79285DC1"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C92391" w:rsidRPr="008B1721">
        <w:rPr>
          <w:rFonts w:eastAsia="SimSun" w:cs="Arial"/>
          <w:b/>
          <w:bCs/>
          <w:color w:val="000000"/>
        </w:rPr>
        <w:t>2.5.1</w:t>
      </w:r>
      <w:r w:rsidRPr="008B1721">
        <w:rPr>
          <w:rFonts w:eastAsia="SimSun" w:cs="Arial"/>
          <w:b/>
          <w:bCs/>
          <w:color w:val="000000"/>
        </w:rPr>
        <w:t xml:space="preserve">: Opozarjanje na ovire in sankcioniranje kršitev glede dostopnosti zunanjih javnih površin </w:t>
      </w:r>
    </w:p>
    <w:p w14:paraId="5BA71B4B" w14:textId="03B85BDE" w:rsidR="006A6DC8" w:rsidRPr="008B1721" w:rsidRDefault="006A6DC8" w:rsidP="006A6DC8">
      <w:pPr>
        <w:rPr>
          <w:rFonts w:eastAsia="SimSun" w:cs="Arial"/>
        </w:rPr>
      </w:pPr>
      <w:r w:rsidRPr="008B1721">
        <w:rPr>
          <w:rFonts w:eastAsia="SimSun" w:cs="Arial"/>
          <w:color w:val="000000"/>
          <w:u w:val="single"/>
        </w:rPr>
        <w:t>Opredelitev ukrepa:</w:t>
      </w:r>
      <w:r w:rsidRPr="008B1721">
        <w:rPr>
          <w:rFonts w:eastAsia="SimSun" w:cs="Arial"/>
          <w:color w:val="000000"/>
        </w:rPr>
        <w:t xml:space="preserve"> Z izvedbo ukrepa </w:t>
      </w:r>
      <w:r w:rsidR="00C25902" w:rsidRPr="008B1721">
        <w:rPr>
          <w:rFonts w:eastAsia="SimSun" w:cs="Arial"/>
          <w:color w:val="000000"/>
        </w:rPr>
        <w:t xml:space="preserve">MONG </w:t>
      </w:r>
      <w:r w:rsidR="00015FA1" w:rsidRPr="008B1721">
        <w:rPr>
          <w:rFonts w:eastAsia="SimSun" w:cs="Arial"/>
          <w:color w:val="000000"/>
        </w:rPr>
        <w:t xml:space="preserve">prek redarskih in inšpekcijskih </w:t>
      </w:r>
      <w:r w:rsidR="002576CA" w:rsidRPr="008B1721">
        <w:rPr>
          <w:rFonts w:eastAsia="SimSun" w:cs="Arial"/>
          <w:color w:val="000000"/>
        </w:rPr>
        <w:t xml:space="preserve">služb </w:t>
      </w:r>
      <w:r w:rsidRPr="008B1721">
        <w:rPr>
          <w:rFonts w:eastAsia="SimSun" w:cs="Arial"/>
          <w:color w:val="000000"/>
        </w:rPr>
        <w:t>zagotavlja, da se ohranja dostopnost in pretočnost peščevih poti. Prednostno se izvaja poostren nadzor v območjih višje stopnje dostopnosti.</w:t>
      </w:r>
      <w:r w:rsidRPr="008B1721">
        <w:rPr>
          <w:rFonts w:eastAsia="SimSun" w:cs="Arial"/>
        </w:rPr>
        <w:t xml:space="preserve"> </w:t>
      </w:r>
    </w:p>
    <w:p w14:paraId="72E97FF8" w14:textId="77777777" w:rsidR="00C25902" w:rsidRPr="008B1721" w:rsidRDefault="00C25902" w:rsidP="00C25902">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64CB2FE8" w14:textId="4BA5E972" w:rsidR="00915228" w:rsidRPr="00915228" w:rsidRDefault="00C25902" w:rsidP="00915228">
      <w:pPr>
        <w:pStyle w:val="ListParagraph"/>
        <w:numPr>
          <w:ilvl w:val="0"/>
          <w:numId w:val="17"/>
        </w:numPr>
        <w:rPr>
          <w:color w:val="000000"/>
        </w:rPr>
      </w:pPr>
      <w:r w:rsidRPr="008B1721">
        <w:rPr>
          <w:rFonts w:eastAsia="SimSun" w:cs="Arial"/>
          <w:color w:val="000000"/>
        </w:rPr>
        <w:t>de</w:t>
      </w:r>
      <w:r w:rsidR="006A6DC8" w:rsidRPr="008B1721">
        <w:rPr>
          <w:rFonts w:eastAsia="SimSun" w:cs="Arial"/>
          <w:color w:val="000000"/>
        </w:rPr>
        <w:t>la po postopku</w:t>
      </w:r>
      <w:r w:rsidR="00770259" w:rsidRPr="008B1721">
        <w:rPr>
          <w:rFonts w:eastAsia="SimSun" w:cs="Arial"/>
          <w:color w:val="000000"/>
        </w:rPr>
        <w:t xml:space="preserve"> 9</w:t>
      </w:r>
      <w:r w:rsidR="006A6DC8" w:rsidRPr="008B1721">
        <w:rPr>
          <w:rFonts w:eastAsia="SimSun" w:cs="Arial"/>
          <w:color w:val="000000"/>
        </w:rPr>
        <w:t xml:space="preserve"> </w:t>
      </w:r>
      <w:r w:rsidR="00015FA1" w:rsidRPr="008B1721">
        <w:rPr>
          <w:rFonts w:eastAsia="SimSun" w:cs="Arial"/>
          <w:color w:val="000000"/>
        </w:rPr>
        <w:t>v</w:t>
      </w:r>
      <w:r w:rsidR="006A6DC8" w:rsidRPr="008B1721">
        <w:rPr>
          <w:rFonts w:eastAsia="SimSun" w:cs="Arial"/>
          <w:color w:val="000000"/>
        </w:rPr>
        <w:t xml:space="preserve"> </w:t>
      </w:r>
      <w:r w:rsidR="00AE0BD5" w:rsidRPr="008B1721">
        <w:rPr>
          <w:rFonts w:eastAsia="SimSun" w:cs="Arial"/>
          <w:color w:val="000000"/>
        </w:rPr>
        <w:t>Prilog</w:t>
      </w:r>
      <w:r w:rsidR="00015FA1" w:rsidRPr="008B1721">
        <w:rPr>
          <w:rFonts w:eastAsia="SimSun" w:cs="Arial"/>
          <w:color w:val="000000"/>
        </w:rPr>
        <w:t>i</w:t>
      </w:r>
      <w:r w:rsidR="00AE0BD5" w:rsidRPr="008B1721">
        <w:rPr>
          <w:rFonts w:eastAsia="SimSun" w:cs="Arial"/>
          <w:color w:val="000000"/>
        </w:rPr>
        <w:t xml:space="preserve"> </w:t>
      </w:r>
      <w:r w:rsidR="004F0686">
        <w:rPr>
          <w:rFonts w:eastAsia="SimSun" w:cs="Arial"/>
          <w:color w:val="000000"/>
        </w:rPr>
        <w:t>1</w:t>
      </w:r>
      <w:r w:rsidR="00CB1204">
        <w:rPr>
          <w:rFonts w:eastAsia="SimSun" w:cs="Arial"/>
          <w:color w:val="000000"/>
        </w:rPr>
        <w:t xml:space="preserve"> (</w:t>
      </w:r>
      <w:r w:rsidR="00915228" w:rsidRPr="00915228">
        <w:rPr>
          <w:rFonts w:eastAsia="SimSun" w:cs="Arial"/>
          <w:color w:val="000000"/>
        </w:rPr>
        <w:fldChar w:fldCharType="begin"/>
      </w:r>
      <w:r w:rsidR="00915228" w:rsidRPr="00915228">
        <w:rPr>
          <w:rFonts w:eastAsia="SimSun" w:cs="Arial"/>
          <w:color w:val="000000"/>
        </w:rPr>
        <w:instrText>HYPERLINK "https://www.nova-gorica.si/sl/mestna-obcina/medobcinska-uprava/sluzbe-medobcinska/medobcinska-inspekcijska-in-medobcinska-redarska-sluzba/"</w:instrText>
      </w:r>
      <w:r w:rsidR="00915228" w:rsidRPr="00915228">
        <w:rPr>
          <w:rFonts w:eastAsia="SimSun" w:cs="Arial"/>
          <w:color w:val="000000"/>
        </w:rPr>
      </w:r>
      <w:r w:rsidR="00915228" w:rsidRPr="00915228">
        <w:rPr>
          <w:rFonts w:eastAsia="SimSun" w:cs="Arial"/>
          <w:color w:val="000000"/>
        </w:rPr>
        <w:fldChar w:fldCharType="separate"/>
      </w:r>
      <w:r w:rsidR="00915228" w:rsidRPr="00915228">
        <w:rPr>
          <w:color w:val="000000"/>
        </w:rPr>
        <w:t>Medobčinsk</w:t>
      </w:r>
      <w:r w:rsidR="00D610A6">
        <w:rPr>
          <w:color w:val="000000"/>
        </w:rPr>
        <w:t>i</w:t>
      </w:r>
      <w:r w:rsidR="00915228" w:rsidRPr="00915228">
        <w:rPr>
          <w:color w:val="000000"/>
        </w:rPr>
        <w:t xml:space="preserve"> inšpekcijsk</w:t>
      </w:r>
      <w:r w:rsidR="00D610A6">
        <w:rPr>
          <w:color w:val="000000"/>
        </w:rPr>
        <w:t>i nadzor</w:t>
      </w:r>
      <w:r w:rsidR="00915228" w:rsidRPr="00915228">
        <w:rPr>
          <w:color w:val="000000"/>
        </w:rPr>
        <w:t xml:space="preserve"> in Medobčinska redarska služba)</w:t>
      </w:r>
    </w:p>
    <w:p w14:paraId="6D7BCBC1" w14:textId="4EA7447B" w:rsidR="006A6DC8" w:rsidRPr="008B1721" w:rsidRDefault="00915228" w:rsidP="00915228">
      <w:pPr>
        <w:pStyle w:val="ListParagraph"/>
        <w:numPr>
          <w:ilvl w:val="0"/>
          <w:numId w:val="0"/>
        </w:numPr>
        <w:ind w:left="1211"/>
        <w:rPr>
          <w:rFonts w:eastAsia="SimSun" w:cs="Arial"/>
          <w:color w:val="000000"/>
        </w:rPr>
      </w:pPr>
      <w:r w:rsidRPr="00915228">
        <w:rPr>
          <w:rFonts w:eastAsia="SimSun" w:cs="Arial"/>
          <w:color w:val="000000"/>
        </w:rPr>
        <w:fldChar w:fldCharType="end"/>
      </w:r>
    </w:p>
    <w:p w14:paraId="41449357" w14:textId="77777777" w:rsidR="006A6DC8" w:rsidRPr="008B1721" w:rsidRDefault="006A6DC8" w:rsidP="00AE151F">
      <w:pPr>
        <w:pStyle w:val="Heading1"/>
      </w:pPr>
      <w:bookmarkStart w:id="18" w:name="_Toc213859292"/>
      <w:r w:rsidRPr="008B1721">
        <w:lastRenderedPageBreak/>
        <w:t>DOSTOPNOST INFORMACIJ</w:t>
      </w:r>
      <w:bookmarkEnd w:id="18"/>
    </w:p>
    <w:p w14:paraId="7ED53D8E" w14:textId="6164B80D" w:rsidR="006A6DC8" w:rsidRPr="008B1721" w:rsidRDefault="00AE151F" w:rsidP="008955D1">
      <w:pPr>
        <w:pStyle w:val="Heading2"/>
      </w:pPr>
      <w:bookmarkStart w:id="19" w:name="_Toc213859293"/>
      <w:r w:rsidRPr="008B1721">
        <w:t>Z</w:t>
      </w:r>
      <w:r w:rsidR="006A6DC8" w:rsidRPr="008B1721">
        <w:t>agotavljanje dostopnosti informacij v vseh občinskih projektih</w:t>
      </w:r>
      <w:bookmarkEnd w:id="19"/>
    </w:p>
    <w:p w14:paraId="55A75F54" w14:textId="23511CA4"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C92391" w:rsidRPr="008B1721">
        <w:rPr>
          <w:rFonts w:eastAsia="SimSun" w:cs="Arial"/>
          <w:b/>
          <w:bCs/>
          <w:color w:val="000000"/>
        </w:rPr>
        <w:t>3.1.</w:t>
      </w:r>
      <w:r w:rsidRPr="008B1721">
        <w:rPr>
          <w:rFonts w:eastAsia="SimSun" w:cs="Arial"/>
          <w:b/>
          <w:bCs/>
          <w:color w:val="000000"/>
        </w:rPr>
        <w:t xml:space="preserve">1: Upoštevanje pravil dostopnosti informacij v vseh občinskih projektih </w:t>
      </w:r>
    </w:p>
    <w:p w14:paraId="11010557" w14:textId="77777777" w:rsidR="006A6DC8" w:rsidRPr="008B1721" w:rsidRDefault="006A6DC8" w:rsidP="006A6DC8">
      <w:pPr>
        <w:rPr>
          <w:rFonts w:eastAsia="SimSun" w:cs="Arial"/>
          <w:b/>
          <w:bCs/>
          <w:color w:val="000000"/>
          <w:u w:val="single"/>
        </w:rPr>
      </w:pPr>
      <w:r w:rsidRPr="008B1721">
        <w:rPr>
          <w:rFonts w:eastAsia="SimSun" w:cs="Arial"/>
          <w:color w:val="000000"/>
          <w:u w:val="single"/>
        </w:rPr>
        <w:t>Opredelitev ukrepa:</w:t>
      </w:r>
      <w:r w:rsidRPr="008B1721">
        <w:rPr>
          <w:rFonts w:eastAsia="SimSun" w:cs="Arial"/>
          <w:color w:val="000000"/>
        </w:rPr>
        <w:t xml:space="preserve"> Z izvedbo ukrepa občina skrbi, da vsi projekti, ki jih izvaja oz. sofinancira MONG upoštevajo osnovna pravila glede dostopnosti informacij, vključno z digitalno dostopnostjo. </w:t>
      </w:r>
    </w:p>
    <w:p w14:paraId="39E99103" w14:textId="77777777" w:rsidR="001426E1" w:rsidRPr="008B1721" w:rsidRDefault="001426E1" w:rsidP="001426E1">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6F369CB1" w14:textId="36F9A38A" w:rsidR="006A6DC8" w:rsidRPr="008B1721" w:rsidRDefault="006A6DC8" w:rsidP="006A6DC8">
      <w:pPr>
        <w:rPr>
          <w:rFonts w:eastAsia="SimSun" w:cs="Arial"/>
          <w:color w:val="000000"/>
        </w:rPr>
      </w:pPr>
      <w:r w:rsidRPr="008B1721">
        <w:rPr>
          <w:rFonts w:eastAsia="SimSun" w:cs="Arial"/>
          <w:color w:val="000000"/>
        </w:rPr>
        <w:t xml:space="preserve">Dela po postopku </w:t>
      </w:r>
      <w:r w:rsidR="004F7439" w:rsidRPr="008B1721">
        <w:rPr>
          <w:rFonts w:eastAsia="SimSun" w:cs="Arial"/>
          <w:color w:val="000000"/>
        </w:rPr>
        <w:t xml:space="preserve">2 </w:t>
      </w:r>
      <w:r w:rsidRPr="008B1721">
        <w:rPr>
          <w:rFonts w:eastAsia="SimSun" w:cs="Arial"/>
          <w:color w:val="000000"/>
        </w:rPr>
        <w:t xml:space="preserve">v </w:t>
      </w:r>
      <w:r w:rsidR="004F7439" w:rsidRPr="008B1721">
        <w:rPr>
          <w:rFonts w:eastAsia="SimSun" w:cs="Arial"/>
          <w:color w:val="000000"/>
        </w:rPr>
        <w:t xml:space="preserve">Prilogi 1 </w:t>
      </w:r>
      <w:r w:rsidRPr="008B1721">
        <w:rPr>
          <w:rFonts w:eastAsia="SimSun" w:cs="Arial"/>
          <w:color w:val="000000"/>
        </w:rPr>
        <w:t xml:space="preserve"> </w:t>
      </w:r>
      <w:r w:rsidR="00915228">
        <w:rPr>
          <w:rFonts w:eastAsia="SimSun" w:cs="Arial"/>
          <w:color w:val="000000"/>
        </w:rPr>
        <w:t>(MONG)</w:t>
      </w:r>
    </w:p>
    <w:p w14:paraId="38E946AE" w14:textId="77777777" w:rsidR="00C81702" w:rsidRPr="008B1721" w:rsidRDefault="00C81702" w:rsidP="00C81702">
      <w:pPr>
        <w:rPr>
          <w:rFonts w:eastAsia="SimSun" w:cs="Arial"/>
          <w:color w:val="000000"/>
          <w:u w:val="single"/>
        </w:rPr>
      </w:pPr>
      <w:r w:rsidRPr="008B1721">
        <w:rPr>
          <w:rFonts w:eastAsia="SimSun" w:cs="Arial"/>
          <w:color w:val="000000"/>
          <w:u w:val="single"/>
        </w:rPr>
        <w:t xml:space="preserve">Posebej izpostavljeni projekti: </w:t>
      </w:r>
    </w:p>
    <w:p w14:paraId="7EC6E8A9" w14:textId="77777777" w:rsidR="00C81702" w:rsidRPr="008B1721" w:rsidRDefault="00C81702" w:rsidP="00C81702">
      <w:pPr>
        <w:pStyle w:val="ListParagraph"/>
        <w:numPr>
          <w:ilvl w:val="0"/>
          <w:numId w:val="17"/>
        </w:numPr>
        <w:rPr>
          <w:rFonts w:eastAsia="SimSun" w:cs="Arial"/>
          <w:color w:val="000000"/>
        </w:rPr>
      </w:pPr>
      <w:proofErr w:type="spellStart"/>
      <w:r w:rsidRPr="008B1721">
        <w:rPr>
          <w:rFonts w:eastAsia="SimSun" w:cs="Arial"/>
          <w:color w:val="000000"/>
        </w:rPr>
        <w:t>Rafutski</w:t>
      </w:r>
      <w:proofErr w:type="spellEnd"/>
      <w:r w:rsidRPr="008B1721">
        <w:rPr>
          <w:rFonts w:eastAsia="SimSun" w:cs="Arial"/>
          <w:color w:val="000000"/>
        </w:rPr>
        <w:t xml:space="preserve"> park - interpretacija in promocija, izboljšanje dostopnosti informacij (MONG)</w:t>
      </w:r>
    </w:p>
    <w:p w14:paraId="14DAA3BB" w14:textId="5E9C8077" w:rsidR="00425619" w:rsidRPr="008B1721" w:rsidRDefault="00425619" w:rsidP="00425619">
      <w:pPr>
        <w:pStyle w:val="ListParagraph"/>
        <w:numPr>
          <w:ilvl w:val="0"/>
          <w:numId w:val="17"/>
        </w:numPr>
        <w:rPr>
          <w:rFonts w:eastAsia="SimSun" w:cs="Arial"/>
          <w:color w:val="auto"/>
        </w:rPr>
      </w:pPr>
      <w:r w:rsidRPr="008B1721">
        <w:rPr>
          <w:rFonts w:eastAsia="SimSun" w:cs="Arial"/>
          <w:color w:val="auto"/>
        </w:rPr>
        <w:t>Razstava EPIC (</w:t>
      </w:r>
      <w:r w:rsidR="000B6413">
        <w:rPr>
          <w:rFonts w:eastAsia="SimSun" w:cs="Arial"/>
          <w:color w:val="auto"/>
        </w:rPr>
        <w:t xml:space="preserve">MONG, </w:t>
      </w:r>
      <w:r w:rsidRPr="008B1721">
        <w:rPr>
          <w:rFonts w:eastAsia="SimSun" w:cs="Arial"/>
          <w:color w:val="auto"/>
        </w:rPr>
        <w:t xml:space="preserve">Zavod EPK): pregled dostopnosti informacij </w:t>
      </w:r>
      <w:r w:rsidR="00CF4E76" w:rsidRPr="008B1721">
        <w:rPr>
          <w:rFonts w:eastAsia="SimSun" w:cs="Arial"/>
          <w:color w:val="auto"/>
        </w:rPr>
        <w:t>ob zaključevanju investicije</w:t>
      </w:r>
    </w:p>
    <w:p w14:paraId="6412D69C" w14:textId="5411D1F5" w:rsidR="003E112D" w:rsidRPr="008B1721" w:rsidRDefault="003E112D" w:rsidP="003E112D">
      <w:pPr>
        <w:pStyle w:val="ListParagraph"/>
        <w:numPr>
          <w:ilvl w:val="0"/>
          <w:numId w:val="17"/>
        </w:numPr>
        <w:rPr>
          <w:rFonts w:eastAsia="SimSun" w:cs="Arial"/>
          <w:color w:val="auto"/>
        </w:rPr>
      </w:pPr>
      <w:proofErr w:type="spellStart"/>
      <w:r w:rsidRPr="008B1721">
        <w:rPr>
          <w:rFonts w:eastAsia="SimSun" w:cs="Arial"/>
          <w:color w:val="auto"/>
        </w:rPr>
        <w:t>Station</w:t>
      </w:r>
      <w:proofErr w:type="spellEnd"/>
      <w:r w:rsidRPr="008B1721">
        <w:rPr>
          <w:rFonts w:eastAsia="SimSun" w:cs="Arial"/>
          <w:color w:val="auto"/>
        </w:rPr>
        <w:t xml:space="preserve"> 4 </w:t>
      </w:r>
      <w:proofErr w:type="spellStart"/>
      <w:r w:rsidRPr="008B1721">
        <w:rPr>
          <w:rFonts w:eastAsia="SimSun" w:cs="Arial"/>
          <w:color w:val="auto"/>
        </w:rPr>
        <w:t>transformation</w:t>
      </w:r>
      <w:proofErr w:type="spellEnd"/>
      <w:r w:rsidRPr="008B1721">
        <w:rPr>
          <w:rFonts w:eastAsia="SimSun" w:cs="Arial"/>
          <w:color w:val="auto"/>
        </w:rPr>
        <w:t xml:space="preserve"> - S4T (projekt participacije kako oživiti </w:t>
      </w:r>
      <w:proofErr w:type="spellStart"/>
      <w:r w:rsidRPr="008B1721">
        <w:rPr>
          <w:rFonts w:eastAsia="SimSun" w:cs="Arial"/>
          <w:color w:val="auto"/>
        </w:rPr>
        <w:t>degadirano</w:t>
      </w:r>
      <w:proofErr w:type="spellEnd"/>
      <w:r w:rsidRPr="008B1721">
        <w:rPr>
          <w:rFonts w:eastAsia="SimSun" w:cs="Arial"/>
          <w:color w:val="auto"/>
        </w:rPr>
        <w:t xml:space="preserve"> območje železnice- zagotoviti dostopnost informacij v projektu)</w:t>
      </w:r>
      <w:r w:rsidR="000B6413">
        <w:rPr>
          <w:rFonts w:eastAsia="SimSun" w:cs="Arial"/>
          <w:color w:val="auto"/>
        </w:rPr>
        <w:t xml:space="preserve"> (MONG)</w:t>
      </w:r>
    </w:p>
    <w:p w14:paraId="2D24FB3C" w14:textId="77777777" w:rsidR="00C81702" w:rsidRPr="008B1721" w:rsidRDefault="00C81702" w:rsidP="006A6DC8">
      <w:pPr>
        <w:rPr>
          <w:rFonts w:eastAsia="SimSun" w:cs="Arial"/>
          <w:color w:val="000000"/>
        </w:rPr>
      </w:pPr>
    </w:p>
    <w:p w14:paraId="58DD451D" w14:textId="161294E6" w:rsidR="006A6DC8" w:rsidRPr="008B1721" w:rsidRDefault="00AE151F" w:rsidP="008955D1">
      <w:pPr>
        <w:pStyle w:val="Heading2"/>
      </w:pPr>
      <w:bookmarkStart w:id="20" w:name="_Toc213859294"/>
      <w:r w:rsidRPr="008B1721">
        <w:t>Z</w:t>
      </w:r>
      <w:r w:rsidR="006A6DC8" w:rsidRPr="008B1721">
        <w:t xml:space="preserve">agotavljanje dostopnosti </w:t>
      </w:r>
      <w:r w:rsidR="00195A65" w:rsidRPr="008B1721">
        <w:t>informacij v grajenem okolju</w:t>
      </w:r>
      <w:bookmarkEnd w:id="20"/>
    </w:p>
    <w:p w14:paraId="3BB1616C" w14:textId="7081A5D2" w:rsidR="006A6DC8" w:rsidRPr="008B1721" w:rsidRDefault="006A6DC8" w:rsidP="006A6DC8">
      <w:pPr>
        <w:spacing w:after="120"/>
        <w:rPr>
          <w:rFonts w:eastAsia="SimSun" w:cs="Arial"/>
          <w:b/>
          <w:bCs/>
          <w:color w:val="000000"/>
        </w:rPr>
      </w:pPr>
      <w:bookmarkStart w:id="21" w:name="_Hlk38547486"/>
      <w:r w:rsidRPr="008B1721">
        <w:rPr>
          <w:rFonts w:eastAsia="SimSun" w:cs="Arial"/>
          <w:b/>
          <w:bCs/>
          <w:color w:val="000000"/>
        </w:rPr>
        <w:t xml:space="preserve">Ukrep </w:t>
      </w:r>
      <w:r w:rsidR="00C92391" w:rsidRPr="008B1721">
        <w:rPr>
          <w:rFonts w:eastAsia="SimSun" w:cs="Arial"/>
          <w:b/>
          <w:bCs/>
          <w:color w:val="000000"/>
        </w:rPr>
        <w:t>3.2.</w:t>
      </w:r>
      <w:r w:rsidRPr="008B1721">
        <w:rPr>
          <w:rFonts w:eastAsia="SimSun" w:cs="Arial"/>
          <w:b/>
          <w:bCs/>
          <w:color w:val="000000"/>
        </w:rPr>
        <w:t>1: Izvedba aktivnosti za izboljšanje dostopnosti informacijskih točk, usmerjevalnih sistemov, turističnih informacij in drugih informacij za javnost</w:t>
      </w:r>
      <w:r w:rsidR="00195A65" w:rsidRPr="008B1721">
        <w:rPr>
          <w:rFonts w:eastAsia="SimSun" w:cs="Arial"/>
          <w:b/>
          <w:bCs/>
          <w:color w:val="000000"/>
        </w:rPr>
        <w:t xml:space="preserve"> v grajenem okolju.</w:t>
      </w:r>
    </w:p>
    <w:p w14:paraId="1EF337B1" w14:textId="4E1036DD" w:rsidR="006A6DC8" w:rsidRPr="008B1721" w:rsidRDefault="006A6DC8" w:rsidP="006A6DC8">
      <w:pPr>
        <w:rPr>
          <w:rFonts w:eastAsia="SimSun" w:cs="Arial"/>
        </w:rPr>
      </w:pPr>
      <w:r w:rsidRPr="008B1721">
        <w:rPr>
          <w:rFonts w:eastAsia="SimSun" w:cs="Arial"/>
          <w:u w:val="single"/>
        </w:rPr>
        <w:t>Opredelitev ukrepa:</w:t>
      </w:r>
      <w:r w:rsidRPr="008B1721">
        <w:rPr>
          <w:rFonts w:eastAsia="SimSun" w:cs="Arial"/>
        </w:rPr>
        <w:t xml:space="preserve"> </w:t>
      </w:r>
      <w:bookmarkEnd w:id="21"/>
      <w:r w:rsidRPr="008B1721">
        <w:rPr>
          <w:rFonts w:eastAsia="SimSun" w:cs="Arial"/>
        </w:rPr>
        <w:t xml:space="preserve">Z izvedbo ukrepa </w:t>
      </w:r>
      <w:r w:rsidR="002133A7" w:rsidRPr="008B1721">
        <w:rPr>
          <w:rFonts w:eastAsia="SimSun" w:cs="Arial"/>
        </w:rPr>
        <w:t>MONG in sodelujoče organizacije</w:t>
      </w:r>
      <w:r w:rsidRPr="008B1721">
        <w:rPr>
          <w:rFonts w:eastAsia="SimSun" w:cs="Arial"/>
        </w:rPr>
        <w:t xml:space="preserve"> izboljšuje</w:t>
      </w:r>
      <w:r w:rsidR="002133A7" w:rsidRPr="008B1721">
        <w:rPr>
          <w:rFonts w:eastAsia="SimSun" w:cs="Arial"/>
        </w:rPr>
        <w:t>jo</w:t>
      </w:r>
      <w:r w:rsidRPr="008B1721">
        <w:rPr>
          <w:rFonts w:eastAsia="SimSun" w:cs="Arial"/>
        </w:rPr>
        <w:t xml:space="preserve"> </w:t>
      </w:r>
      <w:r w:rsidR="002133A7" w:rsidRPr="008B1721">
        <w:rPr>
          <w:rFonts w:eastAsia="SimSun" w:cs="Arial"/>
        </w:rPr>
        <w:t xml:space="preserve">pogoje za </w:t>
      </w:r>
      <w:r w:rsidRPr="008B1721">
        <w:rPr>
          <w:rFonts w:eastAsia="SimSun" w:cs="Arial"/>
        </w:rPr>
        <w:t>orientacij</w:t>
      </w:r>
      <w:r w:rsidR="002133A7" w:rsidRPr="008B1721">
        <w:rPr>
          <w:rFonts w:eastAsia="SimSun" w:cs="Arial"/>
        </w:rPr>
        <w:t>o</w:t>
      </w:r>
      <w:r w:rsidRPr="008B1721">
        <w:rPr>
          <w:rFonts w:eastAsia="SimSun" w:cs="Arial"/>
        </w:rPr>
        <w:t xml:space="preserve"> uporabnikov v ustanovah, mestu in celotni občini. Informacije, ki omogočajo orientacijo v stavbah, turistične informacije in informacije za splošno javnost </w:t>
      </w:r>
      <w:r w:rsidR="002133A7" w:rsidRPr="008B1721">
        <w:rPr>
          <w:rFonts w:eastAsia="SimSun" w:cs="Arial"/>
        </w:rPr>
        <w:t>so</w:t>
      </w:r>
      <w:r w:rsidRPr="008B1721">
        <w:rPr>
          <w:rFonts w:eastAsia="SimSun" w:cs="Arial"/>
        </w:rPr>
        <w:t xml:space="preserve"> dostopne vsem, ustrezno so označene  tudi posebne poti, ki omogočajo dostop gibalno oviranim.</w:t>
      </w:r>
    </w:p>
    <w:p w14:paraId="0739C2C9" w14:textId="77777777" w:rsidR="001426E1" w:rsidRPr="008B1721" w:rsidRDefault="001426E1" w:rsidP="001426E1">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3B7F1858" w14:textId="2702D851" w:rsidR="002274E3" w:rsidRPr="008B1721" w:rsidRDefault="00906412" w:rsidP="00905E2F">
      <w:pPr>
        <w:pStyle w:val="ListParagraph"/>
        <w:numPr>
          <w:ilvl w:val="0"/>
          <w:numId w:val="17"/>
        </w:numPr>
        <w:rPr>
          <w:rFonts w:eastAsia="SimSun" w:cs="Arial"/>
          <w:color w:val="000000"/>
        </w:rPr>
      </w:pPr>
      <w:r w:rsidRPr="008B1721">
        <w:rPr>
          <w:rFonts w:eastAsia="SimSun" w:cs="Arial"/>
          <w:color w:val="000000"/>
        </w:rPr>
        <w:t>p</w:t>
      </w:r>
      <w:r w:rsidR="002274E3" w:rsidRPr="008B1721">
        <w:rPr>
          <w:rFonts w:eastAsia="SimSun" w:cs="Arial"/>
          <w:color w:val="000000"/>
        </w:rPr>
        <w:t>riprava popis</w:t>
      </w:r>
      <w:r w:rsidR="00905E2F" w:rsidRPr="008B1721">
        <w:rPr>
          <w:rFonts w:eastAsia="SimSun" w:cs="Arial"/>
          <w:color w:val="000000"/>
        </w:rPr>
        <w:t>ov</w:t>
      </w:r>
      <w:r w:rsidR="002274E3" w:rsidRPr="008B1721">
        <w:rPr>
          <w:rFonts w:eastAsia="SimSun" w:cs="Arial"/>
          <w:color w:val="000000"/>
        </w:rPr>
        <w:t xml:space="preserve"> za izboljšanje dostopnosti informacij</w:t>
      </w:r>
      <w:r w:rsidR="002133A7" w:rsidRPr="008B1721">
        <w:rPr>
          <w:rFonts w:eastAsia="SimSun" w:cs="Arial"/>
          <w:color w:val="000000"/>
        </w:rPr>
        <w:t xml:space="preserve"> v grajenem okolju</w:t>
      </w:r>
      <w:r w:rsidR="00360B80">
        <w:rPr>
          <w:rFonts w:eastAsia="SimSun" w:cs="Arial"/>
          <w:color w:val="000000"/>
        </w:rPr>
        <w:t xml:space="preserve"> </w:t>
      </w:r>
      <w:r w:rsidR="00E32CB5">
        <w:rPr>
          <w:rFonts w:eastAsia="SimSun" w:cs="Arial"/>
          <w:color w:val="000000"/>
        </w:rPr>
        <w:t xml:space="preserve">in </w:t>
      </w:r>
      <w:r w:rsidR="0041301C" w:rsidRPr="008B1721">
        <w:rPr>
          <w:rFonts w:eastAsia="SimSun" w:cs="Arial"/>
          <w:color w:val="000000"/>
        </w:rPr>
        <w:t xml:space="preserve">ukrepi za izboljšanje dostopnosti </w:t>
      </w:r>
      <w:r w:rsidR="002274E3" w:rsidRPr="008B1721">
        <w:rPr>
          <w:rFonts w:eastAsia="SimSun" w:cs="Arial"/>
          <w:color w:val="000000"/>
        </w:rPr>
        <w:t>informacijsk</w:t>
      </w:r>
      <w:r w:rsidR="0041301C" w:rsidRPr="008B1721">
        <w:rPr>
          <w:rFonts w:eastAsia="SimSun" w:cs="Arial"/>
          <w:color w:val="000000"/>
        </w:rPr>
        <w:t>ih</w:t>
      </w:r>
      <w:r w:rsidR="002274E3" w:rsidRPr="008B1721">
        <w:rPr>
          <w:rFonts w:eastAsia="SimSun" w:cs="Arial"/>
          <w:color w:val="000000"/>
        </w:rPr>
        <w:t xml:space="preserve"> točk</w:t>
      </w:r>
      <w:r w:rsidR="0041301C" w:rsidRPr="008B1721">
        <w:rPr>
          <w:rFonts w:eastAsia="SimSun" w:cs="Arial"/>
          <w:color w:val="000000"/>
        </w:rPr>
        <w:t xml:space="preserve"> (recepcij</w:t>
      </w:r>
      <w:r w:rsidR="00F8660B" w:rsidRPr="008B1721">
        <w:rPr>
          <w:rFonts w:eastAsia="SimSun" w:cs="Arial"/>
          <w:color w:val="000000"/>
        </w:rPr>
        <w:t>, sprejemnih pisarn)</w:t>
      </w:r>
      <w:r w:rsidR="002274E3" w:rsidRPr="008B1721">
        <w:rPr>
          <w:rFonts w:eastAsia="SimSun" w:cs="Arial"/>
          <w:color w:val="000000"/>
        </w:rPr>
        <w:t>, usmerjevalni</w:t>
      </w:r>
      <w:r w:rsidR="00F8660B" w:rsidRPr="008B1721">
        <w:rPr>
          <w:rFonts w:eastAsia="SimSun" w:cs="Arial"/>
          <w:color w:val="000000"/>
        </w:rPr>
        <w:t>h</w:t>
      </w:r>
      <w:r w:rsidR="002274E3" w:rsidRPr="008B1721">
        <w:rPr>
          <w:rFonts w:eastAsia="SimSun" w:cs="Arial"/>
          <w:color w:val="000000"/>
        </w:rPr>
        <w:t xml:space="preserve"> sistem</w:t>
      </w:r>
      <w:r w:rsidR="00F8660B" w:rsidRPr="008B1721">
        <w:rPr>
          <w:rFonts w:eastAsia="SimSun" w:cs="Arial"/>
          <w:color w:val="000000"/>
        </w:rPr>
        <w:t>ov (vidljivost, berljivost, tipne informacije)</w:t>
      </w:r>
      <w:r w:rsidR="00E32CB5">
        <w:rPr>
          <w:rFonts w:eastAsia="SimSun" w:cs="Arial"/>
          <w:color w:val="000000"/>
        </w:rPr>
        <w:t xml:space="preserve"> </w:t>
      </w:r>
      <w:r w:rsidR="00360B80">
        <w:rPr>
          <w:rFonts w:eastAsia="SimSun" w:cs="Arial"/>
          <w:color w:val="000000"/>
        </w:rPr>
        <w:t>(MONG in druge organizacije)</w:t>
      </w:r>
    </w:p>
    <w:p w14:paraId="73AC3167" w14:textId="30608A0C" w:rsidR="006A6DC8" w:rsidRPr="008B1721" w:rsidRDefault="00906412" w:rsidP="00905E2F">
      <w:pPr>
        <w:pStyle w:val="ListParagraph"/>
        <w:numPr>
          <w:ilvl w:val="0"/>
          <w:numId w:val="17"/>
        </w:numPr>
        <w:rPr>
          <w:rFonts w:eastAsia="SimSun" w:cs="Arial"/>
          <w:color w:val="000000"/>
        </w:rPr>
      </w:pPr>
      <w:r w:rsidRPr="008B1721">
        <w:rPr>
          <w:rFonts w:eastAsia="SimSun" w:cs="Arial"/>
          <w:color w:val="000000"/>
        </w:rPr>
        <w:t>n</w:t>
      </w:r>
      <w:r w:rsidR="002274E3" w:rsidRPr="008B1721">
        <w:rPr>
          <w:rFonts w:eastAsia="SimSun" w:cs="Arial"/>
          <w:color w:val="000000"/>
        </w:rPr>
        <w:t>akup</w:t>
      </w:r>
      <w:r w:rsidR="00905E2F" w:rsidRPr="008B1721">
        <w:rPr>
          <w:rFonts w:eastAsia="SimSun" w:cs="Arial"/>
          <w:color w:val="000000"/>
        </w:rPr>
        <w:t>/vgradnja</w:t>
      </w:r>
      <w:r w:rsidR="002274E3" w:rsidRPr="008B1721">
        <w:rPr>
          <w:rFonts w:eastAsia="SimSun" w:cs="Arial"/>
          <w:color w:val="000000"/>
        </w:rPr>
        <w:t xml:space="preserve"> slušnih zank</w:t>
      </w:r>
      <w:r w:rsidR="00905E2F" w:rsidRPr="008B1721">
        <w:rPr>
          <w:rFonts w:eastAsia="SimSun" w:cs="Arial"/>
          <w:color w:val="000000"/>
        </w:rPr>
        <w:t xml:space="preserve"> in drugih pripomočkov za izboljšanje dostopnosti za osebe z okvaro sluha</w:t>
      </w:r>
      <w:r w:rsidR="00E32CB5">
        <w:rPr>
          <w:rFonts w:eastAsia="SimSun" w:cs="Arial"/>
          <w:color w:val="000000"/>
        </w:rPr>
        <w:t xml:space="preserve"> (MONG in druge organizacije)</w:t>
      </w:r>
      <w:r w:rsidRPr="008B1721">
        <w:rPr>
          <w:rFonts w:eastAsia="SimSun" w:cs="Arial"/>
          <w:color w:val="000000"/>
        </w:rPr>
        <w:t>,</w:t>
      </w:r>
    </w:p>
    <w:p w14:paraId="195262E8" w14:textId="54099A94" w:rsidR="00906412" w:rsidRPr="008B1721" w:rsidRDefault="00906412" w:rsidP="00905E2F">
      <w:pPr>
        <w:pStyle w:val="ListParagraph"/>
        <w:numPr>
          <w:ilvl w:val="0"/>
          <w:numId w:val="17"/>
        </w:numPr>
        <w:rPr>
          <w:rFonts w:eastAsia="SimSun" w:cs="Arial"/>
          <w:color w:val="000000"/>
        </w:rPr>
      </w:pPr>
      <w:r w:rsidRPr="008B1721">
        <w:rPr>
          <w:rFonts w:eastAsia="SimSun" w:cs="Arial"/>
          <w:color w:val="000000"/>
        </w:rPr>
        <w:t>nadgradnja dvigal z zvočno opremo ali slušnimi zankami, vgradnja zvoncev za priklic pomoči osebja itd.</w:t>
      </w:r>
      <w:r w:rsidR="00E32CB5">
        <w:rPr>
          <w:rFonts w:eastAsia="SimSun" w:cs="Arial"/>
          <w:color w:val="000000"/>
        </w:rPr>
        <w:t xml:space="preserve"> (MONG in druge organizacije)</w:t>
      </w:r>
    </w:p>
    <w:p w14:paraId="5CE24BDA" w14:textId="652E33F2" w:rsidR="0041301C" w:rsidRPr="008B1721" w:rsidRDefault="0041301C" w:rsidP="0041301C">
      <w:pPr>
        <w:rPr>
          <w:rFonts w:eastAsia="SimSun" w:cs="Arial"/>
          <w:color w:val="000000"/>
          <w:u w:val="single"/>
        </w:rPr>
      </w:pPr>
      <w:r w:rsidRPr="008B1721">
        <w:rPr>
          <w:rFonts w:eastAsia="SimSun" w:cs="Arial"/>
          <w:color w:val="000000"/>
          <w:u w:val="single"/>
        </w:rPr>
        <w:t>Posebej i</w:t>
      </w:r>
      <w:r w:rsidR="001426E1" w:rsidRPr="008B1721">
        <w:rPr>
          <w:rFonts w:eastAsia="SimSun" w:cs="Arial"/>
          <w:color w:val="000000"/>
          <w:u w:val="single"/>
        </w:rPr>
        <w:t xml:space="preserve">zpostavljeni projekti: </w:t>
      </w:r>
    </w:p>
    <w:p w14:paraId="62B703EB" w14:textId="02A3B07F" w:rsidR="0041301C" w:rsidRPr="008B1721" w:rsidRDefault="0041301C" w:rsidP="0041301C">
      <w:pPr>
        <w:pStyle w:val="ListParagraph"/>
        <w:numPr>
          <w:ilvl w:val="0"/>
          <w:numId w:val="17"/>
        </w:numPr>
        <w:rPr>
          <w:rFonts w:eastAsia="SimSun" w:cs="Arial"/>
          <w:color w:val="000000"/>
        </w:rPr>
      </w:pPr>
      <w:r w:rsidRPr="008B1721">
        <w:rPr>
          <w:rFonts w:eastAsia="SimSun" w:cs="Arial"/>
          <w:color w:val="000000"/>
        </w:rPr>
        <w:t xml:space="preserve">Zeleni vstopni center v turistično varovano območje </w:t>
      </w:r>
      <w:r w:rsidR="00CF4E76" w:rsidRPr="008B1721">
        <w:rPr>
          <w:rFonts w:eastAsia="SimSun" w:cs="Arial"/>
          <w:color w:val="000000"/>
        </w:rPr>
        <w:t>Lijak</w:t>
      </w:r>
      <w:r w:rsidR="00903521" w:rsidRPr="008B1721">
        <w:rPr>
          <w:rFonts w:eastAsia="SimSun" w:cs="Arial"/>
          <w:color w:val="000000"/>
        </w:rPr>
        <w:t>:</w:t>
      </w:r>
      <w:r w:rsidR="00CF4E76" w:rsidRPr="008B1721">
        <w:rPr>
          <w:rFonts w:eastAsia="SimSun" w:cs="Arial"/>
          <w:color w:val="000000"/>
        </w:rPr>
        <w:t xml:space="preserve"> pregled </w:t>
      </w:r>
      <w:r w:rsidRPr="008B1721">
        <w:rPr>
          <w:rFonts w:eastAsia="SimSun" w:cs="Arial"/>
          <w:color w:val="000000"/>
        </w:rPr>
        <w:t>dostopnost</w:t>
      </w:r>
      <w:r w:rsidR="00CF4E76" w:rsidRPr="008B1721">
        <w:rPr>
          <w:rFonts w:eastAsia="SimSun" w:cs="Arial"/>
          <w:color w:val="000000"/>
        </w:rPr>
        <w:t>i</w:t>
      </w:r>
      <w:r w:rsidRPr="008B1721">
        <w:rPr>
          <w:rFonts w:eastAsia="SimSun" w:cs="Arial"/>
          <w:color w:val="000000"/>
        </w:rPr>
        <w:t xml:space="preserve"> informacij</w:t>
      </w:r>
      <w:r w:rsidR="002133A7" w:rsidRPr="008B1721">
        <w:rPr>
          <w:rFonts w:eastAsia="SimSun" w:cs="Arial"/>
          <w:color w:val="000000"/>
        </w:rPr>
        <w:t xml:space="preserve"> (MONG)</w:t>
      </w:r>
    </w:p>
    <w:p w14:paraId="221E44AF" w14:textId="0F7FD8E7" w:rsidR="0041301C" w:rsidRDefault="0041301C" w:rsidP="0041301C">
      <w:pPr>
        <w:pStyle w:val="ListParagraph"/>
        <w:numPr>
          <w:ilvl w:val="0"/>
          <w:numId w:val="17"/>
        </w:numPr>
        <w:rPr>
          <w:rFonts w:eastAsia="SimSun" w:cs="Arial"/>
          <w:color w:val="000000"/>
        </w:rPr>
      </w:pPr>
      <w:proofErr w:type="spellStart"/>
      <w:r w:rsidRPr="008B1721">
        <w:rPr>
          <w:rFonts w:eastAsia="SimSun" w:cs="Arial"/>
          <w:color w:val="000000"/>
        </w:rPr>
        <w:t>Rafutski</w:t>
      </w:r>
      <w:proofErr w:type="spellEnd"/>
      <w:r w:rsidRPr="008B1721">
        <w:rPr>
          <w:rFonts w:eastAsia="SimSun" w:cs="Arial"/>
          <w:color w:val="000000"/>
        </w:rPr>
        <w:t xml:space="preserve"> park: zagotovitev informacij o  dostopu do parka za funkc</w:t>
      </w:r>
      <w:r w:rsidR="00703CF9" w:rsidRPr="008B1721">
        <w:rPr>
          <w:rFonts w:eastAsia="SimSun" w:cs="Arial"/>
          <w:color w:val="000000"/>
        </w:rPr>
        <w:t xml:space="preserve">ionalno </w:t>
      </w:r>
      <w:r w:rsidRPr="008B1721">
        <w:rPr>
          <w:rFonts w:eastAsia="SimSun" w:cs="Arial"/>
          <w:color w:val="000000"/>
        </w:rPr>
        <w:t>ovirane osebe</w:t>
      </w:r>
      <w:r w:rsidR="002133A7" w:rsidRPr="008B1721">
        <w:rPr>
          <w:rFonts w:eastAsia="SimSun" w:cs="Arial"/>
          <w:color w:val="000000"/>
        </w:rPr>
        <w:t xml:space="preserve"> (MONG)</w:t>
      </w:r>
    </w:p>
    <w:p w14:paraId="2966FC19" w14:textId="15328449" w:rsidR="00837D1C" w:rsidRPr="00837D1C" w:rsidRDefault="00837D1C" w:rsidP="00837D1C">
      <w:pPr>
        <w:pStyle w:val="ListParagraph"/>
        <w:numPr>
          <w:ilvl w:val="0"/>
          <w:numId w:val="17"/>
        </w:numPr>
        <w:rPr>
          <w:rFonts w:eastAsia="SimSun" w:cs="Arial"/>
          <w:color w:val="000000"/>
        </w:rPr>
      </w:pPr>
      <w:r w:rsidRPr="00837D1C">
        <w:rPr>
          <w:rFonts w:eastAsia="SimSun" w:cs="Arial"/>
          <w:color w:val="000000"/>
        </w:rPr>
        <w:lastRenderedPageBreak/>
        <w:t xml:space="preserve">Projekt "Dostopnost za Invalide" - izvedba ukrepov za izboljšanje dostopnosti usmerjevalnih sistemov in informacij za osebe z okvaro vida in sluha, vzpostavitev funkcije </w:t>
      </w:r>
      <w:r w:rsidR="004E12BD">
        <w:rPr>
          <w:rFonts w:eastAsia="SimSun" w:cs="Arial"/>
          <w:color w:val="000000"/>
        </w:rPr>
        <w:t>»</w:t>
      </w:r>
      <w:proofErr w:type="spellStart"/>
      <w:r w:rsidRPr="00837D1C">
        <w:rPr>
          <w:rFonts w:eastAsia="SimSun" w:cs="Arial"/>
          <w:color w:val="000000"/>
        </w:rPr>
        <w:t>accessibility</w:t>
      </w:r>
      <w:proofErr w:type="spellEnd"/>
      <w:r w:rsidRPr="00837D1C">
        <w:rPr>
          <w:rFonts w:eastAsia="SimSun" w:cs="Arial"/>
          <w:color w:val="000000"/>
        </w:rPr>
        <w:t xml:space="preserve"> </w:t>
      </w:r>
      <w:proofErr w:type="spellStart"/>
      <w:r w:rsidRPr="00837D1C">
        <w:rPr>
          <w:rFonts w:eastAsia="SimSun" w:cs="Arial"/>
          <w:color w:val="000000"/>
        </w:rPr>
        <w:t>officerja</w:t>
      </w:r>
      <w:proofErr w:type="spellEnd"/>
      <w:r w:rsidR="004E12BD">
        <w:rPr>
          <w:rFonts w:eastAsia="SimSun" w:cs="Arial"/>
          <w:color w:val="000000"/>
        </w:rPr>
        <w:t>«</w:t>
      </w:r>
      <w:r w:rsidRPr="00837D1C">
        <w:rPr>
          <w:rFonts w:eastAsia="SimSun" w:cs="Arial"/>
          <w:color w:val="000000"/>
        </w:rPr>
        <w:t xml:space="preserve"> v banki (stična točka za teme povezane z invalidi), nadgradnja bankomatov s funkcionalnostjo </w:t>
      </w:r>
      <w:proofErr w:type="spellStart"/>
      <w:r w:rsidRPr="00837D1C">
        <w:rPr>
          <w:rFonts w:eastAsia="SimSun" w:cs="Arial"/>
          <w:color w:val="000000"/>
        </w:rPr>
        <w:t>text</w:t>
      </w:r>
      <w:proofErr w:type="spellEnd"/>
      <w:r w:rsidRPr="00837D1C">
        <w:rPr>
          <w:rFonts w:eastAsia="SimSun" w:cs="Arial"/>
          <w:color w:val="000000"/>
        </w:rPr>
        <w:t xml:space="preserve">-to- </w:t>
      </w:r>
      <w:proofErr w:type="spellStart"/>
      <w:r w:rsidRPr="00837D1C">
        <w:rPr>
          <w:rFonts w:eastAsia="SimSun" w:cs="Arial"/>
          <w:color w:val="000000"/>
        </w:rPr>
        <w:t>speech</w:t>
      </w:r>
      <w:proofErr w:type="spellEnd"/>
      <w:r>
        <w:rPr>
          <w:rFonts w:eastAsia="SimSun" w:cs="Arial"/>
          <w:color w:val="000000"/>
        </w:rPr>
        <w:t xml:space="preserve"> (OTP banka)</w:t>
      </w:r>
    </w:p>
    <w:p w14:paraId="329A1719" w14:textId="77777777" w:rsidR="00335B5A" w:rsidRPr="008B1721" w:rsidRDefault="00335B5A" w:rsidP="00335B5A">
      <w:pPr>
        <w:pStyle w:val="ListParagraph"/>
        <w:numPr>
          <w:ilvl w:val="0"/>
          <w:numId w:val="0"/>
        </w:numPr>
        <w:ind w:left="1211"/>
        <w:rPr>
          <w:rFonts w:eastAsia="SimSun" w:cs="Arial"/>
          <w:color w:val="000000"/>
        </w:rPr>
      </w:pPr>
    </w:p>
    <w:p w14:paraId="6163823B" w14:textId="5DB1481C" w:rsidR="006A6DC8" w:rsidRPr="008B1721" w:rsidRDefault="00AE151F" w:rsidP="008955D1">
      <w:pPr>
        <w:pStyle w:val="Heading2"/>
      </w:pPr>
      <w:bookmarkStart w:id="22" w:name="_Toc213859295"/>
      <w:r w:rsidRPr="008B1721">
        <w:t>Iz</w:t>
      </w:r>
      <w:r w:rsidR="006A6DC8" w:rsidRPr="008B1721">
        <w:t>boljšanje digitalne dostopnosti</w:t>
      </w:r>
      <w:bookmarkEnd w:id="22"/>
      <w:r w:rsidR="006A6DC8" w:rsidRPr="008B1721">
        <w:t xml:space="preserve"> </w:t>
      </w:r>
    </w:p>
    <w:p w14:paraId="41880473" w14:textId="58831CCE"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C92391" w:rsidRPr="008B1721">
        <w:rPr>
          <w:rFonts w:eastAsia="SimSun" w:cs="Arial"/>
          <w:b/>
          <w:bCs/>
          <w:color w:val="000000"/>
        </w:rPr>
        <w:t>3.3.</w:t>
      </w:r>
      <w:r w:rsidRPr="008B1721">
        <w:rPr>
          <w:rFonts w:eastAsia="SimSun" w:cs="Arial"/>
          <w:b/>
          <w:bCs/>
          <w:color w:val="000000"/>
        </w:rPr>
        <w:t>1: Izvedba raznih aktivnosti za izboljšanje digitalne dostopnosti</w:t>
      </w:r>
    </w:p>
    <w:p w14:paraId="1A1F82A7" w14:textId="77777777" w:rsidR="006A6DC8" w:rsidRPr="008B1721" w:rsidRDefault="006A6DC8" w:rsidP="006A6DC8">
      <w:pPr>
        <w:rPr>
          <w:rFonts w:eastAsia="SimSun" w:cs="Arial"/>
        </w:rPr>
      </w:pPr>
      <w:r w:rsidRPr="008B1721">
        <w:rPr>
          <w:rFonts w:eastAsia="SimSun" w:cs="Arial"/>
          <w:color w:val="000000"/>
          <w:u w:val="single"/>
        </w:rPr>
        <w:t>Opredelitev ukrepa:</w:t>
      </w:r>
      <w:r w:rsidRPr="008B1721">
        <w:rPr>
          <w:rFonts w:eastAsia="SimSun" w:cs="Arial"/>
          <w:color w:val="000000"/>
        </w:rPr>
        <w:t xml:space="preserve"> MONG izboljšuje dostopnost digitalnih informacij in storitev s pregledi dostopnosti digitalnih informacij javnih ustanov v MONG. Ukrep se prednostno izvaja na občinskih projektih ter javnih zavodih in družbah, katerih ustanoviteljica je MONG. </w:t>
      </w:r>
    </w:p>
    <w:p w14:paraId="343DB5B2" w14:textId="77777777" w:rsidR="001426E1" w:rsidRPr="008B1721" w:rsidRDefault="001426E1" w:rsidP="001426E1">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1782806A" w14:textId="2203B8E8" w:rsidR="006C0A41" w:rsidRPr="008B1721" w:rsidRDefault="00B06851" w:rsidP="00B06851">
      <w:pPr>
        <w:pStyle w:val="ListParagraph"/>
        <w:numPr>
          <w:ilvl w:val="0"/>
          <w:numId w:val="17"/>
        </w:numPr>
        <w:rPr>
          <w:rFonts w:eastAsia="SimSun" w:cs="Arial"/>
          <w:color w:val="000000"/>
        </w:rPr>
      </w:pPr>
      <w:r w:rsidRPr="008B1721">
        <w:rPr>
          <w:rFonts w:eastAsia="SimSun" w:cs="Arial"/>
          <w:color w:val="000000"/>
        </w:rPr>
        <w:t>u</w:t>
      </w:r>
      <w:r w:rsidR="00C93A40" w:rsidRPr="008B1721">
        <w:rPr>
          <w:rFonts w:eastAsia="SimSun" w:cs="Arial"/>
          <w:color w:val="000000"/>
        </w:rPr>
        <w:t>sposabljanje zaposlenega za digitalno dostopnost</w:t>
      </w:r>
      <w:r w:rsidR="00323956" w:rsidRPr="008B1721">
        <w:rPr>
          <w:rFonts w:eastAsia="SimSun" w:cs="Arial"/>
          <w:color w:val="000000"/>
        </w:rPr>
        <w:t>, ki skrbi, da vsi zaposleni v občinski upravi skrbijo, da so dokumenti dostopni</w:t>
      </w:r>
      <w:r w:rsidR="00A87DBF">
        <w:rPr>
          <w:rFonts w:eastAsia="SimSun" w:cs="Arial"/>
          <w:color w:val="000000"/>
        </w:rPr>
        <w:t xml:space="preserve"> (MONG)</w:t>
      </w:r>
    </w:p>
    <w:p w14:paraId="585F572F" w14:textId="03D9529C" w:rsidR="00B06851" w:rsidRPr="008B1721" w:rsidRDefault="00722720" w:rsidP="00B06851">
      <w:pPr>
        <w:pStyle w:val="ListParagraph"/>
        <w:numPr>
          <w:ilvl w:val="0"/>
          <w:numId w:val="17"/>
        </w:numPr>
        <w:rPr>
          <w:rFonts w:eastAsia="SimSun" w:cs="Arial"/>
          <w:color w:val="000000"/>
        </w:rPr>
      </w:pPr>
      <w:r w:rsidRPr="008B1721">
        <w:rPr>
          <w:rFonts w:eastAsia="SimSun" w:cs="Arial"/>
          <w:color w:val="000000"/>
        </w:rPr>
        <w:t>pregled dostopnosti spletne strani in mobilnih aplikacij organizacije</w:t>
      </w:r>
      <w:r w:rsidR="00A87DBF">
        <w:rPr>
          <w:rFonts w:eastAsia="SimSun" w:cs="Arial"/>
          <w:color w:val="000000"/>
        </w:rPr>
        <w:t xml:space="preserve"> (MONG in druge organizacije)</w:t>
      </w:r>
    </w:p>
    <w:p w14:paraId="52C74384" w14:textId="4342D23C" w:rsidR="00722720" w:rsidRPr="008B1721" w:rsidRDefault="00722720" w:rsidP="00B06851">
      <w:pPr>
        <w:pStyle w:val="ListParagraph"/>
        <w:numPr>
          <w:ilvl w:val="0"/>
          <w:numId w:val="17"/>
        </w:numPr>
        <w:rPr>
          <w:rFonts w:eastAsia="SimSun" w:cs="Arial"/>
          <w:color w:val="000000"/>
        </w:rPr>
      </w:pPr>
      <w:r w:rsidRPr="008B1721">
        <w:rPr>
          <w:rFonts w:eastAsia="SimSun" w:cs="Arial"/>
          <w:color w:val="000000"/>
        </w:rPr>
        <w:t xml:space="preserve">celovita prenova spletne strani organizacije </w:t>
      </w:r>
      <w:r w:rsidR="00A87DBF">
        <w:rPr>
          <w:rFonts w:eastAsia="SimSun" w:cs="Arial"/>
          <w:color w:val="000000"/>
        </w:rPr>
        <w:t>-</w:t>
      </w:r>
      <w:r w:rsidRPr="008B1721">
        <w:rPr>
          <w:rFonts w:eastAsia="SimSun" w:cs="Arial"/>
          <w:color w:val="000000"/>
        </w:rPr>
        <w:t>dostopna spletna stran</w:t>
      </w:r>
      <w:r w:rsidR="00A87DBF">
        <w:rPr>
          <w:rFonts w:eastAsia="SimSun" w:cs="Arial"/>
          <w:color w:val="000000"/>
        </w:rPr>
        <w:t xml:space="preserve"> (MONG in druge organizacije)</w:t>
      </w:r>
    </w:p>
    <w:p w14:paraId="04C8956F" w14:textId="77777777" w:rsidR="0041301C" w:rsidRPr="008B1721" w:rsidRDefault="0041301C" w:rsidP="0041301C">
      <w:pPr>
        <w:rPr>
          <w:rFonts w:eastAsia="SimSun" w:cs="Arial"/>
        </w:rPr>
      </w:pPr>
      <w:r w:rsidRPr="008B1721">
        <w:rPr>
          <w:rFonts w:eastAsia="SimSun" w:cs="Arial"/>
          <w:color w:val="000000"/>
          <w:u w:val="single"/>
        </w:rPr>
        <w:t>Posebej izpostavljeni projekti:</w:t>
      </w:r>
      <w:r w:rsidRPr="008B1721">
        <w:rPr>
          <w:rFonts w:eastAsia="SimSun" w:cs="Arial"/>
        </w:rPr>
        <w:t xml:space="preserve"> </w:t>
      </w:r>
    </w:p>
    <w:p w14:paraId="525A75A8" w14:textId="10875ACB" w:rsidR="006C0A41" w:rsidRPr="008B1721" w:rsidRDefault="00B1598F" w:rsidP="00B831F2">
      <w:pPr>
        <w:pStyle w:val="ListParagraph"/>
        <w:numPr>
          <w:ilvl w:val="0"/>
          <w:numId w:val="17"/>
        </w:numPr>
        <w:rPr>
          <w:rFonts w:eastAsia="SimSun" w:cs="Arial"/>
          <w:color w:val="000000"/>
        </w:rPr>
      </w:pPr>
      <w:proofErr w:type="spellStart"/>
      <w:r w:rsidRPr="008B1721">
        <w:rPr>
          <w:rFonts w:eastAsia="SimSun" w:cs="Arial"/>
          <w:color w:val="000000"/>
        </w:rPr>
        <w:t>DigARegion</w:t>
      </w:r>
      <w:proofErr w:type="spellEnd"/>
      <w:r w:rsidRPr="008B1721">
        <w:rPr>
          <w:rFonts w:eastAsia="SimSun" w:cs="Arial"/>
          <w:color w:val="000000"/>
        </w:rPr>
        <w:t>: rešitve za izboljšanje digitalne dostopnosti na čezmejnem območju (MONG)</w:t>
      </w:r>
    </w:p>
    <w:p w14:paraId="0EC3FD60" w14:textId="776DD913" w:rsidR="006A6DC8" w:rsidRPr="00B831F2" w:rsidRDefault="00B831F2" w:rsidP="00B831F2">
      <w:pPr>
        <w:pStyle w:val="ListParagraph"/>
        <w:numPr>
          <w:ilvl w:val="0"/>
          <w:numId w:val="17"/>
        </w:numPr>
        <w:rPr>
          <w:rFonts w:eastAsia="SimSun" w:cs="Arial"/>
          <w:color w:val="000000"/>
        </w:rPr>
      </w:pPr>
      <w:r w:rsidRPr="00B831F2">
        <w:rPr>
          <w:rFonts w:eastAsia="SimSun" w:cs="Arial"/>
          <w:color w:val="000000"/>
        </w:rPr>
        <w:t xml:space="preserve">Projekt "Dostopnost za invalide" - nadgradnja spletne banke, mobilne banke, </w:t>
      </w:r>
      <w:proofErr w:type="spellStart"/>
      <w:r w:rsidRPr="00B831F2">
        <w:rPr>
          <w:rFonts w:eastAsia="SimSun" w:cs="Arial"/>
          <w:color w:val="000000"/>
        </w:rPr>
        <w:t>aplikacijeza</w:t>
      </w:r>
      <w:proofErr w:type="spellEnd"/>
      <w:r w:rsidRPr="00B831F2">
        <w:rPr>
          <w:rFonts w:eastAsia="SimSun" w:cs="Arial"/>
          <w:color w:val="000000"/>
        </w:rPr>
        <w:t xml:space="preserve"> investicijsko bančništvo, spletne strani in klicnega centra</w:t>
      </w:r>
      <w:r>
        <w:rPr>
          <w:rFonts w:eastAsia="SimSun" w:cs="Arial"/>
          <w:color w:val="000000"/>
        </w:rPr>
        <w:t xml:space="preserve"> (</w:t>
      </w:r>
      <w:r w:rsidR="00A2096C">
        <w:rPr>
          <w:rFonts w:eastAsia="SimSun" w:cs="Arial"/>
          <w:color w:val="000000"/>
        </w:rPr>
        <w:t>OTP banka)</w:t>
      </w:r>
    </w:p>
    <w:p w14:paraId="0C04C6AF" w14:textId="77777777" w:rsidR="006A6DC8" w:rsidRPr="008B1721" w:rsidRDefault="006A6DC8" w:rsidP="006A6DC8">
      <w:pPr>
        <w:rPr>
          <w:rFonts w:eastAsia="SimSun" w:cs="Arial"/>
          <w:color w:val="000000"/>
        </w:rPr>
      </w:pPr>
    </w:p>
    <w:p w14:paraId="2E46E4A4" w14:textId="77777777" w:rsidR="006A6DC8" w:rsidRPr="008B1721" w:rsidRDefault="006A6DC8" w:rsidP="00AE151F">
      <w:pPr>
        <w:pStyle w:val="Heading1"/>
      </w:pPr>
      <w:bookmarkStart w:id="23" w:name="_Toc213859296"/>
      <w:r w:rsidRPr="008B1721">
        <w:lastRenderedPageBreak/>
        <w:t>DOSTOPNOST STORITEV</w:t>
      </w:r>
      <w:bookmarkEnd w:id="23"/>
    </w:p>
    <w:p w14:paraId="70BE42D7" w14:textId="6FA0363F" w:rsidR="006A6DC8" w:rsidRPr="008B1721" w:rsidRDefault="00AE151F" w:rsidP="008955D1">
      <w:pPr>
        <w:pStyle w:val="Heading2"/>
      </w:pPr>
      <w:bookmarkStart w:id="24" w:name="_Toc213859297"/>
      <w:r w:rsidRPr="008B1721">
        <w:t>D</w:t>
      </w:r>
      <w:r w:rsidR="006A6DC8" w:rsidRPr="008B1721">
        <w:t>ostopnost javnega prevoza in posebnih oblik prevoza</w:t>
      </w:r>
      <w:bookmarkEnd w:id="24"/>
      <w:r w:rsidR="006A6DC8" w:rsidRPr="008B1721">
        <w:t xml:space="preserve"> </w:t>
      </w:r>
    </w:p>
    <w:p w14:paraId="4E171516" w14:textId="297AB820"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C92391" w:rsidRPr="008B1721">
        <w:rPr>
          <w:rFonts w:eastAsia="SimSun" w:cs="Arial"/>
          <w:b/>
          <w:bCs/>
          <w:color w:val="000000"/>
        </w:rPr>
        <w:t>4.1.</w:t>
      </w:r>
      <w:r w:rsidRPr="008B1721">
        <w:rPr>
          <w:rFonts w:eastAsia="SimSun" w:cs="Arial"/>
          <w:b/>
          <w:bCs/>
          <w:color w:val="000000"/>
        </w:rPr>
        <w:t>1: Izboljšanje dostopnosti javnega potniškega prometa in posebnih oblik prevoza</w:t>
      </w:r>
    </w:p>
    <w:p w14:paraId="6690C4E2" w14:textId="3014C430" w:rsidR="006A6DC8" w:rsidRPr="008B1721" w:rsidRDefault="006A6DC8" w:rsidP="006A6DC8">
      <w:pPr>
        <w:rPr>
          <w:rFonts w:eastAsia="SimSun" w:cs="Arial"/>
        </w:rPr>
      </w:pPr>
      <w:r w:rsidRPr="008B1721">
        <w:rPr>
          <w:rFonts w:eastAsia="SimSun" w:cs="Arial"/>
          <w:color w:val="000000"/>
          <w:u w:val="single"/>
        </w:rPr>
        <w:t>Opredelitev ukrepa:</w:t>
      </w:r>
      <w:r w:rsidRPr="008B1721">
        <w:rPr>
          <w:rFonts w:eastAsia="SimSun" w:cs="Arial"/>
          <w:color w:val="000000"/>
        </w:rPr>
        <w:t xml:space="preserve"> </w:t>
      </w:r>
      <w:r w:rsidRPr="008B1721">
        <w:rPr>
          <w:rFonts w:eastAsia="SimSun" w:cs="Arial"/>
        </w:rPr>
        <w:t>Z izvedbo ukrepa MONG skrbi za to, da so ukrepi za izboljšanje javnega prevoza</w:t>
      </w:r>
      <w:r w:rsidR="00C03296" w:rsidRPr="008B1721">
        <w:rPr>
          <w:rFonts w:eastAsia="SimSun" w:cs="Arial"/>
        </w:rPr>
        <w:t xml:space="preserve"> (</w:t>
      </w:r>
      <w:r w:rsidRPr="008B1721">
        <w:rPr>
          <w:rFonts w:eastAsia="SimSun" w:cs="Arial"/>
        </w:rPr>
        <w:t>predvideni v Celostni prometni strategiji</w:t>
      </w:r>
      <w:r w:rsidR="00C03296" w:rsidRPr="008B1721">
        <w:rPr>
          <w:rFonts w:eastAsia="SimSun" w:cs="Arial"/>
        </w:rPr>
        <w:t>)</w:t>
      </w:r>
      <w:r w:rsidRPr="008B1721">
        <w:rPr>
          <w:rFonts w:eastAsia="SimSun" w:cs="Arial"/>
        </w:rPr>
        <w:t xml:space="preserve"> izvedeni tako, da vključujejo vse uporabnike in da se pri načrtovanju javnega prevoza zagotovi tudi načine, s katerimi bodo do informacij, ki so pomembne za samostojno uporabo potniškega prometa, lahko prišli tudi slepi in slabovidni, gluhi in naglušni, ljudje s težavami pri razumevanju informacij in s pomanjkljivim znanjem pri uporabi tehnologij (poglavje 5.1).</w:t>
      </w:r>
    </w:p>
    <w:p w14:paraId="28D97E6C" w14:textId="77777777" w:rsidR="007B35C6" w:rsidRPr="008B1721" w:rsidRDefault="007B35C6" w:rsidP="007B35C6">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00302AA8" w14:textId="75881E09" w:rsidR="00331CB2" w:rsidRPr="008B1721" w:rsidRDefault="00B044C1" w:rsidP="00580ECB">
      <w:pPr>
        <w:numPr>
          <w:ilvl w:val="0"/>
          <w:numId w:val="13"/>
        </w:numPr>
        <w:spacing w:after="120"/>
        <w:rPr>
          <w:rFonts w:eastAsia="SimSun" w:cs="Arial"/>
          <w:color w:val="000000"/>
        </w:rPr>
      </w:pPr>
      <w:r>
        <w:rPr>
          <w:rFonts w:eastAsia="SimSun" w:cs="Arial"/>
          <w:color w:val="000000"/>
        </w:rPr>
        <w:t>izvedba aktivnosti</w:t>
      </w:r>
      <w:r w:rsidR="00331CB2" w:rsidRPr="008B1721">
        <w:rPr>
          <w:rFonts w:eastAsia="SimSun" w:cs="Arial"/>
          <w:color w:val="000000"/>
        </w:rPr>
        <w:t xml:space="preserve"> </w:t>
      </w:r>
      <w:r w:rsidR="00580ECB" w:rsidRPr="008B1721">
        <w:rPr>
          <w:rFonts w:eastAsia="SimSun" w:cs="Arial"/>
          <w:color w:val="000000"/>
        </w:rPr>
        <w:t xml:space="preserve">za </w:t>
      </w:r>
      <w:r w:rsidR="00B82C4D">
        <w:rPr>
          <w:rFonts w:eastAsia="SimSun" w:cs="Arial"/>
          <w:color w:val="000000"/>
        </w:rPr>
        <w:t xml:space="preserve">nadaljevanje </w:t>
      </w:r>
      <w:r>
        <w:rPr>
          <w:rFonts w:eastAsia="SimSun" w:cs="Arial"/>
          <w:color w:val="000000"/>
        </w:rPr>
        <w:t xml:space="preserve">storitve </w:t>
      </w:r>
      <w:r w:rsidR="00580ECB" w:rsidRPr="008B1721">
        <w:rPr>
          <w:rFonts w:eastAsia="SimSun" w:cs="Arial"/>
          <w:color w:val="000000"/>
        </w:rPr>
        <w:t xml:space="preserve">posebnih oblik prevoza za invalide za oddaljene točke, ki niso povezane z mestnim potniškim prometom </w:t>
      </w:r>
      <w:r w:rsidR="00FC62F3">
        <w:rPr>
          <w:rFonts w:eastAsia="SimSun" w:cs="Arial"/>
          <w:color w:val="000000"/>
        </w:rPr>
        <w:t>po izteku pilotnega projekta</w:t>
      </w:r>
      <w:r>
        <w:rPr>
          <w:rFonts w:eastAsia="SimSun" w:cs="Arial"/>
          <w:color w:val="000000"/>
        </w:rPr>
        <w:t xml:space="preserve"> »Prevozi na klic«</w:t>
      </w:r>
      <w:r w:rsidR="00EA38B7">
        <w:rPr>
          <w:rFonts w:eastAsia="SimSun" w:cs="Arial"/>
          <w:color w:val="000000"/>
        </w:rPr>
        <w:t xml:space="preserve"> </w:t>
      </w:r>
      <w:r w:rsidR="00B82C4D">
        <w:rPr>
          <w:rFonts w:eastAsia="SimSun" w:cs="Arial"/>
          <w:color w:val="000000"/>
        </w:rPr>
        <w:t xml:space="preserve"> </w:t>
      </w:r>
      <w:r>
        <w:rPr>
          <w:rFonts w:eastAsia="SimSun" w:cs="Arial"/>
          <w:color w:val="000000"/>
        </w:rPr>
        <w:t>(</w:t>
      </w:r>
      <w:r w:rsidR="00EA38B7">
        <w:rPr>
          <w:rFonts w:eastAsia="SimSun" w:cs="Arial"/>
          <w:color w:val="000000"/>
        </w:rPr>
        <w:t>Društv</w:t>
      </w:r>
      <w:r>
        <w:rPr>
          <w:rFonts w:eastAsia="SimSun" w:cs="Arial"/>
          <w:color w:val="000000"/>
        </w:rPr>
        <w:t>o</w:t>
      </w:r>
      <w:r w:rsidR="00EA38B7">
        <w:rPr>
          <w:rFonts w:eastAsia="SimSun" w:cs="Arial"/>
          <w:color w:val="000000"/>
        </w:rPr>
        <w:t xml:space="preserve"> </w:t>
      </w:r>
      <w:r w:rsidR="000663A8">
        <w:rPr>
          <w:rFonts w:eastAsia="SimSun" w:cs="Arial"/>
          <w:color w:val="000000"/>
        </w:rPr>
        <w:t>paraplegikov Severne Primorske</w:t>
      </w:r>
      <w:r w:rsidR="00A95E67">
        <w:rPr>
          <w:rFonts w:eastAsia="SimSun" w:cs="Arial"/>
          <w:color w:val="000000"/>
        </w:rPr>
        <w:t xml:space="preserve">, </w:t>
      </w:r>
      <w:r w:rsidR="00C66C94" w:rsidRPr="008B1721">
        <w:rPr>
          <w:rFonts w:eastAsia="SimSun" w:cs="Arial"/>
          <w:color w:val="000000"/>
        </w:rPr>
        <w:t>MONG)</w:t>
      </w:r>
    </w:p>
    <w:p w14:paraId="6E33A707" w14:textId="01F54219" w:rsidR="001557DD" w:rsidRPr="008B1721" w:rsidRDefault="00166F67" w:rsidP="00580ECB">
      <w:pPr>
        <w:numPr>
          <w:ilvl w:val="0"/>
          <w:numId w:val="13"/>
        </w:numPr>
        <w:spacing w:after="120"/>
        <w:rPr>
          <w:rFonts w:eastAsia="SimSun" w:cs="Arial"/>
          <w:color w:val="000000"/>
        </w:rPr>
      </w:pPr>
      <w:r>
        <w:rPr>
          <w:rFonts w:eastAsia="SimSun" w:cs="Arial"/>
          <w:color w:val="000000"/>
        </w:rPr>
        <w:t>ohranitev</w:t>
      </w:r>
      <w:r w:rsidRPr="008B1721">
        <w:rPr>
          <w:rFonts w:eastAsia="SimSun" w:cs="Arial"/>
          <w:color w:val="000000"/>
        </w:rPr>
        <w:t xml:space="preserve"> </w:t>
      </w:r>
      <w:r w:rsidR="001557DD" w:rsidRPr="008B1721">
        <w:rPr>
          <w:rFonts w:eastAsia="SimSun" w:cs="Arial"/>
          <w:color w:val="000000"/>
        </w:rPr>
        <w:t>možnosti brezplačnega javnega prevoza za invalide (MONG)</w:t>
      </w:r>
    </w:p>
    <w:p w14:paraId="7A26607C" w14:textId="38F57241" w:rsidR="006A6DC8" w:rsidRPr="008B1721" w:rsidRDefault="00580ECB" w:rsidP="009311A9">
      <w:pPr>
        <w:numPr>
          <w:ilvl w:val="0"/>
          <w:numId w:val="13"/>
        </w:numPr>
        <w:spacing w:after="120"/>
        <w:rPr>
          <w:rFonts w:eastAsia="SimSun" w:cs="Arial"/>
          <w:color w:val="000000"/>
        </w:rPr>
      </w:pPr>
      <w:r w:rsidRPr="008B1721">
        <w:rPr>
          <w:rFonts w:eastAsia="SimSun" w:cs="Arial"/>
          <w:color w:val="000000"/>
        </w:rPr>
        <w:t xml:space="preserve">pobuda za </w:t>
      </w:r>
      <w:r w:rsidR="006A6DC8" w:rsidRPr="008B1721">
        <w:rPr>
          <w:rFonts w:eastAsia="SimSun" w:cs="Arial"/>
          <w:color w:val="000000"/>
        </w:rPr>
        <w:t>izdelav</w:t>
      </w:r>
      <w:r w:rsidRPr="008B1721">
        <w:rPr>
          <w:rFonts w:eastAsia="SimSun" w:cs="Arial"/>
          <w:color w:val="000000"/>
        </w:rPr>
        <w:t>o</w:t>
      </w:r>
      <w:r w:rsidR="006A6DC8" w:rsidRPr="008B1721">
        <w:rPr>
          <w:rFonts w:eastAsia="SimSun" w:cs="Arial"/>
          <w:color w:val="000000"/>
        </w:rPr>
        <w:t xml:space="preserve"> projekta ureditve območja Avtobusne postaje Nova Gorica vključno z izdelavo podrobnega načrta dostopnosti</w:t>
      </w:r>
      <w:r w:rsidRPr="008B1721">
        <w:rPr>
          <w:rFonts w:eastAsia="SimSun" w:cs="Arial"/>
          <w:color w:val="000000"/>
        </w:rPr>
        <w:t xml:space="preserve"> (MONG)</w:t>
      </w:r>
      <w:r w:rsidR="00C66C94" w:rsidRPr="008B1721">
        <w:rPr>
          <w:rFonts w:eastAsia="SimSun" w:cs="Arial"/>
          <w:color w:val="000000"/>
        </w:rPr>
        <w:t xml:space="preserve"> </w:t>
      </w:r>
    </w:p>
    <w:p w14:paraId="2D507600" w14:textId="3B2CF1CC" w:rsidR="006A6DC8" w:rsidRPr="008B1721" w:rsidRDefault="00580ECB" w:rsidP="009311A9">
      <w:pPr>
        <w:numPr>
          <w:ilvl w:val="0"/>
          <w:numId w:val="13"/>
        </w:numPr>
        <w:spacing w:after="120"/>
        <w:rPr>
          <w:rFonts w:eastAsia="SimSun" w:cs="Arial"/>
          <w:color w:val="000000"/>
        </w:rPr>
      </w:pPr>
      <w:r w:rsidRPr="008B1721">
        <w:rPr>
          <w:rFonts w:eastAsia="SimSun" w:cs="Arial"/>
          <w:color w:val="000000"/>
        </w:rPr>
        <w:t>p</w:t>
      </w:r>
      <w:r w:rsidR="006A6DC8" w:rsidRPr="008B1721">
        <w:rPr>
          <w:rFonts w:eastAsia="SimSun" w:cs="Arial"/>
          <w:color w:val="000000"/>
        </w:rPr>
        <w:t>obuda izvajalcem avtobusnih prevozov za izvedbo celovitega dostopnega sistema informiranja potnikov ter usposabljanje osebja za komunikacijo in pomoč osebam z oviranostmi</w:t>
      </w:r>
      <w:r w:rsidRPr="008B1721">
        <w:rPr>
          <w:rFonts w:eastAsia="SimSun" w:cs="Arial"/>
          <w:color w:val="000000"/>
        </w:rPr>
        <w:t xml:space="preserve"> (MONG)</w:t>
      </w:r>
    </w:p>
    <w:p w14:paraId="02CBA8B5" w14:textId="5BBF5A19" w:rsidR="006A6DC8" w:rsidRPr="008B1721" w:rsidRDefault="00580ECB" w:rsidP="009311A9">
      <w:pPr>
        <w:numPr>
          <w:ilvl w:val="0"/>
          <w:numId w:val="13"/>
        </w:numPr>
        <w:spacing w:after="120"/>
        <w:rPr>
          <w:rFonts w:eastAsia="SimSun" w:cs="Arial"/>
          <w:color w:val="000000"/>
        </w:rPr>
      </w:pPr>
      <w:r w:rsidRPr="008B1721">
        <w:rPr>
          <w:rFonts w:eastAsia="SimSun" w:cs="Arial"/>
          <w:color w:val="000000"/>
        </w:rPr>
        <w:t>n</w:t>
      </w:r>
      <w:r w:rsidR="006A6DC8" w:rsidRPr="008B1721">
        <w:rPr>
          <w:rFonts w:eastAsia="SimSun" w:cs="Arial"/>
          <w:color w:val="000000"/>
        </w:rPr>
        <w:t>ačrtovanje mreže avtobusnih linij na način, da je mogoča povezava med raznimi oblikami prevoza tudi za osebe z oviranostmi (mestni potniški promet naj povezuje železniška in avtobusna postajališča in postaje, vmesne poti, ki jih mora potnik opraviti peš, morajo biti dostopne brez ovir in ustrezno označene)</w:t>
      </w:r>
      <w:r w:rsidR="00A512D2" w:rsidRPr="008B1721">
        <w:rPr>
          <w:rFonts w:eastAsia="SimSun" w:cs="Arial"/>
          <w:color w:val="000000"/>
        </w:rPr>
        <w:t xml:space="preserve"> (MONG)</w:t>
      </w:r>
    </w:p>
    <w:p w14:paraId="37D93C62" w14:textId="56F064EC" w:rsidR="006A6DC8" w:rsidRPr="008B1721" w:rsidRDefault="006A6DC8" w:rsidP="009311A9">
      <w:pPr>
        <w:numPr>
          <w:ilvl w:val="0"/>
          <w:numId w:val="13"/>
        </w:numPr>
        <w:spacing w:after="120"/>
        <w:rPr>
          <w:rFonts w:eastAsia="SimSun" w:cs="Arial"/>
        </w:rPr>
      </w:pPr>
      <w:r w:rsidRPr="008B1721">
        <w:rPr>
          <w:rFonts w:eastAsia="SimSun" w:cs="Arial"/>
          <w:color w:val="000000"/>
        </w:rPr>
        <w:t xml:space="preserve">izboljšanje dostopnosti storitev posebnih oblik prevoza z ustrezno </w:t>
      </w:r>
      <w:proofErr w:type="spellStart"/>
      <w:r w:rsidRPr="008B1721">
        <w:rPr>
          <w:rFonts w:eastAsia="SimSun" w:cs="Arial"/>
          <w:color w:val="000000"/>
        </w:rPr>
        <w:t>info</w:t>
      </w:r>
      <w:proofErr w:type="spellEnd"/>
      <w:r w:rsidRPr="008B1721">
        <w:rPr>
          <w:rFonts w:eastAsia="SimSun" w:cs="Arial"/>
          <w:color w:val="000000"/>
        </w:rPr>
        <w:t xml:space="preserve"> točko, ki združuje vse oblike prevoza na enem mestu, na spletni strani občine, z možnostjo naročanja storitev telefonsko ali v pisni obliki (po spletu) z informacijami v lahko berljivi obliki</w:t>
      </w:r>
      <w:r w:rsidR="00A512D2" w:rsidRPr="008B1721">
        <w:rPr>
          <w:rFonts w:eastAsia="SimSun" w:cs="Arial"/>
          <w:color w:val="000000"/>
        </w:rPr>
        <w:t xml:space="preserve"> (MONG)</w:t>
      </w:r>
      <w:r w:rsidRPr="008B1721">
        <w:rPr>
          <w:rFonts w:eastAsia="SimSun" w:cs="Arial"/>
          <w:color w:val="000000"/>
        </w:rPr>
        <w:t xml:space="preserve"> </w:t>
      </w:r>
    </w:p>
    <w:p w14:paraId="69957FC7" w14:textId="77777777" w:rsidR="00EF14B9" w:rsidRPr="008B1721" w:rsidRDefault="00EF14B9" w:rsidP="0041301C">
      <w:pPr>
        <w:rPr>
          <w:rFonts w:eastAsia="SimSun" w:cs="Arial"/>
        </w:rPr>
      </w:pPr>
      <w:r w:rsidRPr="008B1721">
        <w:rPr>
          <w:rFonts w:eastAsia="SimSun" w:cs="Arial"/>
          <w:color w:val="000000"/>
          <w:u w:val="single"/>
        </w:rPr>
        <w:t>Posebej izpostavljeni projekti:</w:t>
      </w:r>
      <w:r w:rsidRPr="008B1721">
        <w:rPr>
          <w:rFonts w:eastAsia="SimSun" w:cs="Arial"/>
        </w:rPr>
        <w:t xml:space="preserve"> </w:t>
      </w:r>
    </w:p>
    <w:p w14:paraId="19470C5C" w14:textId="1F531284" w:rsidR="00EF14B9" w:rsidRDefault="00EF14B9" w:rsidP="00EF14B9">
      <w:pPr>
        <w:pStyle w:val="ListParagraph"/>
        <w:numPr>
          <w:ilvl w:val="0"/>
          <w:numId w:val="13"/>
        </w:numPr>
        <w:rPr>
          <w:rFonts w:eastAsia="SimSun" w:cs="Arial"/>
          <w:color w:val="auto"/>
        </w:rPr>
      </w:pPr>
      <w:r w:rsidRPr="008B1721">
        <w:rPr>
          <w:rFonts w:eastAsia="SimSun" w:cs="Arial"/>
          <w:color w:val="auto"/>
        </w:rPr>
        <w:t>GO ŠOFER brezplačni prevozi za starejše</w:t>
      </w:r>
      <w:r w:rsidR="0078600C" w:rsidRPr="008B1721">
        <w:rPr>
          <w:rFonts w:eastAsia="SimSun" w:cs="Arial"/>
          <w:color w:val="auto"/>
        </w:rPr>
        <w:t xml:space="preserve"> </w:t>
      </w:r>
      <w:r w:rsidRPr="008B1721">
        <w:rPr>
          <w:rFonts w:eastAsia="SimSun" w:cs="Arial"/>
          <w:color w:val="auto"/>
        </w:rPr>
        <w:t xml:space="preserve">/ nadaljevanje </w:t>
      </w:r>
      <w:r w:rsidR="0078600C" w:rsidRPr="008B1721">
        <w:rPr>
          <w:rFonts w:eastAsia="SimSun" w:cs="Arial"/>
          <w:color w:val="auto"/>
        </w:rPr>
        <w:t>in nadgradnja storitve GO ŠOFER (manjka možnost naročanja v pisni obliki (po spletu)</w:t>
      </w:r>
      <w:r w:rsidRPr="008B1721">
        <w:rPr>
          <w:rFonts w:eastAsia="SimSun" w:cs="Arial"/>
          <w:color w:val="auto"/>
        </w:rPr>
        <w:t xml:space="preserve"> (MONG)</w:t>
      </w:r>
    </w:p>
    <w:p w14:paraId="7AEED8CF" w14:textId="77777777" w:rsidR="00C9444E" w:rsidRPr="008B1721" w:rsidRDefault="00C9444E" w:rsidP="00C9444E">
      <w:pPr>
        <w:pStyle w:val="ListParagraph"/>
        <w:numPr>
          <w:ilvl w:val="0"/>
          <w:numId w:val="0"/>
        </w:numPr>
        <w:ind w:left="1211"/>
        <w:rPr>
          <w:rFonts w:eastAsia="SimSun" w:cs="Arial"/>
          <w:color w:val="auto"/>
        </w:rPr>
      </w:pPr>
    </w:p>
    <w:p w14:paraId="75AED80A" w14:textId="33851531" w:rsidR="006A6DC8" w:rsidRPr="008B1721" w:rsidRDefault="00AE151F" w:rsidP="008955D1">
      <w:pPr>
        <w:pStyle w:val="Heading2"/>
      </w:pPr>
      <w:bookmarkStart w:id="25" w:name="_Toc213859298"/>
      <w:r w:rsidRPr="008B1721">
        <w:t>O</w:t>
      </w:r>
      <w:r w:rsidR="006A6DC8" w:rsidRPr="008B1721">
        <w:t>zaveščanje o dostopnosti in invalidski problematiki</w:t>
      </w:r>
      <w:bookmarkEnd w:id="25"/>
    </w:p>
    <w:p w14:paraId="4FA2EB2C" w14:textId="5F6680BF"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C92391" w:rsidRPr="008B1721">
        <w:rPr>
          <w:rFonts w:eastAsia="SimSun" w:cs="Arial"/>
          <w:b/>
          <w:bCs/>
          <w:color w:val="000000"/>
        </w:rPr>
        <w:t>4.2.</w:t>
      </w:r>
      <w:r w:rsidRPr="008B1721">
        <w:rPr>
          <w:rFonts w:eastAsia="SimSun" w:cs="Arial"/>
          <w:b/>
          <w:bCs/>
          <w:color w:val="000000"/>
        </w:rPr>
        <w:t>1: Izvedba izobraževalnih in ozaveščevalnih aktivnosti</w:t>
      </w:r>
    </w:p>
    <w:p w14:paraId="3418041E" w14:textId="77777777" w:rsidR="009A0B94" w:rsidRPr="008B1721" w:rsidRDefault="009A0B94" w:rsidP="009A0B94">
      <w:pPr>
        <w:rPr>
          <w:rFonts w:eastAsia="SimSun" w:cs="Arial"/>
        </w:rPr>
      </w:pPr>
      <w:r w:rsidRPr="008B1721">
        <w:rPr>
          <w:rFonts w:eastAsia="SimSun" w:cs="Arial"/>
          <w:color w:val="000000"/>
          <w:u w:val="single"/>
        </w:rPr>
        <w:t>Opredelitev ukrepa:</w:t>
      </w:r>
      <w:r w:rsidRPr="008B1721">
        <w:rPr>
          <w:rFonts w:eastAsia="SimSun" w:cs="Arial"/>
          <w:color w:val="000000"/>
        </w:rPr>
        <w:t xml:space="preserve"> Z izvedbo ukrepa MONG in sodelujoče organizacije </w:t>
      </w:r>
      <w:r w:rsidRPr="008B1721">
        <w:rPr>
          <w:rFonts w:eastAsia="SimSun" w:cs="Arial"/>
        </w:rPr>
        <w:t xml:space="preserve">dvigujejo zavest o pomembnosti zagotavljanja enakovrednega dostopa za vse in o invalidski problematiki. </w:t>
      </w:r>
    </w:p>
    <w:p w14:paraId="1862C373" w14:textId="77777777" w:rsidR="009A0B94" w:rsidRPr="008B1721" w:rsidRDefault="009A0B94" w:rsidP="009A0B94">
      <w:pPr>
        <w:rPr>
          <w:rFonts w:eastAsia="SimSun" w:cs="Arial"/>
        </w:rPr>
      </w:pPr>
      <w:r w:rsidRPr="008B1721">
        <w:rPr>
          <w:rFonts w:eastAsia="SimSun" w:cs="Arial"/>
          <w:color w:val="000000"/>
          <w:u w:val="single"/>
        </w:rPr>
        <w:t>Aktivnosti v okviru rednih nalog:</w:t>
      </w:r>
      <w:r w:rsidRPr="008B1721">
        <w:rPr>
          <w:rFonts w:eastAsia="SimSun" w:cs="Arial"/>
        </w:rPr>
        <w:t xml:space="preserve"> </w:t>
      </w:r>
    </w:p>
    <w:p w14:paraId="1FF0D05F" w14:textId="6ABB9981" w:rsidR="009A0B94" w:rsidRPr="008B1721" w:rsidRDefault="009A0B94" w:rsidP="009A0B94">
      <w:pPr>
        <w:pStyle w:val="ListParagraph"/>
        <w:numPr>
          <w:ilvl w:val="0"/>
          <w:numId w:val="13"/>
        </w:numPr>
        <w:rPr>
          <w:rFonts w:eastAsia="SimSun" w:cs="Arial"/>
          <w:color w:val="auto"/>
        </w:rPr>
      </w:pPr>
      <w:r w:rsidRPr="008B1721">
        <w:rPr>
          <w:rFonts w:eastAsia="SimSun" w:cs="Arial"/>
          <w:color w:val="auto"/>
        </w:rPr>
        <w:lastRenderedPageBreak/>
        <w:t xml:space="preserve">Prireditve, dogodki in razne aktivnosti povezane z invalidsko problematiko </w:t>
      </w:r>
      <w:r w:rsidR="00A3138B">
        <w:rPr>
          <w:rFonts w:eastAsia="SimSun" w:cs="Arial"/>
          <w:color w:val="000000"/>
        </w:rPr>
        <w:t>(MONG in druge organizacije)</w:t>
      </w:r>
    </w:p>
    <w:p w14:paraId="74768BD3" w14:textId="209B4B34" w:rsidR="009A0B94" w:rsidRPr="008B1721" w:rsidRDefault="009A0B94" w:rsidP="009A0B94">
      <w:pPr>
        <w:pStyle w:val="ListParagraph"/>
        <w:numPr>
          <w:ilvl w:val="0"/>
          <w:numId w:val="13"/>
        </w:numPr>
        <w:rPr>
          <w:rFonts w:eastAsia="SimSun" w:cs="Arial"/>
          <w:color w:val="auto"/>
        </w:rPr>
      </w:pPr>
      <w:r w:rsidRPr="008B1721">
        <w:rPr>
          <w:rFonts w:eastAsia="SimSun" w:cs="Arial"/>
          <w:color w:val="auto"/>
        </w:rPr>
        <w:t>Izobraževanja za svojce oseb z oviranostmi</w:t>
      </w:r>
      <w:r w:rsidR="00A3138B">
        <w:rPr>
          <w:rFonts w:eastAsia="SimSun" w:cs="Arial"/>
          <w:color w:val="auto"/>
        </w:rPr>
        <w:t xml:space="preserve"> </w:t>
      </w:r>
      <w:r w:rsidR="00A3138B">
        <w:rPr>
          <w:rFonts w:eastAsia="SimSun" w:cs="Arial"/>
          <w:color w:val="000000"/>
        </w:rPr>
        <w:t>(razne organizacije)</w:t>
      </w:r>
    </w:p>
    <w:p w14:paraId="02DF0A27" w14:textId="348A2E6C" w:rsidR="009A0B94" w:rsidRPr="008B1721" w:rsidRDefault="009A0B94" w:rsidP="009A0B94">
      <w:pPr>
        <w:pStyle w:val="ListParagraph"/>
        <w:numPr>
          <w:ilvl w:val="0"/>
          <w:numId w:val="13"/>
        </w:numPr>
        <w:rPr>
          <w:rFonts w:eastAsia="SimSun" w:cs="Arial"/>
          <w:color w:val="auto"/>
        </w:rPr>
      </w:pPr>
      <w:r w:rsidRPr="008B1721">
        <w:rPr>
          <w:rFonts w:eastAsia="SimSun" w:cs="Arial"/>
          <w:color w:val="auto"/>
        </w:rPr>
        <w:t>Ozaveščanja zaposlenih za delo z ljudmi z oviranostmi</w:t>
      </w:r>
      <w:r w:rsidR="00A3138B">
        <w:rPr>
          <w:rFonts w:eastAsia="SimSun" w:cs="Arial"/>
          <w:color w:val="auto"/>
        </w:rPr>
        <w:t xml:space="preserve"> </w:t>
      </w:r>
      <w:r w:rsidR="00A3138B">
        <w:rPr>
          <w:rFonts w:eastAsia="SimSun" w:cs="Arial"/>
          <w:color w:val="000000"/>
        </w:rPr>
        <w:t>(MONG in druge organizacije)</w:t>
      </w:r>
    </w:p>
    <w:p w14:paraId="41952E3E" w14:textId="3423A899" w:rsidR="009A0B94" w:rsidRPr="008B1721" w:rsidRDefault="009A0B94" w:rsidP="009A0B94">
      <w:pPr>
        <w:pStyle w:val="ListParagraph"/>
        <w:numPr>
          <w:ilvl w:val="0"/>
          <w:numId w:val="13"/>
        </w:numPr>
        <w:rPr>
          <w:rFonts w:eastAsia="SimSun" w:cs="Arial"/>
          <w:color w:val="auto"/>
        </w:rPr>
      </w:pPr>
      <w:r w:rsidRPr="008B1721">
        <w:rPr>
          <w:rFonts w:eastAsia="SimSun" w:cs="Arial"/>
          <w:color w:val="auto"/>
        </w:rPr>
        <w:t xml:space="preserve">Izdaja glasil, objave v medijih </w:t>
      </w:r>
      <w:r w:rsidR="00A3138B">
        <w:rPr>
          <w:rFonts w:eastAsia="SimSun" w:cs="Arial"/>
          <w:color w:val="000000"/>
        </w:rPr>
        <w:t>(MONG in druge organizacije)</w:t>
      </w:r>
    </w:p>
    <w:p w14:paraId="131BE396" w14:textId="77777777" w:rsidR="009A0B94" w:rsidRPr="008B1721" w:rsidRDefault="009A0B94" w:rsidP="009A0B94">
      <w:pPr>
        <w:rPr>
          <w:rFonts w:eastAsia="SimSun" w:cs="Arial"/>
        </w:rPr>
      </w:pPr>
      <w:r w:rsidRPr="008B1721">
        <w:rPr>
          <w:rFonts w:eastAsia="SimSun" w:cs="Arial"/>
          <w:color w:val="000000"/>
          <w:u w:val="single"/>
        </w:rPr>
        <w:t>Posebej izpostavljeni projekti:</w:t>
      </w:r>
      <w:r w:rsidRPr="008B1721">
        <w:rPr>
          <w:rFonts w:eastAsia="SimSun" w:cs="Arial"/>
        </w:rPr>
        <w:t xml:space="preserve"> </w:t>
      </w:r>
    </w:p>
    <w:p w14:paraId="2FF69A8E" w14:textId="77777777" w:rsidR="009A0B94" w:rsidRPr="008B1721" w:rsidRDefault="009A0B94" w:rsidP="009A0B94">
      <w:pPr>
        <w:pStyle w:val="ListParagraph"/>
        <w:numPr>
          <w:ilvl w:val="0"/>
          <w:numId w:val="13"/>
        </w:numPr>
        <w:rPr>
          <w:rFonts w:eastAsia="SimSun" w:cs="Arial"/>
          <w:color w:val="auto"/>
        </w:rPr>
      </w:pPr>
      <w:r w:rsidRPr="008B1721">
        <w:rPr>
          <w:rFonts w:eastAsia="SimSun" w:cs="Arial"/>
          <w:color w:val="auto"/>
        </w:rPr>
        <w:t xml:space="preserve">Tečem, da pomagam / mednarodna dobrodelna prireditev za strokovno podporo slepim in slabovidnim otrokom, mladostnikom in njihovim družinam (MDSS Nova Gorica, </w:t>
      </w:r>
      <w:proofErr w:type="spellStart"/>
      <w:r w:rsidRPr="008B1721">
        <w:rPr>
          <w:rFonts w:eastAsia="SimSun" w:cs="Arial"/>
          <w:color w:val="auto"/>
        </w:rPr>
        <w:t>Lions</w:t>
      </w:r>
      <w:proofErr w:type="spellEnd"/>
      <w:r w:rsidRPr="008B1721">
        <w:rPr>
          <w:rFonts w:eastAsia="SimSun" w:cs="Arial"/>
          <w:color w:val="auto"/>
        </w:rPr>
        <w:t xml:space="preserve"> klubi Severne Primorske, MONG, Zdravstveni dom Nova Gorica (CKZ), Javni zavod za šport Nova Gorica)</w:t>
      </w:r>
    </w:p>
    <w:p w14:paraId="229401BE" w14:textId="77777777" w:rsidR="009A0B94" w:rsidRPr="008B1721" w:rsidRDefault="009A0B94" w:rsidP="009A0B94">
      <w:pPr>
        <w:pStyle w:val="ListParagraph"/>
        <w:numPr>
          <w:ilvl w:val="0"/>
          <w:numId w:val="13"/>
        </w:numPr>
        <w:rPr>
          <w:rFonts w:eastAsia="SimSun" w:cs="Arial"/>
          <w:color w:val="auto"/>
        </w:rPr>
      </w:pPr>
      <w:r w:rsidRPr="008B1721">
        <w:rPr>
          <w:rFonts w:eastAsia="SimSun" w:cs="Arial"/>
          <w:color w:val="auto"/>
        </w:rPr>
        <w:t>Letni dogodek v okviru mednarodne mreže ACROSS na temo vključevanja, enakosti in raznolikosti (Univerza v Novi Gorici)</w:t>
      </w:r>
    </w:p>
    <w:p w14:paraId="29809060" w14:textId="77777777" w:rsidR="002E4D65" w:rsidRPr="008B1721" w:rsidRDefault="002E4D65" w:rsidP="002E4D65">
      <w:pPr>
        <w:pStyle w:val="ListParagraph"/>
        <w:numPr>
          <w:ilvl w:val="0"/>
          <w:numId w:val="13"/>
        </w:numPr>
        <w:rPr>
          <w:rFonts w:eastAsia="SimSun" w:cs="Arial"/>
        </w:rPr>
      </w:pPr>
      <w:r w:rsidRPr="008B1721">
        <w:rPr>
          <w:rFonts w:eastAsia="SimSun" w:cs="Arial"/>
        </w:rPr>
        <w:t>»</w:t>
      </w:r>
      <w:proofErr w:type="spellStart"/>
      <w:r w:rsidRPr="008B1721">
        <w:rPr>
          <w:rFonts w:eastAsia="SimSun" w:cs="Arial"/>
        </w:rPr>
        <w:t>Inclusia</w:t>
      </w:r>
      <w:proofErr w:type="spellEnd"/>
      <w:r w:rsidRPr="008B1721">
        <w:rPr>
          <w:rFonts w:eastAsia="SimSun" w:cs="Arial"/>
        </w:rPr>
        <w:t>«, mednarodni projekt za ozaveščanje mladih o invalidski problematiki (VDC)</w:t>
      </w:r>
    </w:p>
    <w:p w14:paraId="271057E9" w14:textId="0AE3393F" w:rsidR="004E6B03" w:rsidRPr="004E6B03" w:rsidRDefault="004E6B03" w:rsidP="004E6B03">
      <w:pPr>
        <w:pStyle w:val="ListParagraph"/>
        <w:numPr>
          <w:ilvl w:val="0"/>
          <w:numId w:val="13"/>
        </w:numPr>
        <w:spacing w:after="0" w:line="240" w:lineRule="auto"/>
        <w:rPr>
          <w:rFonts w:eastAsia="Times New Roman" w:cs="Calibri"/>
          <w:color w:val="000000"/>
          <w:szCs w:val="22"/>
          <w:lang w:eastAsia="sl-SI"/>
        </w:rPr>
      </w:pPr>
      <w:r w:rsidRPr="004E6B03">
        <w:rPr>
          <w:rFonts w:eastAsia="Times New Roman" w:cs="Calibri"/>
          <w:color w:val="000000"/>
          <w:szCs w:val="22"/>
          <w:lang w:eastAsia="sl-SI"/>
        </w:rPr>
        <w:t>Projekt "Dostopnost za invalide" interna in eksterna promocijska kampanja za ozaveščanje</w:t>
      </w:r>
      <w:r>
        <w:rPr>
          <w:rFonts w:eastAsia="Times New Roman" w:cs="Calibri"/>
          <w:color w:val="000000"/>
          <w:szCs w:val="22"/>
          <w:lang w:eastAsia="sl-SI"/>
        </w:rPr>
        <w:t xml:space="preserve"> (OTP banka)</w:t>
      </w:r>
    </w:p>
    <w:p w14:paraId="5072F18B" w14:textId="3E3518E6" w:rsidR="006A6DC8" w:rsidRDefault="00BD5E55" w:rsidP="00A95E67">
      <w:pPr>
        <w:pStyle w:val="ListParagraph"/>
        <w:numPr>
          <w:ilvl w:val="0"/>
          <w:numId w:val="13"/>
        </w:numPr>
        <w:rPr>
          <w:rFonts w:eastAsia="SimSun" w:cs="Arial"/>
        </w:rPr>
      </w:pPr>
      <w:r>
        <w:rPr>
          <w:rFonts w:eastAsia="SimSun" w:cs="Arial"/>
        </w:rPr>
        <w:t xml:space="preserve">Promocija </w:t>
      </w:r>
      <w:r w:rsidR="006548F0">
        <w:rPr>
          <w:rFonts w:eastAsia="SimSun" w:cs="Arial"/>
        </w:rPr>
        <w:t>E</w:t>
      </w:r>
      <w:r>
        <w:rPr>
          <w:rFonts w:eastAsia="SimSun" w:cs="Arial"/>
        </w:rPr>
        <w:t xml:space="preserve">vropske invalidske kartice </w:t>
      </w:r>
      <w:r w:rsidR="006548F0">
        <w:rPr>
          <w:rFonts w:eastAsia="SimSun" w:cs="Arial"/>
        </w:rPr>
        <w:t>ugodnosti za invalide na občinski spletni strani (MONG) z namenom spodbujanja ponudnikov k odpravi ovir</w:t>
      </w:r>
    </w:p>
    <w:p w14:paraId="0398C409" w14:textId="77777777" w:rsidR="00C9444E" w:rsidRPr="00A95E67" w:rsidRDefault="00C9444E" w:rsidP="00C9444E">
      <w:pPr>
        <w:pStyle w:val="ListParagraph"/>
        <w:numPr>
          <w:ilvl w:val="0"/>
          <w:numId w:val="0"/>
        </w:numPr>
        <w:ind w:left="1211"/>
        <w:rPr>
          <w:rFonts w:eastAsia="SimSun" w:cs="Arial"/>
        </w:rPr>
      </w:pPr>
    </w:p>
    <w:p w14:paraId="64A931BE" w14:textId="7E9CCD29" w:rsidR="006A6DC8" w:rsidRPr="008B1721" w:rsidRDefault="00AE151F" w:rsidP="008955D1">
      <w:pPr>
        <w:pStyle w:val="Heading2"/>
      </w:pPr>
      <w:bookmarkStart w:id="26" w:name="_Toc213859299"/>
      <w:r w:rsidRPr="008B1721">
        <w:t>S</w:t>
      </w:r>
      <w:r w:rsidR="006A6DC8" w:rsidRPr="008B1721">
        <w:t>krb za zdravje in rehabilitacijo</w:t>
      </w:r>
      <w:bookmarkEnd w:id="26"/>
    </w:p>
    <w:p w14:paraId="4341491D" w14:textId="4FE8E948" w:rsidR="00B16341" w:rsidRPr="008B1721" w:rsidRDefault="00B16341" w:rsidP="00C5411B">
      <w:pPr>
        <w:rPr>
          <w:rFonts w:eastAsia="SimSun" w:cs="Arial"/>
          <w:b/>
          <w:bCs/>
          <w:color w:val="000000"/>
        </w:rPr>
      </w:pPr>
      <w:r w:rsidRPr="008B1721">
        <w:rPr>
          <w:rFonts w:eastAsia="SimSun" w:cs="Arial"/>
          <w:b/>
          <w:bCs/>
          <w:color w:val="000000"/>
        </w:rPr>
        <w:t>Ukrep 4.3.1: Izvedba aktivnosti za izboljšanje zdravstvenega varstva, rehabilitacije in preventive</w:t>
      </w:r>
    </w:p>
    <w:p w14:paraId="2FB3E0AA" w14:textId="05B67208" w:rsidR="00C5411B" w:rsidRPr="008B1721" w:rsidRDefault="00C5411B" w:rsidP="00C5411B">
      <w:pPr>
        <w:rPr>
          <w:rFonts w:eastAsia="SimSun" w:cs="Arial"/>
        </w:rPr>
      </w:pPr>
      <w:r w:rsidRPr="008B1721">
        <w:rPr>
          <w:rFonts w:eastAsia="SimSun" w:cs="Arial"/>
          <w:color w:val="000000"/>
          <w:u w:val="single"/>
        </w:rPr>
        <w:t>Opredelitev ukrepa:</w:t>
      </w:r>
      <w:r w:rsidRPr="008B1721">
        <w:rPr>
          <w:rFonts w:eastAsia="SimSun" w:cs="Arial"/>
          <w:color w:val="000000"/>
        </w:rPr>
        <w:t xml:space="preserve"> Z izvedbo ukrepa MONG in sodelujoče organizacije vplivajo na </w:t>
      </w:r>
      <w:r w:rsidRPr="008B1721">
        <w:rPr>
          <w:rFonts w:eastAsia="SimSun" w:cs="Arial"/>
        </w:rPr>
        <w:t xml:space="preserve">izboljšanje zdravstvenega varstva, rehabilitacije invalidov in preventive. </w:t>
      </w:r>
    </w:p>
    <w:p w14:paraId="22BE93D4" w14:textId="77777777" w:rsidR="00C5411B" w:rsidRPr="008B1721" w:rsidRDefault="00C5411B" w:rsidP="00C5411B">
      <w:pPr>
        <w:rPr>
          <w:rFonts w:eastAsia="SimSun" w:cs="Arial"/>
        </w:rPr>
      </w:pPr>
      <w:r w:rsidRPr="008B1721">
        <w:rPr>
          <w:rFonts w:eastAsia="SimSun" w:cs="Arial"/>
          <w:color w:val="000000"/>
          <w:u w:val="single"/>
        </w:rPr>
        <w:t>Aktivnosti v okviru rednih nalog organizacij:</w:t>
      </w:r>
      <w:r w:rsidRPr="008B1721">
        <w:rPr>
          <w:rFonts w:eastAsia="SimSun" w:cs="Arial"/>
        </w:rPr>
        <w:t xml:space="preserve"> </w:t>
      </w:r>
    </w:p>
    <w:p w14:paraId="0439FD18" w14:textId="23A7714E" w:rsidR="00C5411B" w:rsidRPr="008B1721" w:rsidRDefault="00C5411B" w:rsidP="00C5411B">
      <w:pPr>
        <w:pStyle w:val="ListParagraph"/>
        <w:numPr>
          <w:ilvl w:val="0"/>
          <w:numId w:val="13"/>
        </w:numPr>
        <w:rPr>
          <w:rFonts w:eastAsia="SimSun" w:cs="Arial"/>
        </w:rPr>
      </w:pPr>
      <w:r w:rsidRPr="008B1721">
        <w:rPr>
          <w:rFonts w:eastAsia="SimSun" w:cs="Arial"/>
        </w:rPr>
        <w:t>zagotavljanje pomoči na domu in dolgotrajne oskrbe</w:t>
      </w:r>
      <w:r w:rsidR="00EE670E">
        <w:rPr>
          <w:rFonts w:eastAsia="SimSun" w:cs="Arial"/>
        </w:rPr>
        <w:t xml:space="preserve"> </w:t>
      </w:r>
      <w:r w:rsidR="00EE670E">
        <w:rPr>
          <w:rFonts w:eastAsia="SimSun" w:cs="Arial"/>
          <w:color w:val="000000"/>
        </w:rPr>
        <w:t>(MONG in druge organizacije)</w:t>
      </w:r>
      <w:r w:rsidRPr="008B1721">
        <w:rPr>
          <w:rFonts w:eastAsia="SimSun" w:cs="Arial"/>
        </w:rPr>
        <w:t>,</w:t>
      </w:r>
    </w:p>
    <w:p w14:paraId="3FAF235D" w14:textId="2AF4547B" w:rsidR="00C5411B" w:rsidRPr="008B1721" w:rsidRDefault="00C5411B" w:rsidP="00C5411B">
      <w:pPr>
        <w:pStyle w:val="ListParagraph"/>
        <w:numPr>
          <w:ilvl w:val="0"/>
          <w:numId w:val="13"/>
        </w:numPr>
        <w:rPr>
          <w:rFonts w:eastAsia="SimSun" w:cs="Arial"/>
        </w:rPr>
      </w:pPr>
      <w:r w:rsidRPr="008B1721">
        <w:rPr>
          <w:rFonts w:eastAsia="SimSun" w:cs="Arial"/>
        </w:rPr>
        <w:t>ohranjanje oz. širjenje javne zdravstvene mreže ter preskrbe prebivalcev z zdravili</w:t>
      </w:r>
      <w:r w:rsidR="00EE670E">
        <w:rPr>
          <w:rFonts w:eastAsia="SimSun" w:cs="Arial"/>
        </w:rPr>
        <w:t xml:space="preserve"> </w:t>
      </w:r>
      <w:r w:rsidR="00EE670E">
        <w:rPr>
          <w:rFonts w:eastAsia="SimSun" w:cs="Arial"/>
          <w:color w:val="000000"/>
        </w:rPr>
        <w:t>(MONG in druge organizacije),</w:t>
      </w:r>
    </w:p>
    <w:p w14:paraId="3CEC6F9E" w14:textId="2B0BD91B" w:rsidR="00C5411B" w:rsidRPr="008B1721" w:rsidRDefault="00C5411B" w:rsidP="00C5411B">
      <w:pPr>
        <w:pStyle w:val="ListParagraph"/>
        <w:numPr>
          <w:ilvl w:val="0"/>
          <w:numId w:val="13"/>
        </w:numPr>
        <w:rPr>
          <w:rFonts w:eastAsia="SimSun" w:cs="Arial"/>
        </w:rPr>
      </w:pPr>
      <w:r w:rsidRPr="008B1721">
        <w:rPr>
          <w:rFonts w:eastAsia="SimSun" w:cs="Arial"/>
        </w:rPr>
        <w:t xml:space="preserve">zagotavljanje rehabilitacije </w:t>
      </w:r>
      <w:r w:rsidR="00EE670E">
        <w:rPr>
          <w:rFonts w:eastAsia="SimSun" w:cs="Arial"/>
          <w:color w:val="000000"/>
        </w:rPr>
        <w:t>(MONG in druge organizacije).</w:t>
      </w:r>
    </w:p>
    <w:p w14:paraId="5582C927" w14:textId="77777777" w:rsidR="00C5411B" w:rsidRPr="008B1721" w:rsidRDefault="00C5411B" w:rsidP="00C5411B">
      <w:pPr>
        <w:rPr>
          <w:rFonts w:eastAsia="SimSun" w:cs="Arial"/>
        </w:rPr>
      </w:pPr>
      <w:r w:rsidRPr="008B1721">
        <w:rPr>
          <w:rFonts w:eastAsia="SimSun" w:cs="Arial"/>
          <w:color w:val="000000"/>
          <w:u w:val="single"/>
        </w:rPr>
        <w:t>Posebej izpostavljeni projekti:</w:t>
      </w:r>
      <w:r w:rsidRPr="008B1721">
        <w:rPr>
          <w:rFonts w:eastAsia="SimSun" w:cs="Arial"/>
        </w:rPr>
        <w:t xml:space="preserve"> </w:t>
      </w:r>
    </w:p>
    <w:p w14:paraId="156BC552" w14:textId="5C775ABD" w:rsidR="00C5411B" w:rsidRPr="008B1721" w:rsidRDefault="00C5411B" w:rsidP="00C5411B">
      <w:pPr>
        <w:pStyle w:val="ListParagraph"/>
        <w:numPr>
          <w:ilvl w:val="0"/>
          <w:numId w:val="13"/>
        </w:numPr>
        <w:rPr>
          <w:rFonts w:eastAsia="SimSun" w:cs="Arial"/>
        </w:rPr>
      </w:pPr>
      <w:r w:rsidRPr="008B1721">
        <w:rPr>
          <w:rFonts w:eastAsia="SimSun" w:cs="Arial"/>
        </w:rPr>
        <w:t>Festival zdravja/ vsakoletni dogodek,  ki naslav</w:t>
      </w:r>
      <w:r w:rsidR="0057468A" w:rsidRPr="008B1721">
        <w:rPr>
          <w:rFonts w:eastAsia="SimSun" w:cs="Arial"/>
        </w:rPr>
        <w:t>l</w:t>
      </w:r>
      <w:r w:rsidRPr="008B1721">
        <w:rPr>
          <w:rFonts w:eastAsia="SimSun" w:cs="Arial"/>
        </w:rPr>
        <w:t>ja tudi temo zdravja invalidov (MONG in druge organizacije)</w:t>
      </w:r>
    </w:p>
    <w:p w14:paraId="3138B709" w14:textId="08027B96" w:rsidR="006D7E8D" w:rsidRPr="006D7E8D" w:rsidRDefault="004F0686" w:rsidP="006D7E8D">
      <w:pPr>
        <w:pStyle w:val="ListParagraph"/>
        <w:numPr>
          <w:ilvl w:val="0"/>
          <w:numId w:val="13"/>
        </w:numPr>
        <w:spacing w:after="0" w:line="240" w:lineRule="auto"/>
        <w:rPr>
          <w:rFonts w:eastAsia="Times New Roman" w:cs="Calibri"/>
          <w:color w:val="000000"/>
          <w:szCs w:val="22"/>
          <w:lang w:eastAsia="sl-SI"/>
        </w:rPr>
      </w:pPr>
      <w:r>
        <w:rPr>
          <w:rFonts w:eastAsia="Times New Roman" w:cs="Calibri"/>
          <w:color w:val="000000"/>
          <w:szCs w:val="22"/>
          <w:lang w:eastAsia="sl-SI"/>
        </w:rPr>
        <w:t>I</w:t>
      </w:r>
      <w:r w:rsidR="006D7E8D" w:rsidRPr="006D7E8D">
        <w:rPr>
          <w:rFonts w:eastAsia="Times New Roman" w:cs="Calibri"/>
          <w:color w:val="000000"/>
          <w:szCs w:val="22"/>
          <w:lang w:eastAsia="sl-SI"/>
        </w:rPr>
        <w:t xml:space="preserve">zobraževanje za management in specializante javnega zdravja o inkluziji v javnem zdravju </w:t>
      </w:r>
      <w:r w:rsidR="006D7E8D">
        <w:rPr>
          <w:rFonts w:eastAsia="Times New Roman" w:cs="Calibri"/>
          <w:color w:val="000000"/>
          <w:szCs w:val="22"/>
          <w:lang w:eastAsia="sl-SI"/>
        </w:rPr>
        <w:t>(NIJZ)</w:t>
      </w:r>
    </w:p>
    <w:p w14:paraId="51DD9FDF" w14:textId="77777777" w:rsidR="006A6DC8" w:rsidRDefault="006A6DC8" w:rsidP="006A6DC8">
      <w:pPr>
        <w:rPr>
          <w:rFonts w:eastAsia="SimSun" w:cs="Arial"/>
        </w:rPr>
      </w:pPr>
    </w:p>
    <w:p w14:paraId="7B55243A" w14:textId="77777777" w:rsidR="004F0686" w:rsidRPr="008B1721" w:rsidRDefault="004F0686" w:rsidP="006A6DC8">
      <w:pPr>
        <w:rPr>
          <w:rFonts w:eastAsia="SimSun" w:cs="Arial"/>
        </w:rPr>
      </w:pPr>
    </w:p>
    <w:p w14:paraId="3E4B1F4E" w14:textId="17E0A32A" w:rsidR="006A6DC8" w:rsidRPr="008B1721" w:rsidRDefault="00AE151F" w:rsidP="008955D1">
      <w:pPr>
        <w:pStyle w:val="Heading2"/>
      </w:pPr>
      <w:bookmarkStart w:id="27" w:name="_Toc213859300"/>
      <w:r w:rsidRPr="008B1721">
        <w:lastRenderedPageBreak/>
        <w:t>R</w:t>
      </w:r>
      <w:r w:rsidR="006A6DC8" w:rsidRPr="008B1721">
        <w:t>azvoj strokovno-podpornih služb in pripomočkov</w:t>
      </w:r>
      <w:bookmarkEnd w:id="27"/>
      <w:r w:rsidR="006A6DC8" w:rsidRPr="008B1721">
        <w:t xml:space="preserve"> </w:t>
      </w:r>
    </w:p>
    <w:p w14:paraId="62FCBF63" w14:textId="4B5CFCB8"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C92391" w:rsidRPr="008B1721">
        <w:rPr>
          <w:rFonts w:eastAsia="SimSun" w:cs="Arial"/>
          <w:b/>
          <w:bCs/>
          <w:color w:val="000000"/>
        </w:rPr>
        <w:t>4.4.</w:t>
      </w:r>
      <w:r w:rsidRPr="008B1721">
        <w:rPr>
          <w:rFonts w:eastAsia="SimSun" w:cs="Arial"/>
          <w:b/>
          <w:bCs/>
          <w:color w:val="000000"/>
        </w:rPr>
        <w:t>1: Razvoj strokovno podpornih služb in pripomočkov</w:t>
      </w:r>
    </w:p>
    <w:p w14:paraId="236F0F9D" w14:textId="1D0219DD" w:rsidR="002A456A" w:rsidRPr="008B1721" w:rsidRDefault="002A456A" w:rsidP="002A456A">
      <w:pPr>
        <w:spacing w:after="120"/>
        <w:rPr>
          <w:rFonts w:eastAsia="SimSun" w:cs="Arial"/>
        </w:rPr>
      </w:pPr>
      <w:r w:rsidRPr="008B1721">
        <w:rPr>
          <w:rFonts w:eastAsia="SimSun" w:cs="Arial"/>
          <w:color w:val="000000"/>
          <w:u w:val="single"/>
        </w:rPr>
        <w:t>Opredelitev ukrepa:</w:t>
      </w:r>
      <w:r w:rsidRPr="008B1721">
        <w:rPr>
          <w:rFonts w:eastAsia="SimSun" w:cs="Arial"/>
          <w:color w:val="000000"/>
        </w:rPr>
        <w:t xml:space="preserve"> Z izvedbo ukrepa </w:t>
      </w:r>
      <w:r w:rsidR="007B35C6" w:rsidRPr="008B1721">
        <w:rPr>
          <w:rFonts w:eastAsia="SimSun" w:cs="Arial"/>
          <w:color w:val="000000"/>
        </w:rPr>
        <w:t>MONG in sodelujoče organizacije</w:t>
      </w:r>
      <w:r w:rsidRPr="008B1721">
        <w:rPr>
          <w:rFonts w:eastAsia="SimSun" w:cs="Arial"/>
          <w:color w:val="000000"/>
        </w:rPr>
        <w:t xml:space="preserve"> skrbi</w:t>
      </w:r>
      <w:r w:rsidR="007B35C6" w:rsidRPr="008B1721">
        <w:rPr>
          <w:rFonts w:eastAsia="SimSun" w:cs="Arial"/>
          <w:color w:val="000000"/>
        </w:rPr>
        <w:t>jo</w:t>
      </w:r>
      <w:r w:rsidRPr="008B1721">
        <w:rPr>
          <w:rFonts w:eastAsia="SimSun" w:cs="Arial"/>
          <w:color w:val="000000"/>
        </w:rPr>
        <w:t xml:space="preserve"> za razvoj strokovno-podpornih služb in dostopnost pripomočkov ter s tem posredno pomaga osebam z oviranostmi in njihovim svojcem pri vsakodnevnih izzivih. </w:t>
      </w:r>
    </w:p>
    <w:p w14:paraId="2753EA5A" w14:textId="11491370" w:rsidR="00393692" w:rsidRPr="008B1721" w:rsidRDefault="00393692" w:rsidP="00393692">
      <w:pPr>
        <w:rPr>
          <w:rFonts w:eastAsia="SimSun" w:cs="Arial"/>
        </w:rPr>
      </w:pPr>
      <w:r w:rsidRPr="008B1721">
        <w:rPr>
          <w:rFonts w:eastAsia="SimSun" w:cs="Arial"/>
          <w:color w:val="000000"/>
          <w:u w:val="single"/>
        </w:rPr>
        <w:t>Aktivnosti v okviru rednih nalog organizacij</w:t>
      </w:r>
      <w:r w:rsidR="00124154">
        <w:rPr>
          <w:rFonts w:eastAsia="SimSun" w:cs="Arial"/>
          <w:color w:val="000000"/>
          <w:u w:val="single"/>
        </w:rPr>
        <w:t xml:space="preserve"> </w:t>
      </w:r>
      <w:r w:rsidR="00124154">
        <w:rPr>
          <w:rFonts w:eastAsia="SimSun" w:cs="Arial"/>
          <w:color w:val="000000"/>
        </w:rPr>
        <w:t>(razne organizacije)</w:t>
      </w:r>
      <w:r w:rsidRPr="008B1721">
        <w:rPr>
          <w:rFonts w:eastAsia="SimSun" w:cs="Arial"/>
          <w:color w:val="000000"/>
          <w:u w:val="single"/>
        </w:rPr>
        <w:t>:</w:t>
      </w:r>
      <w:r w:rsidRPr="008B1721">
        <w:rPr>
          <w:rFonts w:eastAsia="SimSun" w:cs="Arial"/>
        </w:rPr>
        <w:t xml:space="preserve"> </w:t>
      </w:r>
    </w:p>
    <w:p w14:paraId="5BCECDDE" w14:textId="06F95611" w:rsidR="002A456A" w:rsidRPr="008B1721" w:rsidRDefault="004F0686" w:rsidP="002A456A">
      <w:pPr>
        <w:pStyle w:val="ListParagraph"/>
        <w:numPr>
          <w:ilvl w:val="0"/>
          <w:numId w:val="13"/>
        </w:numPr>
        <w:spacing w:after="0" w:line="259" w:lineRule="auto"/>
        <w:rPr>
          <w:rFonts w:eastAsia="SimSun" w:cs="Arial"/>
          <w:color w:val="000000"/>
        </w:rPr>
      </w:pPr>
      <w:r>
        <w:rPr>
          <w:rFonts w:eastAsia="SimSun" w:cs="Arial"/>
          <w:color w:val="000000"/>
        </w:rPr>
        <w:t>i</w:t>
      </w:r>
      <w:r w:rsidR="002A456A" w:rsidRPr="008B1721">
        <w:rPr>
          <w:rFonts w:eastAsia="SimSun" w:cs="Arial"/>
          <w:color w:val="000000"/>
        </w:rPr>
        <w:t>zobraževanja za zaposlene</w:t>
      </w:r>
      <w:r w:rsidR="00A06FE5" w:rsidRPr="008B1721">
        <w:rPr>
          <w:rFonts w:eastAsia="SimSun" w:cs="Arial"/>
          <w:color w:val="000000"/>
        </w:rPr>
        <w:t xml:space="preserve"> kot so </w:t>
      </w:r>
      <w:r w:rsidR="002A456A" w:rsidRPr="008B1721">
        <w:rPr>
          <w:rFonts w:eastAsia="SimSun" w:cs="Arial"/>
          <w:color w:val="000000"/>
        </w:rPr>
        <w:t>učitelji, specializanti javnega zdravja, druge strokovno podporne službe</w:t>
      </w:r>
    </w:p>
    <w:p w14:paraId="313F80CA" w14:textId="6A1E6EEB" w:rsidR="00A06FE5" w:rsidRPr="008B1721" w:rsidRDefault="004F0686" w:rsidP="002A456A">
      <w:pPr>
        <w:pStyle w:val="ListParagraph"/>
        <w:numPr>
          <w:ilvl w:val="0"/>
          <w:numId w:val="13"/>
        </w:numPr>
        <w:spacing w:after="0" w:line="259" w:lineRule="auto"/>
        <w:rPr>
          <w:rFonts w:eastAsia="SimSun" w:cs="Arial"/>
          <w:color w:val="000000"/>
        </w:rPr>
      </w:pPr>
      <w:r>
        <w:rPr>
          <w:rFonts w:eastAsia="SimSun" w:cs="Arial"/>
          <w:color w:val="000000"/>
        </w:rPr>
        <w:t>s</w:t>
      </w:r>
      <w:r w:rsidR="00A06FE5" w:rsidRPr="008B1721">
        <w:rPr>
          <w:rFonts w:eastAsia="SimSun" w:cs="Arial"/>
          <w:color w:val="000000"/>
        </w:rPr>
        <w:t xml:space="preserve">trokovna podpora </w:t>
      </w:r>
      <w:r w:rsidR="00932A1D" w:rsidRPr="008B1721">
        <w:rPr>
          <w:rFonts w:eastAsia="SimSun" w:cs="Arial"/>
          <w:color w:val="000000"/>
        </w:rPr>
        <w:t>vodstvenim in strokovnim delavcem na področju dela z učenci s posebnimi potrebami</w:t>
      </w:r>
    </w:p>
    <w:p w14:paraId="27BCB41D" w14:textId="77777777" w:rsidR="002A456A" w:rsidRPr="008B1721" w:rsidRDefault="002A456A" w:rsidP="002A456A">
      <w:pPr>
        <w:spacing w:after="0" w:line="259" w:lineRule="auto"/>
        <w:ind w:left="360"/>
        <w:rPr>
          <w:rFonts w:eastAsia="SimSun" w:cs="Arial"/>
          <w:color w:val="000000"/>
        </w:rPr>
      </w:pPr>
    </w:p>
    <w:p w14:paraId="0D5676AF" w14:textId="77777777" w:rsidR="002A456A" w:rsidRPr="008B1721" w:rsidRDefault="002A456A" w:rsidP="002A456A">
      <w:pPr>
        <w:rPr>
          <w:rFonts w:eastAsia="SimSun" w:cs="Arial"/>
        </w:rPr>
      </w:pPr>
      <w:r w:rsidRPr="008B1721">
        <w:rPr>
          <w:rFonts w:eastAsia="SimSun" w:cs="Arial"/>
          <w:color w:val="000000"/>
          <w:u w:val="single"/>
        </w:rPr>
        <w:t>Posebej izpostavljeni projekti:</w:t>
      </w:r>
      <w:r w:rsidRPr="008B1721">
        <w:rPr>
          <w:rFonts w:eastAsia="SimSun" w:cs="Arial"/>
        </w:rPr>
        <w:t xml:space="preserve"> </w:t>
      </w:r>
    </w:p>
    <w:p w14:paraId="4913C940" w14:textId="77777777" w:rsidR="002A456A" w:rsidRPr="008B1721" w:rsidRDefault="002A456A" w:rsidP="002A456A">
      <w:pPr>
        <w:pStyle w:val="ListParagraph"/>
        <w:numPr>
          <w:ilvl w:val="0"/>
          <w:numId w:val="13"/>
        </w:numPr>
        <w:spacing w:after="0" w:line="259" w:lineRule="auto"/>
        <w:rPr>
          <w:rFonts w:eastAsia="SimSun" w:cs="Arial"/>
          <w:color w:val="000000"/>
        </w:rPr>
      </w:pPr>
      <w:r w:rsidRPr="008B1721">
        <w:rPr>
          <w:rFonts w:eastAsia="SimSun" w:cs="Arial"/>
          <w:color w:val="000000"/>
        </w:rPr>
        <w:t>Projekt ACROSS / razvoj strokovnih podpornih služb (Univerza v Novi Gorici)</w:t>
      </w:r>
    </w:p>
    <w:p w14:paraId="40F9FB2A" w14:textId="77777777" w:rsidR="001E0760" w:rsidRPr="008B1721" w:rsidRDefault="001E0760" w:rsidP="001E0760">
      <w:pPr>
        <w:pStyle w:val="ListParagraph"/>
        <w:numPr>
          <w:ilvl w:val="0"/>
          <w:numId w:val="0"/>
        </w:numPr>
        <w:spacing w:after="0" w:line="259" w:lineRule="auto"/>
        <w:ind w:left="1211"/>
        <w:rPr>
          <w:rFonts w:eastAsia="SimSun" w:cs="Arial"/>
          <w:color w:val="000000"/>
        </w:rPr>
      </w:pPr>
    </w:p>
    <w:p w14:paraId="3AAE8538" w14:textId="519EAEA0" w:rsidR="006A6DC8" w:rsidRPr="008B1721" w:rsidRDefault="00AE151F" w:rsidP="008955D1">
      <w:pPr>
        <w:pStyle w:val="Heading2"/>
      </w:pPr>
      <w:bookmarkStart w:id="28" w:name="_Toc213859301"/>
      <w:r w:rsidRPr="008B1721">
        <w:t>V</w:t>
      </w:r>
      <w:r w:rsidR="006A6DC8" w:rsidRPr="008B1721">
        <w:t>zgoja in izobraževanje</w:t>
      </w:r>
      <w:bookmarkEnd w:id="28"/>
      <w:r w:rsidR="006A6DC8" w:rsidRPr="008B1721">
        <w:t xml:space="preserve"> </w:t>
      </w:r>
    </w:p>
    <w:p w14:paraId="54399B3F" w14:textId="7ECE3739"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C92391" w:rsidRPr="008B1721">
        <w:rPr>
          <w:rFonts w:eastAsia="SimSun" w:cs="Arial"/>
          <w:b/>
          <w:bCs/>
          <w:color w:val="000000"/>
        </w:rPr>
        <w:t>4.5.</w:t>
      </w:r>
      <w:r w:rsidRPr="008B1721">
        <w:rPr>
          <w:rFonts w:eastAsia="SimSun" w:cs="Arial"/>
          <w:b/>
          <w:bCs/>
          <w:color w:val="000000"/>
        </w:rPr>
        <w:t>1: Podpora vzgojno-izobraževalnim programom za invalide in ozaveščanje o invalidnosti</w:t>
      </w:r>
    </w:p>
    <w:p w14:paraId="4105A950" w14:textId="7114C365" w:rsidR="006A6DC8" w:rsidRPr="008B1721" w:rsidRDefault="006A6DC8" w:rsidP="006A6DC8">
      <w:pPr>
        <w:spacing w:after="120"/>
        <w:rPr>
          <w:rFonts w:eastAsia="SimSun" w:cs="Arial"/>
          <w:color w:val="000000"/>
        </w:rPr>
      </w:pPr>
      <w:r w:rsidRPr="008B1721">
        <w:rPr>
          <w:rFonts w:eastAsia="SimSun" w:cs="Arial"/>
          <w:color w:val="000000"/>
          <w:u w:val="single"/>
        </w:rPr>
        <w:t>Opredelitev ukrepa:</w:t>
      </w:r>
      <w:r w:rsidRPr="008B1721">
        <w:rPr>
          <w:rFonts w:eastAsia="SimSun" w:cs="Arial"/>
          <w:color w:val="000000"/>
        </w:rPr>
        <w:t xml:space="preserve"> Z izvedbo ukrepa  </w:t>
      </w:r>
      <w:r w:rsidR="007B35C6" w:rsidRPr="008B1721">
        <w:rPr>
          <w:rFonts w:eastAsia="SimSun" w:cs="Arial"/>
          <w:color w:val="000000"/>
        </w:rPr>
        <w:t>MONG</w:t>
      </w:r>
      <w:r w:rsidR="00A83C8B" w:rsidRPr="008B1721">
        <w:rPr>
          <w:rFonts w:eastAsia="SimSun" w:cs="Arial"/>
          <w:color w:val="000000"/>
        </w:rPr>
        <w:t xml:space="preserve"> in sodelujoče organizacije</w:t>
      </w:r>
      <w:r w:rsidRPr="008B1721">
        <w:rPr>
          <w:rFonts w:eastAsia="SimSun" w:cs="Arial"/>
          <w:color w:val="000000"/>
        </w:rPr>
        <w:t xml:space="preserve"> skrbi</w:t>
      </w:r>
      <w:r w:rsidR="002736D4" w:rsidRPr="008B1721">
        <w:rPr>
          <w:rFonts w:eastAsia="SimSun" w:cs="Arial"/>
          <w:color w:val="000000"/>
        </w:rPr>
        <w:t>jo</w:t>
      </w:r>
      <w:r w:rsidRPr="008B1721">
        <w:rPr>
          <w:rFonts w:eastAsia="SimSun" w:cs="Arial"/>
          <w:color w:val="000000"/>
        </w:rPr>
        <w:t xml:space="preserve"> za ozaveščanje otrok in mladine o invalidski problematiki in podpira vzgojno izobraževalne programe za invalide ter s tem spodbuja enake možnosti. </w:t>
      </w:r>
    </w:p>
    <w:p w14:paraId="1AD32F7E" w14:textId="3E959C29" w:rsidR="008C4C83" w:rsidRPr="008B1721" w:rsidRDefault="008C4C83" w:rsidP="008C4C83">
      <w:pPr>
        <w:rPr>
          <w:rFonts w:eastAsia="SimSun" w:cs="Arial"/>
        </w:rPr>
      </w:pPr>
      <w:r w:rsidRPr="008B1721">
        <w:rPr>
          <w:rFonts w:eastAsia="SimSun" w:cs="Arial"/>
          <w:color w:val="000000"/>
          <w:u w:val="single"/>
        </w:rPr>
        <w:t>Aktivnosti v okviru rednih nalog organizacij</w:t>
      </w:r>
      <w:r w:rsidR="00946A92">
        <w:rPr>
          <w:rFonts w:eastAsia="SimSun" w:cs="Arial"/>
          <w:color w:val="000000"/>
          <w:u w:val="single"/>
        </w:rPr>
        <w:t xml:space="preserve"> (razne organizacije)</w:t>
      </w:r>
      <w:r w:rsidRPr="008B1721">
        <w:rPr>
          <w:rFonts w:eastAsia="SimSun" w:cs="Arial"/>
          <w:color w:val="000000"/>
          <w:u w:val="single"/>
        </w:rPr>
        <w:t>:</w:t>
      </w:r>
      <w:r w:rsidRPr="008B1721">
        <w:rPr>
          <w:rFonts w:eastAsia="SimSun" w:cs="Arial"/>
        </w:rPr>
        <w:t xml:space="preserve"> </w:t>
      </w:r>
    </w:p>
    <w:p w14:paraId="524F4B22" w14:textId="624BED13" w:rsidR="00E955AF" w:rsidRPr="008B1721" w:rsidRDefault="00E955AF" w:rsidP="00E955AF">
      <w:pPr>
        <w:pStyle w:val="ListParagraph"/>
        <w:numPr>
          <w:ilvl w:val="0"/>
          <w:numId w:val="13"/>
        </w:numPr>
        <w:rPr>
          <w:rFonts w:eastAsia="SimSun" w:cs="Arial"/>
          <w:color w:val="000000"/>
        </w:rPr>
      </w:pPr>
      <w:r w:rsidRPr="008B1721">
        <w:rPr>
          <w:rFonts w:eastAsia="SimSun" w:cs="Arial"/>
          <w:color w:val="000000"/>
        </w:rPr>
        <w:t>inkluzivno poučevanje, ki vključuje individualizirane pristope, uporabo tehnologije in didaktičnih prilagoditev za dijake in učence s posebnimi potrebami</w:t>
      </w:r>
    </w:p>
    <w:p w14:paraId="4D85E8B4" w14:textId="42B6133D" w:rsidR="006C1B8D" w:rsidRPr="008B1721" w:rsidRDefault="006C1B8D" w:rsidP="006C1B8D">
      <w:pPr>
        <w:pStyle w:val="ListParagraph"/>
        <w:numPr>
          <w:ilvl w:val="0"/>
          <w:numId w:val="13"/>
        </w:numPr>
        <w:rPr>
          <w:rFonts w:eastAsia="SimSun" w:cs="Arial"/>
          <w:color w:val="000000"/>
        </w:rPr>
      </w:pPr>
      <w:r w:rsidRPr="008B1721">
        <w:rPr>
          <w:rFonts w:eastAsia="SimSun" w:cs="Arial"/>
          <w:color w:val="000000"/>
        </w:rPr>
        <w:t>priprava in objava dostopnih študijskih gradiv (</w:t>
      </w:r>
      <w:proofErr w:type="spellStart"/>
      <w:r w:rsidRPr="008B1721">
        <w:rPr>
          <w:rFonts w:eastAsia="SimSun" w:cs="Arial"/>
          <w:color w:val="000000"/>
        </w:rPr>
        <w:t>Moodle</w:t>
      </w:r>
      <w:proofErr w:type="spellEnd"/>
      <w:r w:rsidRPr="008B1721">
        <w:rPr>
          <w:rFonts w:eastAsia="SimSun" w:cs="Arial"/>
          <w:color w:val="000000"/>
        </w:rPr>
        <w:t>, spletna stran)</w:t>
      </w:r>
    </w:p>
    <w:p w14:paraId="7375E1D8" w14:textId="15D2EBF7" w:rsidR="00A83C8B" w:rsidRPr="008B1721" w:rsidRDefault="00A12ABB" w:rsidP="00F01EF2">
      <w:pPr>
        <w:pStyle w:val="ListParagraph"/>
        <w:numPr>
          <w:ilvl w:val="0"/>
          <w:numId w:val="13"/>
        </w:numPr>
        <w:rPr>
          <w:rFonts w:eastAsia="SimSun" w:cs="Arial"/>
          <w:color w:val="000000"/>
        </w:rPr>
      </w:pPr>
      <w:r w:rsidRPr="008B1721">
        <w:rPr>
          <w:rFonts w:eastAsia="SimSun" w:cs="Arial"/>
          <w:color w:val="000000"/>
        </w:rPr>
        <w:t>seznanjanje z možnostmi podpore, prilagoditev in pravicami</w:t>
      </w:r>
      <w:r w:rsidR="00F01EF2" w:rsidRPr="008B1721">
        <w:rPr>
          <w:rFonts w:eastAsia="SimSun" w:cs="Arial"/>
          <w:color w:val="000000"/>
        </w:rPr>
        <w:t xml:space="preserve"> </w:t>
      </w:r>
      <w:r w:rsidR="001847EF" w:rsidRPr="008B1721">
        <w:rPr>
          <w:rFonts w:eastAsia="SimSun" w:cs="Arial"/>
          <w:color w:val="000000"/>
        </w:rPr>
        <w:t xml:space="preserve">v izobraževanju </w:t>
      </w:r>
    </w:p>
    <w:p w14:paraId="6B7BF3BA" w14:textId="52405D80" w:rsidR="00DB444F" w:rsidRPr="008B1721" w:rsidRDefault="00DB444F" w:rsidP="00DB444F">
      <w:pPr>
        <w:pStyle w:val="ListParagraph"/>
        <w:numPr>
          <w:ilvl w:val="0"/>
          <w:numId w:val="13"/>
        </w:numPr>
        <w:rPr>
          <w:rFonts w:eastAsia="SimSun" w:cs="Arial"/>
          <w:color w:val="000000"/>
        </w:rPr>
      </w:pPr>
      <w:r w:rsidRPr="008B1721">
        <w:rPr>
          <w:rFonts w:eastAsia="SimSun" w:cs="Arial"/>
          <w:color w:val="000000"/>
        </w:rPr>
        <w:t>tečaji in strokovna podpora pri digitalnem opismenjevanj</w:t>
      </w:r>
      <w:r w:rsidR="004F0686">
        <w:rPr>
          <w:rFonts w:eastAsia="SimSun" w:cs="Arial"/>
          <w:color w:val="000000"/>
        </w:rPr>
        <w:t>u</w:t>
      </w:r>
    </w:p>
    <w:p w14:paraId="2E6E4856" w14:textId="0A4FD77D" w:rsidR="00751BFD" w:rsidRPr="008B1721" w:rsidRDefault="00751BFD" w:rsidP="00751BFD">
      <w:pPr>
        <w:pStyle w:val="ListParagraph"/>
        <w:numPr>
          <w:ilvl w:val="0"/>
          <w:numId w:val="13"/>
        </w:numPr>
        <w:rPr>
          <w:rFonts w:eastAsia="SimSun" w:cs="Arial"/>
          <w:color w:val="000000"/>
        </w:rPr>
      </w:pPr>
      <w:r w:rsidRPr="008B1721">
        <w:rPr>
          <w:rFonts w:eastAsia="SimSun" w:cs="Arial"/>
          <w:color w:val="000000"/>
        </w:rPr>
        <w:t>tečaji za obnavljanje CPS predpisov in varne vožnje</w:t>
      </w:r>
    </w:p>
    <w:p w14:paraId="54401C4A" w14:textId="08707E9D" w:rsidR="00061EDD" w:rsidRPr="008B1721" w:rsidRDefault="00061EDD" w:rsidP="0074299D">
      <w:pPr>
        <w:pStyle w:val="ListParagraph"/>
        <w:numPr>
          <w:ilvl w:val="0"/>
          <w:numId w:val="13"/>
        </w:numPr>
        <w:rPr>
          <w:rFonts w:eastAsia="SimSun" w:cs="Arial"/>
          <w:color w:val="000000"/>
        </w:rPr>
      </w:pPr>
      <w:r w:rsidRPr="008B1721">
        <w:rPr>
          <w:rFonts w:eastAsia="SimSun" w:cs="Arial"/>
          <w:color w:val="000000"/>
        </w:rPr>
        <w:t>individualna podpora študentom s posebnimi potrebami z namenom krepitve osebnih in študijskih kompetenc</w:t>
      </w:r>
      <w:r w:rsidR="00E955AF" w:rsidRPr="008B1721">
        <w:rPr>
          <w:rFonts w:eastAsia="SimSun" w:cs="Arial"/>
          <w:color w:val="000000"/>
        </w:rPr>
        <w:t xml:space="preserve"> itd.</w:t>
      </w:r>
    </w:p>
    <w:p w14:paraId="3C599000" w14:textId="330A7A91" w:rsidR="00206A24" w:rsidRPr="008B1721" w:rsidRDefault="00206A24" w:rsidP="00206A24">
      <w:pPr>
        <w:spacing w:after="120"/>
        <w:rPr>
          <w:rFonts w:eastAsia="SimSun" w:cs="Arial"/>
          <w:color w:val="000000"/>
          <w:u w:val="single"/>
        </w:rPr>
      </w:pPr>
      <w:r w:rsidRPr="008B1721">
        <w:rPr>
          <w:rFonts w:eastAsia="SimSun" w:cs="Arial"/>
          <w:color w:val="000000"/>
          <w:u w:val="single"/>
        </w:rPr>
        <w:t xml:space="preserve">Posebej izpostavljeni projekti: </w:t>
      </w:r>
    </w:p>
    <w:p w14:paraId="0346AB31" w14:textId="3E97CE4F" w:rsidR="00206A24" w:rsidRPr="008B1721" w:rsidRDefault="00206A24" w:rsidP="00206A24">
      <w:pPr>
        <w:pStyle w:val="ListParagraph"/>
        <w:numPr>
          <w:ilvl w:val="0"/>
          <w:numId w:val="13"/>
        </w:numPr>
        <w:rPr>
          <w:rFonts w:eastAsia="SimSun" w:cs="Arial"/>
          <w:color w:val="auto"/>
        </w:rPr>
      </w:pPr>
      <w:r w:rsidRPr="008B1721">
        <w:rPr>
          <w:rFonts w:eastAsia="SimSun" w:cs="Arial"/>
          <w:color w:val="auto"/>
        </w:rPr>
        <w:t>Kampanja Lahko.si - ozaveščanje, obveščanje različnih javnosti in spodbujanje k večji vključenosti v vseživljenjsko učenje (2024–2028) (LUNG)</w:t>
      </w:r>
    </w:p>
    <w:p w14:paraId="669A21FE" w14:textId="77777777" w:rsidR="00E955AF" w:rsidRPr="008B1721" w:rsidRDefault="00E955AF" w:rsidP="00E955AF">
      <w:pPr>
        <w:pStyle w:val="ListParagraph"/>
        <w:numPr>
          <w:ilvl w:val="0"/>
          <w:numId w:val="13"/>
        </w:numPr>
        <w:rPr>
          <w:rFonts w:eastAsia="SimSun" w:cs="Arial"/>
          <w:color w:val="000000"/>
        </w:rPr>
      </w:pPr>
      <w:r w:rsidRPr="008B1721">
        <w:rPr>
          <w:rFonts w:eastAsia="SimSun" w:cs="Arial"/>
          <w:color w:val="000000"/>
        </w:rPr>
        <w:t xml:space="preserve">Prevoz učencev s posebnimi potrebami do </w:t>
      </w:r>
      <w:proofErr w:type="spellStart"/>
      <w:r w:rsidRPr="008B1721">
        <w:rPr>
          <w:rFonts w:eastAsia="SimSun" w:cs="Arial"/>
          <w:color w:val="000000"/>
        </w:rPr>
        <w:t>Cirius</w:t>
      </w:r>
      <w:proofErr w:type="spellEnd"/>
      <w:r w:rsidRPr="008B1721">
        <w:rPr>
          <w:rFonts w:eastAsia="SimSun" w:cs="Arial"/>
          <w:color w:val="000000"/>
        </w:rPr>
        <w:t xml:space="preserve"> Vipava in OŠ Danila Lokarja / zagotovitev prevoza s spremstvom in v primeru gibalno ovirane osebe dodatno prilagojeno vozilo (MONG)</w:t>
      </w:r>
    </w:p>
    <w:p w14:paraId="26151F3D" w14:textId="4CCA56C2" w:rsidR="00206A24" w:rsidRPr="008B1721" w:rsidRDefault="00C03296" w:rsidP="00C03296">
      <w:pPr>
        <w:pStyle w:val="ListParagraph"/>
        <w:numPr>
          <w:ilvl w:val="0"/>
          <w:numId w:val="13"/>
        </w:numPr>
        <w:rPr>
          <w:rFonts w:eastAsia="SimSun" w:cs="Arial"/>
          <w:color w:val="000000"/>
        </w:rPr>
      </w:pPr>
      <w:r w:rsidRPr="008B1721">
        <w:rPr>
          <w:rFonts w:eastAsia="SimSun" w:cs="Arial"/>
          <w:color w:val="000000"/>
        </w:rPr>
        <w:t>Projekt »</w:t>
      </w:r>
      <w:proofErr w:type="spellStart"/>
      <w:r w:rsidRPr="008B1721">
        <w:rPr>
          <w:rFonts w:eastAsia="SimSun" w:cs="Arial"/>
          <w:color w:val="000000"/>
        </w:rPr>
        <w:t>Across</w:t>
      </w:r>
      <w:proofErr w:type="spellEnd"/>
      <w:r w:rsidRPr="008B1721">
        <w:rPr>
          <w:rFonts w:eastAsia="SimSun" w:cs="Arial"/>
          <w:color w:val="000000"/>
        </w:rPr>
        <w:t>« / razvoj zagotavljanja različnih storitev za vključevanje in povečanje dostopnosti za študente in osebje s posebnimi potrebami (Univerza v Novi Gorici)</w:t>
      </w:r>
    </w:p>
    <w:p w14:paraId="35F23ABE" w14:textId="1F59F7CA" w:rsidR="006A6DC8" w:rsidRPr="008B1721" w:rsidRDefault="00AE151F" w:rsidP="008955D1">
      <w:pPr>
        <w:pStyle w:val="Heading2"/>
      </w:pPr>
      <w:bookmarkStart w:id="29" w:name="_Toc213859302"/>
      <w:r w:rsidRPr="008B1721">
        <w:lastRenderedPageBreak/>
        <w:t>D</w:t>
      </w:r>
      <w:r w:rsidR="006A6DC8" w:rsidRPr="008B1721">
        <w:t>elo in socialna varnost</w:t>
      </w:r>
      <w:bookmarkEnd w:id="29"/>
      <w:r w:rsidR="006A6DC8" w:rsidRPr="008B1721">
        <w:t xml:space="preserve"> </w:t>
      </w:r>
    </w:p>
    <w:p w14:paraId="28C44B8A" w14:textId="51611A87"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C92391" w:rsidRPr="008B1721">
        <w:rPr>
          <w:rFonts w:eastAsia="SimSun" w:cs="Arial"/>
          <w:b/>
          <w:bCs/>
          <w:color w:val="000000"/>
        </w:rPr>
        <w:t>4.6.</w:t>
      </w:r>
      <w:r w:rsidRPr="008B1721">
        <w:rPr>
          <w:rFonts w:eastAsia="SimSun" w:cs="Arial"/>
          <w:b/>
          <w:bCs/>
          <w:color w:val="000000"/>
        </w:rPr>
        <w:t xml:space="preserve">1: Podpora pri vključevanju invalidov na trg dela in skrb za njihovo socialno varnost </w:t>
      </w:r>
    </w:p>
    <w:p w14:paraId="0D92AFAC" w14:textId="1917ED04" w:rsidR="006A6DC8" w:rsidRPr="008B1721" w:rsidRDefault="006A6DC8" w:rsidP="006A6DC8">
      <w:pPr>
        <w:spacing w:after="120"/>
        <w:rPr>
          <w:rFonts w:eastAsia="SimSun" w:cs="Arial"/>
        </w:rPr>
      </w:pPr>
      <w:r w:rsidRPr="008B1721">
        <w:rPr>
          <w:rFonts w:eastAsia="SimSun" w:cs="Arial"/>
          <w:color w:val="000000"/>
          <w:u w:val="single"/>
        </w:rPr>
        <w:t>Opredelitev ukrepa:</w:t>
      </w:r>
      <w:r w:rsidRPr="008B1721">
        <w:rPr>
          <w:rFonts w:eastAsia="SimSun" w:cs="Arial"/>
          <w:color w:val="000000"/>
        </w:rPr>
        <w:t xml:space="preserve"> Z izvedbo ukrepa </w:t>
      </w:r>
      <w:r w:rsidR="006B5B93" w:rsidRPr="008B1721">
        <w:rPr>
          <w:rFonts w:eastAsia="SimSun" w:cs="Arial"/>
          <w:color w:val="000000"/>
        </w:rPr>
        <w:t xml:space="preserve">MONG in sodelujoče organizacije </w:t>
      </w:r>
      <w:r w:rsidRPr="008B1721">
        <w:rPr>
          <w:rFonts w:eastAsia="SimSun" w:cs="Arial"/>
          <w:color w:val="000000"/>
        </w:rPr>
        <w:t>informira</w:t>
      </w:r>
      <w:r w:rsidR="006B5B93" w:rsidRPr="008B1721">
        <w:rPr>
          <w:rFonts w:eastAsia="SimSun" w:cs="Arial"/>
          <w:color w:val="000000"/>
        </w:rPr>
        <w:t>jo</w:t>
      </w:r>
      <w:r w:rsidRPr="008B1721">
        <w:rPr>
          <w:rFonts w:eastAsia="SimSun" w:cs="Arial"/>
          <w:color w:val="000000"/>
        </w:rPr>
        <w:t xml:space="preserve"> delodajalce  o področju zaposlovanja invalidov, si prizadeva za doseganje kvote zaposlenih invalidov v občinski upravi in javnih zavodih, katerih ustanoviteljica je ter oblikuje lokalne programe aktivne politike zaposlovanja primernih za invalide.</w:t>
      </w:r>
    </w:p>
    <w:p w14:paraId="7C46A306" w14:textId="7B7594AA" w:rsidR="008C4C83" w:rsidRPr="008B1721" w:rsidRDefault="008C4C83" w:rsidP="008C4C83">
      <w:pPr>
        <w:rPr>
          <w:rFonts w:eastAsia="SimSun" w:cs="Arial"/>
        </w:rPr>
      </w:pPr>
      <w:r w:rsidRPr="008B1721">
        <w:rPr>
          <w:rFonts w:eastAsia="SimSun" w:cs="Arial"/>
          <w:color w:val="000000"/>
          <w:u w:val="single"/>
        </w:rPr>
        <w:t>Aktivnosti v okviru rednih nalog organizacij</w:t>
      </w:r>
      <w:r w:rsidR="00D67444">
        <w:rPr>
          <w:rFonts w:eastAsia="SimSun" w:cs="Arial"/>
          <w:color w:val="000000"/>
          <w:u w:val="single"/>
        </w:rPr>
        <w:t xml:space="preserve"> (razne organizacije)</w:t>
      </w:r>
      <w:r w:rsidRPr="008B1721">
        <w:rPr>
          <w:rFonts w:eastAsia="SimSun" w:cs="Arial"/>
          <w:color w:val="000000"/>
          <w:u w:val="single"/>
        </w:rPr>
        <w:t>:</w:t>
      </w:r>
      <w:r w:rsidRPr="008B1721">
        <w:rPr>
          <w:rFonts w:eastAsia="SimSun" w:cs="Arial"/>
        </w:rPr>
        <w:t xml:space="preserve"> </w:t>
      </w:r>
    </w:p>
    <w:p w14:paraId="73E91FE5" w14:textId="013F4105" w:rsidR="009A4300" w:rsidRPr="008B1721" w:rsidRDefault="00442573" w:rsidP="00923891">
      <w:pPr>
        <w:pStyle w:val="ListParagraph"/>
        <w:numPr>
          <w:ilvl w:val="0"/>
          <w:numId w:val="13"/>
        </w:numPr>
        <w:rPr>
          <w:rFonts w:eastAsia="SimSun" w:cs="Arial"/>
          <w:color w:val="000000"/>
        </w:rPr>
      </w:pPr>
      <w:r w:rsidRPr="008B1721">
        <w:rPr>
          <w:rFonts w:eastAsia="SimSun" w:cs="Arial"/>
          <w:color w:val="000000"/>
        </w:rPr>
        <w:t>z</w:t>
      </w:r>
      <w:r w:rsidR="009A4300" w:rsidRPr="008B1721">
        <w:rPr>
          <w:rFonts w:eastAsia="SimSun" w:cs="Arial"/>
          <w:color w:val="000000"/>
        </w:rPr>
        <w:t>agotavljanje možnosti koriščenja občinske denarne socialne pomoči za premostitev materialne ogroženosti – skladno z odlokom o denarnih socialnih pomočeh</w:t>
      </w:r>
      <w:r w:rsidR="0045745F" w:rsidRPr="008B1721">
        <w:rPr>
          <w:rFonts w:eastAsia="SimSun" w:cs="Arial"/>
          <w:color w:val="000000"/>
        </w:rPr>
        <w:t xml:space="preserve"> (MONG)</w:t>
      </w:r>
    </w:p>
    <w:p w14:paraId="080EAB8E" w14:textId="126EFAEE" w:rsidR="009A4300" w:rsidRPr="008B1721" w:rsidRDefault="00442573" w:rsidP="00923891">
      <w:pPr>
        <w:pStyle w:val="ListParagraph"/>
        <w:numPr>
          <w:ilvl w:val="0"/>
          <w:numId w:val="13"/>
        </w:numPr>
        <w:rPr>
          <w:rFonts w:eastAsia="SimSun" w:cs="Arial"/>
          <w:color w:val="000000"/>
        </w:rPr>
      </w:pPr>
      <w:r w:rsidRPr="008B1721">
        <w:rPr>
          <w:rFonts w:eastAsia="SimSun" w:cs="Arial"/>
          <w:color w:val="000000"/>
        </w:rPr>
        <w:t>p</w:t>
      </w:r>
      <w:r w:rsidR="009A4300" w:rsidRPr="008B1721">
        <w:rPr>
          <w:rFonts w:eastAsia="SimSun" w:cs="Arial"/>
          <w:color w:val="000000"/>
        </w:rPr>
        <w:t>rizadevanje za doseganje kvote zaposlenih invalidov v občinski upravi</w:t>
      </w:r>
      <w:r w:rsidR="0045745F" w:rsidRPr="008B1721">
        <w:rPr>
          <w:rFonts w:eastAsia="SimSun" w:cs="Arial"/>
          <w:color w:val="000000"/>
        </w:rPr>
        <w:t xml:space="preserve"> (MONG)</w:t>
      </w:r>
    </w:p>
    <w:p w14:paraId="7B1C89E9" w14:textId="11841038" w:rsidR="00091FB3" w:rsidRPr="008B1721" w:rsidRDefault="00442573" w:rsidP="00F072E7">
      <w:pPr>
        <w:pStyle w:val="ListParagraph"/>
        <w:numPr>
          <w:ilvl w:val="0"/>
          <w:numId w:val="13"/>
        </w:numPr>
        <w:rPr>
          <w:rFonts w:eastAsia="SimSun" w:cs="Arial"/>
          <w:color w:val="000000"/>
        </w:rPr>
      </w:pPr>
      <w:r w:rsidRPr="008B1721">
        <w:rPr>
          <w:rFonts w:eastAsia="SimSun" w:cs="Arial"/>
          <w:color w:val="000000"/>
        </w:rPr>
        <w:t>s</w:t>
      </w:r>
      <w:r w:rsidR="00091FB3" w:rsidRPr="008B1721">
        <w:rPr>
          <w:rFonts w:eastAsia="SimSun" w:cs="Arial"/>
          <w:color w:val="000000"/>
        </w:rPr>
        <w:t>odelovanje v programu zaposlitvene rehabilitacije</w:t>
      </w:r>
    </w:p>
    <w:p w14:paraId="406F4F05" w14:textId="448C0148" w:rsidR="00091FB3" w:rsidRPr="008B1721" w:rsidRDefault="00442573" w:rsidP="00F072E7">
      <w:pPr>
        <w:pStyle w:val="ListParagraph"/>
        <w:numPr>
          <w:ilvl w:val="0"/>
          <w:numId w:val="13"/>
        </w:numPr>
        <w:rPr>
          <w:rFonts w:eastAsia="SimSun" w:cs="Arial"/>
          <w:color w:val="000000"/>
        </w:rPr>
      </w:pPr>
      <w:r w:rsidRPr="008B1721">
        <w:rPr>
          <w:rFonts w:eastAsia="SimSun" w:cs="Arial"/>
          <w:color w:val="000000"/>
        </w:rPr>
        <w:t>p</w:t>
      </w:r>
      <w:r w:rsidR="00E819F9" w:rsidRPr="008B1721">
        <w:rPr>
          <w:rFonts w:eastAsia="SimSun" w:cs="Arial"/>
          <w:color w:val="000000"/>
        </w:rPr>
        <w:t>odpora ob vključevanju na trg dela (informiranje o pravicah invalidov, pregled potencialnih delovnih mest, podpora pri pisanju prošenj, kontaktiranje delodajalcev</w:t>
      </w:r>
      <w:r w:rsidR="009E257F" w:rsidRPr="008B1721">
        <w:rPr>
          <w:rFonts w:eastAsia="SimSun" w:cs="Arial"/>
          <w:color w:val="000000"/>
        </w:rPr>
        <w:t>, priprava na razgovore)</w:t>
      </w:r>
      <w:r w:rsidRPr="008B1721">
        <w:rPr>
          <w:rFonts w:eastAsia="SimSun" w:cs="Arial"/>
          <w:color w:val="000000"/>
        </w:rPr>
        <w:t xml:space="preserve"> itd.</w:t>
      </w:r>
    </w:p>
    <w:p w14:paraId="64795637" w14:textId="77777777" w:rsidR="0045745F" w:rsidRPr="008B1721" w:rsidRDefault="0045745F" w:rsidP="009A4300">
      <w:pPr>
        <w:spacing w:after="120"/>
        <w:rPr>
          <w:rFonts w:eastAsia="SimSun" w:cs="Arial"/>
          <w:color w:val="000000"/>
          <w:u w:val="single"/>
        </w:rPr>
      </w:pPr>
    </w:p>
    <w:p w14:paraId="3A5FBD9F" w14:textId="6DF6D093" w:rsidR="006A6DC8" w:rsidRPr="008B1721" w:rsidRDefault="00AE151F" w:rsidP="008955D1">
      <w:pPr>
        <w:pStyle w:val="Heading2"/>
      </w:pPr>
      <w:bookmarkStart w:id="30" w:name="_Toc213859303"/>
      <w:r w:rsidRPr="008B1721">
        <w:t>D</w:t>
      </w:r>
      <w:r w:rsidR="006A6DC8" w:rsidRPr="008B1721">
        <w:t>ružinsko življenje in spoštovanje osebne integritete</w:t>
      </w:r>
      <w:bookmarkEnd w:id="30"/>
      <w:r w:rsidR="006A6DC8" w:rsidRPr="008B1721">
        <w:t xml:space="preserve"> </w:t>
      </w:r>
    </w:p>
    <w:p w14:paraId="05FA5688" w14:textId="1320C375"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C92391" w:rsidRPr="008B1721">
        <w:rPr>
          <w:rFonts w:eastAsia="SimSun" w:cs="Arial"/>
          <w:b/>
          <w:bCs/>
          <w:color w:val="000000"/>
        </w:rPr>
        <w:t>4.7.1</w:t>
      </w:r>
      <w:r w:rsidRPr="008B1721">
        <w:rPr>
          <w:rFonts w:eastAsia="SimSun" w:cs="Arial"/>
          <w:b/>
          <w:bCs/>
          <w:color w:val="000000"/>
        </w:rPr>
        <w:t xml:space="preserve">: Podpora programom, ki spodbujajo samostojnost invalidov in preprečujejo socialno izključenost </w:t>
      </w:r>
    </w:p>
    <w:p w14:paraId="6EB3A8F8" w14:textId="4CAD2F17" w:rsidR="00B04AE9" w:rsidRPr="008B1721" w:rsidRDefault="00B04AE9" w:rsidP="00B04AE9">
      <w:pPr>
        <w:pStyle w:val="ListParagraph"/>
        <w:numPr>
          <w:ilvl w:val="0"/>
          <w:numId w:val="0"/>
        </w:numPr>
        <w:ind w:left="851"/>
      </w:pPr>
      <w:r w:rsidRPr="008B1721">
        <w:rPr>
          <w:u w:val="single"/>
        </w:rPr>
        <w:t>Opredelitev ukrepa:</w:t>
      </w:r>
      <w:r w:rsidRPr="008B1721">
        <w:t xml:space="preserve"> Z izvedbo ukrepa MONG in sodelujoče organizacije spodbujajo prostovoljstvo, javna dela ter podpirajo programe, ki lajšajo življenje invalidov in ohranjajo </w:t>
      </w:r>
      <w:r w:rsidR="00DE29FE" w:rsidRPr="008B1721">
        <w:t>z</w:t>
      </w:r>
      <w:r w:rsidR="002F69B7">
        <w:t xml:space="preserve"> </w:t>
      </w:r>
      <w:r w:rsidRPr="008B1721">
        <w:t xml:space="preserve">njihovo samostojnost ter aktivno vključevanje v družbo.   </w:t>
      </w:r>
    </w:p>
    <w:p w14:paraId="05976068" w14:textId="769263E8" w:rsidR="00DF6A6C" w:rsidRPr="008B1721" w:rsidRDefault="00DF6A6C" w:rsidP="00DF6A6C">
      <w:pPr>
        <w:rPr>
          <w:rFonts w:eastAsia="SimSun" w:cs="Arial"/>
        </w:rPr>
      </w:pPr>
      <w:r w:rsidRPr="008B1721">
        <w:rPr>
          <w:rFonts w:eastAsia="SimSun" w:cs="Arial"/>
          <w:color w:val="000000"/>
          <w:u w:val="single"/>
        </w:rPr>
        <w:t>Aktivnosti v okviru rednih nalog organizacij</w:t>
      </w:r>
      <w:r w:rsidR="00D67444">
        <w:rPr>
          <w:rFonts w:eastAsia="SimSun" w:cs="Arial"/>
          <w:color w:val="000000"/>
          <w:u w:val="single"/>
        </w:rPr>
        <w:t xml:space="preserve"> </w:t>
      </w:r>
      <w:r w:rsidR="00D67444">
        <w:rPr>
          <w:rFonts w:eastAsia="SimSun" w:cs="Arial"/>
          <w:color w:val="000000"/>
        </w:rPr>
        <w:t>(razne organizacije)</w:t>
      </w:r>
      <w:r w:rsidRPr="008B1721">
        <w:rPr>
          <w:rFonts w:eastAsia="SimSun" w:cs="Arial"/>
          <w:color w:val="000000"/>
          <w:u w:val="single"/>
        </w:rPr>
        <w:t>:</w:t>
      </w:r>
      <w:r w:rsidRPr="008B1721">
        <w:rPr>
          <w:rFonts w:eastAsia="SimSun" w:cs="Arial"/>
        </w:rPr>
        <w:t xml:space="preserve"> </w:t>
      </w:r>
    </w:p>
    <w:p w14:paraId="2EA95CA1" w14:textId="469D33FC" w:rsidR="00A823F2" w:rsidRPr="008B1721" w:rsidRDefault="00A823F2" w:rsidP="00A823F2">
      <w:pPr>
        <w:pStyle w:val="ListParagraph"/>
        <w:numPr>
          <w:ilvl w:val="0"/>
          <w:numId w:val="13"/>
        </w:numPr>
        <w:rPr>
          <w:rFonts w:eastAsia="SimSun" w:cs="Arial"/>
          <w:color w:val="000000"/>
        </w:rPr>
      </w:pPr>
      <w:r w:rsidRPr="008B1721">
        <w:rPr>
          <w:rFonts w:eastAsia="SimSun" w:cs="Arial"/>
          <w:color w:val="000000"/>
        </w:rPr>
        <w:t>zagotavljanje sredstev za javna dela</w:t>
      </w:r>
      <w:r w:rsidR="00EA532A" w:rsidRPr="008B1721">
        <w:rPr>
          <w:rFonts w:eastAsia="SimSun" w:cs="Arial"/>
          <w:color w:val="000000"/>
        </w:rPr>
        <w:t xml:space="preserve"> (MONG)</w:t>
      </w:r>
    </w:p>
    <w:p w14:paraId="60DF6F8F" w14:textId="77777777" w:rsidR="004F0686" w:rsidRDefault="003350C4" w:rsidP="001F3CB3">
      <w:pPr>
        <w:pStyle w:val="ListParagraph"/>
        <w:numPr>
          <w:ilvl w:val="0"/>
          <w:numId w:val="13"/>
        </w:numPr>
        <w:rPr>
          <w:rFonts w:eastAsia="SimSun" w:cs="Arial"/>
        </w:rPr>
      </w:pPr>
      <w:r w:rsidRPr="008B1721">
        <w:rPr>
          <w:rFonts w:eastAsia="SimSun" w:cs="Arial"/>
        </w:rPr>
        <w:t>p</w:t>
      </w:r>
      <w:r w:rsidR="001F3CB3" w:rsidRPr="008B1721">
        <w:rPr>
          <w:rFonts w:eastAsia="SimSun" w:cs="Arial"/>
        </w:rPr>
        <w:t>omoč pri uveljavljanju pravic (npr. osebna asistenca, dodatek za pomoč in postrežbo</w:t>
      </w:r>
    </w:p>
    <w:p w14:paraId="3E9EDAB9" w14:textId="76C7B336" w:rsidR="001F3CB3" w:rsidRPr="008B1721" w:rsidRDefault="001F3CB3" w:rsidP="001F3CB3">
      <w:pPr>
        <w:pStyle w:val="ListParagraph"/>
        <w:numPr>
          <w:ilvl w:val="0"/>
          <w:numId w:val="13"/>
        </w:numPr>
        <w:rPr>
          <w:rFonts w:eastAsia="SimSun" w:cs="Arial"/>
        </w:rPr>
      </w:pPr>
      <w:r w:rsidRPr="008B1721">
        <w:rPr>
          <w:rFonts w:eastAsia="SimSun" w:cs="Arial"/>
        </w:rPr>
        <w:t xml:space="preserve">invalidska pokojnina, paketi </w:t>
      </w:r>
      <w:r w:rsidR="003350C4" w:rsidRPr="008B1721">
        <w:rPr>
          <w:rFonts w:eastAsia="SimSun" w:cs="Arial"/>
        </w:rPr>
        <w:t>dobrodelne pomoči</w:t>
      </w:r>
      <w:r w:rsidRPr="008B1721">
        <w:rPr>
          <w:rFonts w:eastAsia="SimSun" w:cs="Arial"/>
        </w:rPr>
        <w:t>...), kar omogoča večjo samostojnost</w:t>
      </w:r>
    </w:p>
    <w:p w14:paraId="5A3997D1" w14:textId="66331EE4" w:rsidR="008B0365" w:rsidRPr="008B1721" w:rsidRDefault="003350C4" w:rsidP="001F3CB3">
      <w:pPr>
        <w:pStyle w:val="ListParagraph"/>
        <w:numPr>
          <w:ilvl w:val="0"/>
          <w:numId w:val="13"/>
        </w:numPr>
        <w:rPr>
          <w:rFonts w:eastAsia="SimSun" w:cs="Arial"/>
        </w:rPr>
      </w:pPr>
      <w:r w:rsidRPr="008B1721">
        <w:rPr>
          <w:rFonts w:eastAsia="SimSun" w:cs="Arial"/>
        </w:rPr>
        <w:t>o</w:t>
      </w:r>
      <w:r w:rsidR="00966EFF" w:rsidRPr="008B1721">
        <w:rPr>
          <w:rFonts w:eastAsia="SimSun" w:cs="Arial"/>
        </w:rPr>
        <w:t xml:space="preserve">sebna pomoč na terenu za podporo </w:t>
      </w:r>
      <w:r w:rsidR="008B0365" w:rsidRPr="008B1721">
        <w:rPr>
          <w:rFonts w:eastAsia="SimSun" w:cs="Arial"/>
        </w:rPr>
        <w:t xml:space="preserve">pri </w:t>
      </w:r>
      <w:r w:rsidR="00966EFF" w:rsidRPr="008B1721">
        <w:rPr>
          <w:rFonts w:eastAsia="SimSun" w:cs="Arial"/>
        </w:rPr>
        <w:t>samostojnosti</w:t>
      </w:r>
      <w:r w:rsidR="00984F8F" w:rsidRPr="008B1721">
        <w:rPr>
          <w:rFonts w:eastAsia="SimSun" w:cs="Arial"/>
        </w:rPr>
        <w:t xml:space="preserve"> in vsakdanjih opravilih</w:t>
      </w:r>
    </w:p>
    <w:p w14:paraId="50ADD34C" w14:textId="2C732D86" w:rsidR="00E80B48" w:rsidRPr="008B1721" w:rsidRDefault="003350C4" w:rsidP="001F3CB3">
      <w:pPr>
        <w:pStyle w:val="ListParagraph"/>
        <w:numPr>
          <w:ilvl w:val="0"/>
          <w:numId w:val="13"/>
        </w:numPr>
        <w:rPr>
          <w:rFonts w:eastAsia="SimSun" w:cs="Arial"/>
        </w:rPr>
      </w:pPr>
      <w:r w:rsidRPr="008B1721">
        <w:rPr>
          <w:rFonts w:eastAsia="SimSun" w:cs="Arial"/>
        </w:rPr>
        <w:t>v</w:t>
      </w:r>
      <w:r w:rsidR="00966EFF" w:rsidRPr="008B1721">
        <w:rPr>
          <w:rFonts w:eastAsia="SimSun" w:cs="Arial"/>
        </w:rPr>
        <w:t>ključeva</w:t>
      </w:r>
      <w:r w:rsidR="008B0365" w:rsidRPr="008B1721">
        <w:rPr>
          <w:rFonts w:eastAsia="SimSun" w:cs="Arial"/>
        </w:rPr>
        <w:t xml:space="preserve">nje invalidov </w:t>
      </w:r>
      <w:r w:rsidR="00966EFF" w:rsidRPr="008B1721">
        <w:rPr>
          <w:rFonts w:eastAsia="SimSun" w:cs="Arial"/>
        </w:rPr>
        <w:t xml:space="preserve">v prostočasne aktivnosti (npr. izleti, različne delavnice, </w:t>
      </w:r>
      <w:r w:rsidR="00E80B48" w:rsidRPr="008B1721">
        <w:rPr>
          <w:rFonts w:eastAsia="SimSun" w:cs="Arial"/>
        </w:rPr>
        <w:t>tabori)</w:t>
      </w:r>
    </w:p>
    <w:p w14:paraId="5718E79A" w14:textId="58C54580" w:rsidR="00E80B48" w:rsidRPr="008B1721" w:rsidRDefault="003350C4" w:rsidP="001830C8">
      <w:pPr>
        <w:pStyle w:val="ListParagraph"/>
        <w:numPr>
          <w:ilvl w:val="0"/>
          <w:numId w:val="13"/>
        </w:numPr>
        <w:rPr>
          <w:rFonts w:eastAsia="SimSun" w:cs="Arial"/>
          <w:color w:val="000000"/>
          <w:u w:val="single"/>
        </w:rPr>
      </w:pPr>
      <w:r w:rsidRPr="008B1721">
        <w:rPr>
          <w:rFonts w:eastAsia="SimSun" w:cs="Arial"/>
        </w:rPr>
        <w:t>p</w:t>
      </w:r>
      <w:r w:rsidR="00984F8F" w:rsidRPr="008B1721">
        <w:rPr>
          <w:rFonts w:eastAsia="SimSun" w:cs="Arial"/>
        </w:rPr>
        <w:t>omoč v stiski (npr. s</w:t>
      </w:r>
      <w:r w:rsidR="00966EFF" w:rsidRPr="008B1721">
        <w:rPr>
          <w:rFonts w:eastAsia="SimSun" w:cs="Arial"/>
        </w:rPr>
        <w:t>kupin</w:t>
      </w:r>
      <w:r w:rsidR="00E80B48" w:rsidRPr="008B1721">
        <w:rPr>
          <w:rFonts w:eastAsia="SimSun" w:cs="Arial"/>
        </w:rPr>
        <w:t>e</w:t>
      </w:r>
      <w:r w:rsidR="00966EFF" w:rsidRPr="008B1721">
        <w:rPr>
          <w:rFonts w:eastAsia="SimSun" w:cs="Arial"/>
        </w:rPr>
        <w:t xml:space="preserve"> za samopomoč</w:t>
      </w:r>
      <w:r w:rsidR="008B0365" w:rsidRPr="008B1721">
        <w:rPr>
          <w:rFonts w:eastAsia="SimSun" w:cs="Arial"/>
        </w:rPr>
        <w:t xml:space="preserve">, </w:t>
      </w:r>
      <w:r w:rsidR="00966EFF" w:rsidRPr="008B1721">
        <w:rPr>
          <w:rFonts w:eastAsia="SimSun" w:cs="Arial"/>
        </w:rPr>
        <w:t xml:space="preserve"> obisko</w:t>
      </w:r>
      <w:r w:rsidR="008B0365" w:rsidRPr="008B1721">
        <w:rPr>
          <w:rFonts w:eastAsia="SimSun" w:cs="Arial"/>
        </w:rPr>
        <w:t>vanje</w:t>
      </w:r>
      <w:r w:rsidR="00966EFF" w:rsidRPr="008B1721">
        <w:rPr>
          <w:rFonts w:eastAsia="SimSun" w:cs="Arial"/>
        </w:rPr>
        <w:t xml:space="preserve"> na domu</w:t>
      </w:r>
      <w:r w:rsidR="00D66D5A" w:rsidRPr="008B1721">
        <w:rPr>
          <w:rFonts w:eastAsia="SimSun" w:cs="Arial"/>
        </w:rPr>
        <w:t>,</w:t>
      </w:r>
      <w:r w:rsidR="00B40F06" w:rsidRPr="008B1721">
        <w:rPr>
          <w:rFonts w:eastAsia="SimSun" w:cs="Arial"/>
        </w:rPr>
        <w:t xml:space="preserve"> zakonske skupine, </w:t>
      </w:r>
      <w:r w:rsidR="00F3145D" w:rsidRPr="008B1721">
        <w:rPr>
          <w:rFonts w:eastAsia="SimSun" w:cs="Arial"/>
        </w:rPr>
        <w:t>psihološko svetovanje v akutni duševni stiski</w:t>
      </w:r>
      <w:r w:rsidR="00850A17" w:rsidRPr="008B1721">
        <w:rPr>
          <w:rFonts w:eastAsia="SimSun" w:cs="Arial"/>
        </w:rPr>
        <w:t>, psihosocialna svetovalnica</w:t>
      </w:r>
      <w:r w:rsidR="00984F8F" w:rsidRPr="008B1721">
        <w:rPr>
          <w:rFonts w:eastAsia="SimSun" w:cs="Arial"/>
        </w:rPr>
        <w:t>)</w:t>
      </w:r>
    </w:p>
    <w:p w14:paraId="506921FE" w14:textId="52350FD5" w:rsidR="00F843CB" w:rsidRPr="008B1721" w:rsidRDefault="003350C4" w:rsidP="00BE4B37">
      <w:pPr>
        <w:pStyle w:val="ListParagraph"/>
        <w:numPr>
          <w:ilvl w:val="0"/>
          <w:numId w:val="13"/>
        </w:numPr>
        <w:rPr>
          <w:rFonts w:eastAsia="SimSun" w:cs="Arial"/>
          <w:color w:val="000000"/>
        </w:rPr>
      </w:pPr>
      <w:r w:rsidRPr="008B1721">
        <w:rPr>
          <w:rFonts w:eastAsia="SimSun" w:cs="Arial"/>
          <w:color w:val="000000"/>
        </w:rPr>
        <w:t>v</w:t>
      </w:r>
      <w:r w:rsidR="00F843CB" w:rsidRPr="008B1721">
        <w:rPr>
          <w:rFonts w:eastAsia="SimSun" w:cs="Arial"/>
          <w:color w:val="000000"/>
        </w:rPr>
        <w:t>zpostavitev podpornih sistemov (sistem tutorstva, sistem brezplačnih prevozov, omogočanje dela na domu)</w:t>
      </w:r>
    </w:p>
    <w:p w14:paraId="4318CFC6" w14:textId="45974402" w:rsidR="00DF6A6C" w:rsidRPr="008B1721" w:rsidRDefault="00DF6A6C" w:rsidP="003677DD">
      <w:pPr>
        <w:spacing w:after="120"/>
        <w:rPr>
          <w:rFonts w:eastAsia="SimSun" w:cs="Arial"/>
          <w:color w:val="000000"/>
          <w:u w:val="single"/>
        </w:rPr>
      </w:pPr>
      <w:r w:rsidRPr="008B1721">
        <w:rPr>
          <w:rFonts w:eastAsia="SimSun" w:cs="Arial"/>
          <w:color w:val="000000"/>
          <w:u w:val="single"/>
        </w:rPr>
        <w:t xml:space="preserve">Posebej izpostavljeni projekti: </w:t>
      </w:r>
    </w:p>
    <w:p w14:paraId="5A25A9F7" w14:textId="71F42207" w:rsidR="00736B6E" w:rsidRPr="008B1721" w:rsidRDefault="00736B6E" w:rsidP="00736B6E">
      <w:pPr>
        <w:spacing w:after="120"/>
        <w:rPr>
          <w:rFonts w:eastAsia="SimSun" w:cs="Arial"/>
          <w:color w:val="000000"/>
        </w:rPr>
      </w:pPr>
      <w:r w:rsidRPr="008B1721">
        <w:rPr>
          <w:rFonts w:eastAsia="SimSun" w:cs="Arial"/>
          <w:color w:val="000000"/>
        </w:rPr>
        <w:t xml:space="preserve">»Nisi okej? Povej naprej.« </w:t>
      </w:r>
      <w:r w:rsidR="00B67DB6">
        <w:rPr>
          <w:rFonts w:eastAsia="SimSun" w:cs="Arial"/>
          <w:color w:val="000000"/>
        </w:rPr>
        <w:t>/</w:t>
      </w:r>
      <w:r w:rsidRPr="008B1721">
        <w:rPr>
          <w:rFonts w:eastAsia="SimSun" w:cs="Arial"/>
          <w:color w:val="000000"/>
        </w:rPr>
        <w:t>nacionaln</w:t>
      </w:r>
      <w:r w:rsidR="009C5E55">
        <w:rPr>
          <w:rFonts w:eastAsia="SimSun" w:cs="Arial"/>
          <w:color w:val="000000"/>
        </w:rPr>
        <w:t>i</w:t>
      </w:r>
      <w:r w:rsidRPr="008B1721">
        <w:rPr>
          <w:rFonts w:eastAsia="SimSun" w:cs="Arial"/>
          <w:color w:val="000000"/>
        </w:rPr>
        <w:t xml:space="preserve"> projekt proti stigmatizaciji duševnega zdravja (Un</w:t>
      </w:r>
      <w:r w:rsidR="009C5E55">
        <w:rPr>
          <w:rFonts w:eastAsia="SimSun" w:cs="Arial"/>
          <w:color w:val="000000"/>
        </w:rPr>
        <w:t>iverza</w:t>
      </w:r>
      <w:r w:rsidRPr="008B1721">
        <w:rPr>
          <w:rFonts w:eastAsia="SimSun" w:cs="Arial"/>
          <w:color w:val="000000"/>
        </w:rPr>
        <w:t xml:space="preserve"> v Novi Gorici)</w:t>
      </w:r>
    </w:p>
    <w:p w14:paraId="4CB4DF8C" w14:textId="24BFDABD" w:rsidR="00A823F2" w:rsidRPr="008B1721" w:rsidRDefault="00A823F2" w:rsidP="00A823F2">
      <w:pPr>
        <w:rPr>
          <w:rFonts w:eastAsia="SimSun" w:cs="Arial"/>
          <w:color w:val="000000"/>
        </w:rPr>
      </w:pPr>
      <w:r w:rsidRPr="008B1721">
        <w:rPr>
          <w:rFonts w:eastAsia="SimSun" w:cs="Arial"/>
          <w:color w:val="000000"/>
        </w:rPr>
        <w:t>»Prostovoljstvu prijazna občina« (MONG)</w:t>
      </w:r>
    </w:p>
    <w:p w14:paraId="628FDD21" w14:textId="31EAB02A" w:rsidR="006A6DC8" w:rsidRPr="008B1721" w:rsidRDefault="00AE151F" w:rsidP="008955D1">
      <w:pPr>
        <w:pStyle w:val="Heading2"/>
      </w:pPr>
      <w:bookmarkStart w:id="31" w:name="_Toc213859304"/>
      <w:r w:rsidRPr="008B1721">
        <w:lastRenderedPageBreak/>
        <w:t>K</w:t>
      </w:r>
      <w:r w:rsidR="006A6DC8" w:rsidRPr="008B1721">
        <w:t>ultura, šport, rekreacija, religija</w:t>
      </w:r>
      <w:bookmarkEnd w:id="31"/>
      <w:r w:rsidR="006A6DC8" w:rsidRPr="008B1721">
        <w:t xml:space="preserve"> </w:t>
      </w:r>
    </w:p>
    <w:p w14:paraId="4423211E" w14:textId="18B66DEF" w:rsidR="006A6DC8" w:rsidRPr="008B1721" w:rsidRDefault="006A6DC8" w:rsidP="006A6DC8">
      <w:pPr>
        <w:spacing w:after="120"/>
        <w:rPr>
          <w:rFonts w:eastAsia="SimSun" w:cs="Arial"/>
          <w:b/>
          <w:bCs/>
          <w:color w:val="000000"/>
        </w:rPr>
      </w:pPr>
      <w:r w:rsidRPr="008B1721">
        <w:rPr>
          <w:rFonts w:eastAsia="SimSun" w:cs="Arial"/>
          <w:b/>
          <w:bCs/>
          <w:color w:val="000000"/>
        </w:rPr>
        <w:t xml:space="preserve">Ukrep </w:t>
      </w:r>
      <w:r w:rsidR="00C92391" w:rsidRPr="008B1721">
        <w:rPr>
          <w:rFonts w:eastAsia="SimSun" w:cs="Arial"/>
          <w:b/>
          <w:bCs/>
          <w:color w:val="000000"/>
        </w:rPr>
        <w:t>4.8.</w:t>
      </w:r>
      <w:r w:rsidRPr="008B1721">
        <w:rPr>
          <w:rFonts w:eastAsia="SimSun" w:cs="Arial"/>
          <w:b/>
          <w:bCs/>
          <w:color w:val="000000"/>
        </w:rPr>
        <w:t>1: Podpora programom za izboljšanje dostopnosti kulturnih ter športno-rekreacijskih dejavnosti ter dostopa do duhovne oskrbe</w:t>
      </w:r>
    </w:p>
    <w:p w14:paraId="516DC491" w14:textId="1227F592" w:rsidR="00CE4BF4" w:rsidRPr="008B1721" w:rsidRDefault="00CE4BF4" w:rsidP="00CE4BF4">
      <w:pPr>
        <w:pStyle w:val="ListParagraph"/>
        <w:numPr>
          <w:ilvl w:val="0"/>
          <w:numId w:val="0"/>
        </w:numPr>
        <w:ind w:left="851"/>
      </w:pPr>
      <w:r w:rsidRPr="008B1721">
        <w:rPr>
          <w:u w:val="single"/>
        </w:rPr>
        <w:t>Opredelitev ukrepa:</w:t>
      </w:r>
      <w:r w:rsidRPr="008B1721">
        <w:t xml:space="preserve"> Z izvedbo ukrepa občina in sodelujoče organizacije podpirajo in izvajajo programe, ki izboljšujejo dostop invalidov do kulture, športa in duhovne oskrbe. </w:t>
      </w:r>
    </w:p>
    <w:p w14:paraId="54A3627F" w14:textId="3AAFDCAC" w:rsidR="005E72DA" w:rsidRPr="008B1721" w:rsidRDefault="005E72DA" w:rsidP="005E72DA">
      <w:pPr>
        <w:rPr>
          <w:rFonts w:eastAsia="SimSun" w:cs="Arial"/>
        </w:rPr>
      </w:pPr>
      <w:r w:rsidRPr="008B1721">
        <w:rPr>
          <w:rFonts w:eastAsia="SimSun" w:cs="Arial"/>
          <w:color w:val="000000"/>
          <w:u w:val="single"/>
        </w:rPr>
        <w:t>Aktivnosti v okviru rednih nalog organizacij</w:t>
      </w:r>
      <w:r w:rsidR="001540D4">
        <w:rPr>
          <w:rFonts w:eastAsia="SimSun" w:cs="Arial"/>
          <w:color w:val="000000"/>
          <w:u w:val="single"/>
        </w:rPr>
        <w:t xml:space="preserve"> (razne organizacije)</w:t>
      </w:r>
      <w:r w:rsidRPr="008B1721">
        <w:rPr>
          <w:rFonts w:eastAsia="SimSun" w:cs="Arial"/>
          <w:color w:val="000000"/>
          <w:u w:val="single"/>
        </w:rPr>
        <w:t>:</w:t>
      </w:r>
      <w:r w:rsidRPr="008B1721">
        <w:rPr>
          <w:rFonts w:eastAsia="SimSun" w:cs="Arial"/>
        </w:rPr>
        <w:t xml:space="preserve"> </w:t>
      </w:r>
    </w:p>
    <w:p w14:paraId="7CB2A69E" w14:textId="5E65ED7A" w:rsidR="00481F0C" w:rsidRPr="008B1721" w:rsidRDefault="003350C4" w:rsidP="00481F0C">
      <w:pPr>
        <w:pStyle w:val="ListParagraph"/>
        <w:numPr>
          <w:ilvl w:val="0"/>
          <w:numId w:val="13"/>
        </w:numPr>
        <w:rPr>
          <w:rFonts w:eastAsia="SimSun" w:cs="Arial"/>
        </w:rPr>
      </w:pPr>
      <w:r w:rsidRPr="008B1721">
        <w:rPr>
          <w:rFonts w:eastAsia="SimSun" w:cs="Arial"/>
        </w:rPr>
        <w:t>o</w:t>
      </w:r>
      <w:r w:rsidR="00481F0C" w:rsidRPr="008B1721">
        <w:rPr>
          <w:rFonts w:eastAsia="SimSun" w:cs="Arial"/>
        </w:rPr>
        <w:t>rganizacija dostopnih dogodkov in prireditev</w:t>
      </w:r>
    </w:p>
    <w:p w14:paraId="63B8BA6B" w14:textId="075439E4" w:rsidR="00481F0C" w:rsidRPr="008B1721" w:rsidRDefault="003350C4" w:rsidP="00481F0C">
      <w:pPr>
        <w:pStyle w:val="ListParagraph"/>
        <w:numPr>
          <w:ilvl w:val="0"/>
          <w:numId w:val="13"/>
        </w:numPr>
        <w:rPr>
          <w:rFonts w:eastAsia="SimSun" w:cs="Arial"/>
        </w:rPr>
      </w:pPr>
      <w:r w:rsidRPr="008B1721">
        <w:rPr>
          <w:rFonts w:eastAsia="SimSun" w:cs="Arial"/>
        </w:rPr>
        <w:t>o</w:t>
      </w:r>
      <w:r w:rsidR="00787A5C" w:rsidRPr="008B1721">
        <w:rPr>
          <w:rFonts w:eastAsia="SimSun" w:cs="Arial"/>
        </w:rPr>
        <w:t>mogočanje rekreacijskih vadb v objektih, ki so dostopni vsem</w:t>
      </w:r>
    </w:p>
    <w:p w14:paraId="0EC224C1" w14:textId="453D87C4" w:rsidR="00787A5C" w:rsidRPr="008B1721" w:rsidRDefault="003350C4" w:rsidP="00481F0C">
      <w:pPr>
        <w:pStyle w:val="ListParagraph"/>
        <w:numPr>
          <w:ilvl w:val="0"/>
          <w:numId w:val="13"/>
        </w:numPr>
        <w:rPr>
          <w:rFonts w:eastAsia="SimSun" w:cs="Arial"/>
        </w:rPr>
      </w:pPr>
      <w:r w:rsidRPr="008B1721">
        <w:rPr>
          <w:rFonts w:eastAsia="SimSun" w:cs="Arial"/>
        </w:rPr>
        <w:t>i</w:t>
      </w:r>
      <w:r w:rsidR="00EE4D6D" w:rsidRPr="008B1721">
        <w:rPr>
          <w:rFonts w:eastAsia="SimSun" w:cs="Arial"/>
        </w:rPr>
        <w:t>zvajanje posebnih socialnih programov na področju kulture in športa</w:t>
      </w:r>
    </w:p>
    <w:p w14:paraId="43CD2993" w14:textId="648E3CEC" w:rsidR="004F4F23" w:rsidRPr="008B1721" w:rsidRDefault="003350C4" w:rsidP="00481F0C">
      <w:pPr>
        <w:pStyle w:val="ListParagraph"/>
        <w:numPr>
          <w:ilvl w:val="0"/>
          <w:numId w:val="13"/>
        </w:numPr>
        <w:rPr>
          <w:rFonts w:eastAsia="SimSun" w:cs="Arial"/>
        </w:rPr>
      </w:pPr>
      <w:r w:rsidRPr="008B1721">
        <w:rPr>
          <w:rFonts w:eastAsia="SimSun" w:cs="Arial"/>
        </w:rPr>
        <w:t>i</w:t>
      </w:r>
      <w:r w:rsidR="00DA5047" w:rsidRPr="008B1721">
        <w:rPr>
          <w:rFonts w:eastAsia="SimSun" w:cs="Arial"/>
        </w:rPr>
        <w:t>zvajanje</w:t>
      </w:r>
      <w:r w:rsidR="004F4F23" w:rsidRPr="008B1721">
        <w:rPr>
          <w:rFonts w:eastAsia="SimSun" w:cs="Arial"/>
        </w:rPr>
        <w:t xml:space="preserve"> svetih maš in srečanj za </w:t>
      </w:r>
      <w:r w:rsidR="00DA5047" w:rsidRPr="008B1721">
        <w:rPr>
          <w:rFonts w:eastAsia="SimSun" w:cs="Arial"/>
        </w:rPr>
        <w:t>starejše in bolne</w:t>
      </w:r>
    </w:p>
    <w:p w14:paraId="2E428663" w14:textId="4E060740" w:rsidR="009B3910" w:rsidRPr="008B1721" w:rsidRDefault="003350C4" w:rsidP="00481F0C">
      <w:pPr>
        <w:pStyle w:val="ListParagraph"/>
        <w:numPr>
          <w:ilvl w:val="0"/>
          <w:numId w:val="13"/>
        </w:numPr>
        <w:rPr>
          <w:rFonts w:eastAsia="SimSun" w:cs="Arial"/>
        </w:rPr>
      </w:pPr>
      <w:r w:rsidRPr="008B1721">
        <w:rPr>
          <w:rFonts w:eastAsia="SimSun" w:cs="Arial"/>
        </w:rPr>
        <w:t>i</w:t>
      </w:r>
      <w:r w:rsidR="009B3910" w:rsidRPr="008B1721">
        <w:rPr>
          <w:rFonts w:eastAsia="SimSun" w:cs="Arial"/>
        </w:rPr>
        <w:t>zvajanje treningov</w:t>
      </w:r>
      <w:r w:rsidR="00D9149A" w:rsidRPr="008B1721">
        <w:rPr>
          <w:rFonts w:eastAsia="SimSun" w:cs="Arial"/>
        </w:rPr>
        <w:t xml:space="preserve"> in rekreacijskih programov</w:t>
      </w:r>
      <w:r w:rsidR="009B3910" w:rsidRPr="008B1721">
        <w:rPr>
          <w:rFonts w:eastAsia="SimSun" w:cs="Arial"/>
        </w:rPr>
        <w:t xml:space="preserve"> za </w:t>
      </w:r>
      <w:r w:rsidR="001D25C1" w:rsidRPr="008B1721">
        <w:rPr>
          <w:rFonts w:eastAsia="SimSun" w:cs="Arial"/>
        </w:rPr>
        <w:t>osebe</w:t>
      </w:r>
      <w:r w:rsidR="009B3910" w:rsidRPr="008B1721">
        <w:rPr>
          <w:rFonts w:eastAsia="SimSun" w:cs="Arial"/>
        </w:rPr>
        <w:t xml:space="preserve"> </w:t>
      </w:r>
      <w:r w:rsidR="00D9149A" w:rsidRPr="008B1721">
        <w:rPr>
          <w:rFonts w:eastAsia="SimSun" w:cs="Arial"/>
        </w:rPr>
        <w:t>z oviranostmi</w:t>
      </w:r>
    </w:p>
    <w:p w14:paraId="178C4B1E" w14:textId="77777777" w:rsidR="005E72DA" w:rsidRPr="008B1721" w:rsidRDefault="005E72DA" w:rsidP="005E72DA">
      <w:pPr>
        <w:spacing w:after="120"/>
        <w:rPr>
          <w:rFonts w:eastAsia="SimSun" w:cs="Arial"/>
          <w:color w:val="000000"/>
          <w:u w:val="single"/>
        </w:rPr>
      </w:pPr>
      <w:r w:rsidRPr="008B1721">
        <w:rPr>
          <w:rFonts w:eastAsia="SimSun" w:cs="Arial"/>
          <w:color w:val="000000"/>
          <w:u w:val="single"/>
        </w:rPr>
        <w:t xml:space="preserve">Posebej izpostavljeni projekti: </w:t>
      </w:r>
    </w:p>
    <w:p w14:paraId="6A576CF7" w14:textId="34C7BAAE" w:rsidR="006A6DC8" w:rsidRPr="008B1721" w:rsidRDefault="005E72DA" w:rsidP="006F0C2A">
      <w:pPr>
        <w:pStyle w:val="ListParagraph"/>
        <w:numPr>
          <w:ilvl w:val="0"/>
          <w:numId w:val="13"/>
        </w:numPr>
      </w:pPr>
      <w:r w:rsidRPr="008B1721">
        <w:t>»Aktivno inkluzivno«: izvajanje programa ABC športa invalidov, svetovanje invalidov za vključitev v programe vadbe, vzpostavitev evidence športnih objektov, strokovnega kadra in športnih organizacij na regionalni ravni, ki so vključeni v izvajanje športa invalido</w:t>
      </w:r>
      <w:r w:rsidR="00E84630" w:rsidRPr="008B1721">
        <w:t>v (MONG in MONG in Športna zveza Nova Gorica)</w:t>
      </w:r>
    </w:p>
    <w:p w14:paraId="786014A9" w14:textId="39068EEF" w:rsidR="003816FB" w:rsidRPr="008B1721" w:rsidRDefault="003816FB" w:rsidP="006F0C2A">
      <w:pPr>
        <w:pStyle w:val="ListParagraph"/>
        <w:numPr>
          <w:ilvl w:val="0"/>
          <w:numId w:val="13"/>
        </w:numPr>
        <w:rPr>
          <w:rFonts w:eastAsia="SimSun" w:cs="Arial"/>
        </w:rPr>
      </w:pPr>
      <w:r w:rsidRPr="008B1721">
        <w:rPr>
          <w:rFonts w:eastAsia="SimSun" w:cs="Arial"/>
        </w:rPr>
        <w:t xml:space="preserve">Likovna razstava del uporabnikov </w:t>
      </w:r>
      <w:r w:rsidR="006F0C2A" w:rsidRPr="008B1721">
        <w:rPr>
          <w:rFonts w:eastAsia="SimSun" w:cs="Arial"/>
        </w:rPr>
        <w:t>(</w:t>
      </w:r>
      <w:r w:rsidRPr="008B1721">
        <w:rPr>
          <w:rFonts w:eastAsia="SimSun" w:cs="Arial"/>
        </w:rPr>
        <w:t>VDC Nova Gorica</w:t>
      </w:r>
      <w:r w:rsidR="006F0C2A" w:rsidRPr="008B1721">
        <w:rPr>
          <w:rFonts w:eastAsia="SimSun" w:cs="Arial"/>
        </w:rPr>
        <w:t>)</w:t>
      </w:r>
    </w:p>
    <w:p w14:paraId="1905828B" w14:textId="0CA4B6BB" w:rsidR="003816FB" w:rsidRPr="008B1721" w:rsidRDefault="006F0C2A" w:rsidP="006F0C2A">
      <w:pPr>
        <w:pStyle w:val="ListParagraph"/>
        <w:numPr>
          <w:ilvl w:val="0"/>
          <w:numId w:val="13"/>
        </w:numPr>
        <w:rPr>
          <w:rFonts w:eastAsia="SimSun" w:cs="Arial"/>
        </w:rPr>
      </w:pPr>
      <w:r w:rsidRPr="008B1721">
        <w:rPr>
          <w:rFonts w:eastAsia="SimSun" w:cs="Arial"/>
        </w:rPr>
        <w:t>Mednarodno k</w:t>
      </w:r>
      <w:r w:rsidR="003816FB" w:rsidRPr="008B1721">
        <w:rPr>
          <w:rFonts w:eastAsia="SimSun" w:cs="Arial"/>
        </w:rPr>
        <w:t xml:space="preserve">ošarkarsko prvenstvo </w:t>
      </w:r>
      <w:r w:rsidR="009B627A" w:rsidRPr="008B1721">
        <w:rPr>
          <w:rFonts w:eastAsia="SimSun" w:cs="Arial"/>
        </w:rPr>
        <w:t>»</w:t>
      </w:r>
      <w:r w:rsidR="003816FB" w:rsidRPr="008B1721">
        <w:rPr>
          <w:rFonts w:eastAsia="SimSun" w:cs="Arial"/>
        </w:rPr>
        <w:t>Bomba</w:t>
      </w:r>
      <w:r w:rsidR="009B627A" w:rsidRPr="008B1721">
        <w:rPr>
          <w:rFonts w:eastAsia="SimSun" w:cs="Arial"/>
        </w:rPr>
        <w:t>«</w:t>
      </w:r>
      <w:r w:rsidRPr="008B1721">
        <w:rPr>
          <w:rFonts w:eastAsia="SimSun" w:cs="Arial"/>
        </w:rPr>
        <w:t xml:space="preserve"> (VDC Nova Gorica)</w:t>
      </w:r>
    </w:p>
    <w:p w14:paraId="22C69B79" w14:textId="7D452B1E" w:rsidR="00940277" w:rsidRPr="008B1721" w:rsidRDefault="00940277" w:rsidP="006F0C2A">
      <w:pPr>
        <w:pStyle w:val="ListParagraph"/>
        <w:numPr>
          <w:ilvl w:val="0"/>
          <w:numId w:val="13"/>
        </w:numPr>
        <w:rPr>
          <w:rFonts w:eastAsia="SimSun" w:cs="Arial"/>
        </w:rPr>
      </w:pPr>
      <w:r w:rsidRPr="008B1721">
        <w:rPr>
          <w:rFonts w:eastAsia="SimSun" w:cs="Arial"/>
        </w:rPr>
        <w:t>»</w:t>
      </w:r>
      <w:r w:rsidR="003E026D" w:rsidRPr="008B1721">
        <w:rPr>
          <w:rFonts w:eastAsia="SimSun" w:cs="Arial"/>
        </w:rPr>
        <w:t>Umetnost onkraj vidnega – taktilna galerija« (MDSSNG</w:t>
      </w:r>
      <w:r w:rsidR="00CF3E18" w:rsidRPr="008B1721">
        <w:rPr>
          <w:rFonts w:eastAsia="SimSun" w:cs="Arial"/>
        </w:rPr>
        <w:t>)</w:t>
      </w:r>
    </w:p>
    <w:p w14:paraId="52CDA404" w14:textId="122E18DC" w:rsidR="006A6DC8" w:rsidRDefault="00671517" w:rsidP="006F0C2A">
      <w:pPr>
        <w:pStyle w:val="ListParagraph"/>
        <w:numPr>
          <w:ilvl w:val="0"/>
          <w:numId w:val="13"/>
        </w:numPr>
      </w:pPr>
      <w:r w:rsidRPr="008B1721">
        <w:t>»Tek in hoja za upanje« (ko-RAK.si)</w:t>
      </w:r>
    </w:p>
    <w:p w14:paraId="146ABA97" w14:textId="7F820744" w:rsidR="00452B91" w:rsidRPr="00ED17FD" w:rsidRDefault="00F108B4" w:rsidP="006F0C2A">
      <w:pPr>
        <w:pStyle w:val="ListParagraph"/>
        <w:numPr>
          <w:ilvl w:val="0"/>
          <w:numId w:val="13"/>
        </w:numPr>
      </w:pPr>
      <w:r>
        <w:t>»</w:t>
      </w:r>
      <w:r w:rsidR="00452B91" w:rsidRPr="00452B91">
        <w:t xml:space="preserve">Pohod solidarnosti - Marcia </w:t>
      </w:r>
      <w:proofErr w:type="spellStart"/>
      <w:r w:rsidR="00452B91" w:rsidRPr="00452B91">
        <w:t>della</w:t>
      </w:r>
      <w:proofErr w:type="spellEnd"/>
      <w:r w:rsidR="00452B91" w:rsidRPr="00452B91">
        <w:t xml:space="preserve"> </w:t>
      </w:r>
      <w:proofErr w:type="spellStart"/>
      <w:r w:rsidR="00452B91" w:rsidRPr="00452B91">
        <w:t>solidarieta</w:t>
      </w:r>
      <w:proofErr w:type="spellEnd"/>
      <w:r>
        <w:t>«</w:t>
      </w:r>
      <w:r w:rsidR="00452B91" w:rsidRPr="00452B91">
        <w:t xml:space="preserve"> Gorica (It) - Nova Gorica - Gorica (It) (Društvo za pomoč osebam s posebnimi potrebami Stara gora, VDC Nova Gorica, društvo Sožitje, </w:t>
      </w:r>
      <w:proofErr w:type="spellStart"/>
      <w:r w:rsidR="00452B91" w:rsidRPr="00452B91">
        <w:t>Anffas</w:t>
      </w:r>
      <w:proofErr w:type="spellEnd"/>
      <w:r w:rsidR="00452B91" w:rsidRPr="00452B91">
        <w:t xml:space="preserve"> - </w:t>
      </w:r>
      <w:r w:rsidR="00452B91" w:rsidRPr="00452B91">
        <w:rPr>
          <w:i/>
          <w:iCs/>
        </w:rPr>
        <w:t>It)</w:t>
      </w:r>
    </w:p>
    <w:p w14:paraId="7065B07C" w14:textId="77777777" w:rsidR="00ED17FD" w:rsidRDefault="00ED17FD" w:rsidP="00ED17FD"/>
    <w:p w14:paraId="30C9BE5D" w14:textId="77777777" w:rsidR="00ED17FD" w:rsidRDefault="00ED17FD" w:rsidP="00ED17FD"/>
    <w:p w14:paraId="6B2EEF2A" w14:textId="4BCEC95C" w:rsidR="00ED17FD" w:rsidRDefault="00ED17FD" w:rsidP="00FB6A67">
      <w:pPr>
        <w:pStyle w:val="Heading1"/>
      </w:pPr>
      <w:bookmarkStart w:id="32" w:name="_Toc213859305"/>
      <w:r>
        <w:lastRenderedPageBreak/>
        <w:t xml:space="preserve">PRILOGE </w:t>
      </w:r>
      <w:r w:rsidR="00FD241F">
        <w:t>AKCIJSKEGA NAČRTA DOSTOPNOSTI</w:t>
      </w:r>
      <w:bookmarkEnd w:id="32"/>
    </w:p>
    <w:p w14:paraId="47DE4D67" w14:textId="0CF3DCB5" w:rsidR="005A3711" w:rsidRDefault="005A3711" w:rsidP="005A3711">
      <w:r w:rsidRPr="00DC1FFC">
        <w:t xml:space="preserve">PRILOGA 1: </w:t>
      </w:r>
      <w:r w:rsidR="00362376">
        <w:tab/>
      </w:r>
      <w:r>
        <w:t>Naloge in nosilci nalog AND</w:t>
      </w:r>
      <w:r w:rsidR="005F081A">
        <w:t xml:space="preserve"> (</w:t>
      </w:r>
      <w:r w:rsidR="00723115">
        <w:t>.</w:t>
      </w:r>
      <w:proofErr w:type="spellStart"/>
      <w:r w:rsidR="005F081A">
        <w:t>docx</w:t>
      </w:r>
      <w:proofErr w:type="spellEnd"/>
      <w:r w:rsidR="005F081A">
        <w:t xml:space="preserve">, </w:t>
      </w:r>
      <w:r w:rsidR="00723115">
        <w:t>.</w:t>
      </w:r>
      <w:proofErr w:type="spellStart"/>
      <w:r w:rsidR="005F081A">
        <w:t>p</w:t>
      </w:r>
      <w:r w:rsidR="00232B5E">
        <w:t>df</w:t>
      </w:r>
      <w:proofErr w:type="spellEnd"/>
      <w:r w:rsidR="005F081A">
        <w:t>)</w:t>
      </w:r>
    </w:p>
    <w:p w14:paraId="1CBFB796" w14:textId="0266CD78" w:rsidR="005A3711" w:rsidRDefault="005A3711" w:rsidP="005A3711">
      <w:r>
        <w:t xml:space="preserve">PRILOGA 2: </w:t>
      </w:r>
      <w:r w:rsidR="00362376">
        <w:tab/>
      </w:r>
      <w:r w:rsidR="00204607">
        <w:t xml:space="preserve">Zbirna tabela projektov </w:t>
      </w:r>
      <w:r w:rsidR="00437F64">
        <w:t xml:space="preserve">AND </w:t>
      </w:r>
      <w:r w:rsidR="00232B5E">
        <w:t>(</w:t>
      </w:r>
      <w:r w:rsidR="00723115">
        <w:t>.</w:t>
      </w:r>
      <w:proofErr w:type="spellStart"/>
      <w:r w:rsidR="00232B5E">
        <w:t>xls</w:t>
      </w:r>
      <w:r w:rsidR="00123503">
        <w:t>x</w:t>
      </w:r>
      <w:proofErr w:type="spellEnd"/>
      <w:r w:rsidR="00232B5E">
        <w:t>)</w:t>
      </w:r>
    </w:p>
    <w:p w14:paraId="17815549" w14:textId="3FF6D86D" w:rsidR="00A30141" w:rsidRDefault="00A30141" w:rsidP="005A3711">
      <w:r>
        <w:t xml:space="preserve">PRILOGA 3: </w:t>
      </w:r>
      <w:r w:rsidR="00362376">
        <w:tab/>
      </w:r>
      <w:r w:rsidR="00437F64">
        <w:t>Predlog o</w:t>
      </w:r>
      <w:r w:rsidR="005D13FA" w:rsidRPr="005D13FA">
        <w:t>dstranit</w:t>
      </w:r>
      <w:r w:rsidR="00437F64">
        <w:t>ve</w:t>
      </w:r>
      <w:r w:rsidR="005D13FA" w:rsidRPr="005D13FA">
        <w:t xml:space="preserve"> ovir v Rožni dolini</w:t>
      </w:r>
      <w:r w:rsidR="00232B5E">
        <w:t xml:space="preserve"> (</w:t>
      </w:r>
      <w:r w:rsidR="00723115">
        <w:t>.</w:t>
      </w:r>
      <w:proofErr w:type="spellStart"/>
      <w:r w:rsidR="00232B5E">
        <w:t>docx</w:t>
      </w:r>
      <w:proofErr w:type="spellEnd"/>
      <w:r w:rsidR="00232B5E">
        <w:t xml:space="preserve">, </w:t>
      </w:r>
      <w:r w:rsidR="00723115">
        <w:t>.</w:t>
      </w:r>
      <w:proofErr w:type="spellStart"/>
      <w:r w:rsidR="00232B5E">
        <w:t>pdf</w:t>
      </w:r>
      <w:proofErr w:type="spellEnd"/>
      <w:r w:rsidR="00232B5E">
        <w:t>)</w:t>
      </w:r>
    </w:p>
    <w:p w14:paraId="0DA2CCF2" w14:textId="68D97B45" w:rsidR="005F081A" w:rsidRPr="005F081A" w:rsidRDefault="005F081A" w:rsidP="005F081A">
      <w:r w:rsidRPr="005F081A">
        <w:t xml:space="preserve">PRILOGA 4: </w:t>
      </w:r>
      <w:r w:rsidR="00362376">
        <w:tab/>
      </w:r>
      <w:r w:rsidR="00437F64">
        <w:t>Navodila za o</w:t>
      </w:r>
      <w:r w:rsidRPr="005F081A">
        <w:t>bmočje Bevkovega trga</w:t>
      </w:r>
      <w:r w:rsidR="00232B5E">
        <w:t xml:space="preserve"> (</w:t>
      </w:r>
      <w:r w:rsidR="00723115">
        <w:t>.</w:t>
      </w:r>
      <w:proofErr w:type="spellStart"/>
      <w:r w:rsidR="00232B5E">
        <w:t>docx</w:t>
      </w:r>
      <w:proofErr w:type="spellEnd"/>
      <w:r w:rsidR="00232B5E">
        <w:t xml:space="preserve">, </w:t>
      </w:r>
      <w:r w:rsidR="00723115">
        <w:t>.</w:t>
      </w:r>
      <w:proofErr w:type="spellStart"/>
      <w:r w:rsidR="00232B5E">
        <w:t>pdf</w:t>
      </w:r>
      <w:proofErr w:type="spellEnd"/>
      <w:r w:rsidR="00232B5E">
        <w:t>)</w:t>
      </w:r>
    </w:p>
    <w:p w14:paraId="69C4AA00" w14:textId="7A5AF748" w:rsidR="005D13FA" w:rsidRDefault="00232B5E" w:rsidP="005A3711">
      <w:r>
        <w:t xml:space="preserve">PRILOGA 5: </w:t>
      </w:r>
      <w:r w:rsidR="00362376">
        <w:tab/>
      </w:r>
      <w:r>
        <w:t xml:space="preserve">Grafična priloga SND </w:t>
      </w:r>
      <w:r w:rsidR="00A07D7F">
        <w:t>-poti višje stopnje dostopnosti (</w:t>
      </w:r>
      <w:r w:rsidR="00723115">
        <w:t>.</w:t>
      </w:r>
      <w:proofErr w:type="spellStart"/>
      <w:r w:rsidR="00A07D7F">
        <w:t>pdf</w:t>
      </w:r>
      <w:proofErr w:type="spellEnd"/>
      <w:r w:rsidR="00A07D7F">
        <w:t>)</w:t>
      </w:r>
    </w:p>
    <w:p w14:paraId="2EF1E55F" w14:textId="1CDD23FB" w:rsidR="00362376" w:rsidRDefault="00362376" w:rsidP="005A3711">
      <w:r>
        <w:tab/>
      </w:r>
      <w:r>
        <w:tab/>
        <w:t xml:space="preserve">5a Nova Gorica </w:t>
      </w:r>
    </w:p>
    <w:p w14:paraId="5444EA76" w14:textId="43024603" w:rsidR="00362376" w:rsidRDefault="00B96D10" w:rsidP="005A3711">
      <w:r>
        <w:tab/>
      </w:r>
      <w:r>
        <w:tab/>
        <w:t>5b Kromberk</w:t>
      </w:r>
    </w:p>
    <w:p w14:paraId="6A06ADB0" w14:textId="1056DA8C" w:rsidR="00B96D10" w:rsidRDefault="00B96D10" w:rsidP="005A3711">
      <w:r>
        <w:tab/>
      </w:r>
      <w:r>
        <w:tab/>
        <w:t>5c Solkan</w:t>
      </w:r>
    </w:p>
    <w:p w14:paraId="0F1C371E" w14:textId="4BBD15BF" w:rsidR="00B96D10" w:rsidRPr="00DC1FFC" w:rsidRDefault="00B96D10" w:rsidP="005A3711">
      <w:r>
        <w:tab/>
      </w:r>
      <w:r>
        <w:tab/>
        <w:t>5d Rožna dolina</w:t>
      </w:r>
    </w:p>
    <w:p w14:paraId="21CCBE09" w14:textId="480A229A" w:rsidR="00ED17FD" w:rsidRPr="008B1721" w:rsidRDefault="00ED17FD" w:rsidP="005A3711"/>
    <w:sectPr w:rsidR="00ED17FD" w:rsidRPr="008B1721" w:rsidSect="002D1C5D">
      <w:headerReference w:type="default" r:id="rId37"/>
      <w:footerReference w:type="default" r:id="rId38"/>
      <w:pgSz w:w="11906" w:h="16838"/>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FBAE" w14:textId="77777777" w:rsidR="00782207" w:rsidRPr="00352CD7" w:rsidRDefault="00782207" w:rsidP="002305E0">
      <w:pPr>
        <w:spacing w:after="0" w:line="240" w:lineRule="auto"/>
      </w:pPr>
      <w:r w:rsidRPr="00352CD7">
        <w:separator/>
      </w:r>
    </w:p>
  </w:endnote>
  <w:endnote w:type="continuationSeparator" w:id="0">
    <w:p w14:paraId="53A302E7" w14:textId="77777777" w:rsidR="00782207" w:rsidRPr="00352CD7" w:rsidRDefault="00782207" w:rsidP="002305E0">
      <w:pPr>
        <w:spacing w:after="0" w:line="240" w:lineRule="auto"/>
      </w:pPr>
      <w:r w:rsidRPr="00352CD7">
        <w:continuationSeparator/>
      </w:r>
    </w:p>
  </w:endnote>
  <w:endnote w:type="continuationNotice" w:id="1">
    <w:p w14:paraId="0B8B0E7E" w14:textId="77777777" w:rsidR="00782207" w:rsidRPr="00352CD7" w:rsidRDefault="00782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EE"/>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Bahnschrift">
    <w:panose1 w:val="020B0502040204020203"/>
    <w:charset w:val="EE"/>
    <w:family w:val="swiss"/>
    <w:pitch w:val="variable"/>
    <w:sig w:usb0="A00002C7" w:usb1="00000002" w:usb2="00000000" w:usb3="00000000" w:csb0="0000019F" w:csb1="00000000"/>
  </w:font>
  <w:font w:name="Bahnschrift SemiBold">
    <w:panose1 w:val="020B0502040204020203"/>
    <w:charset w:val="EE"/>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916146"/>
      <w:docPartObj>
        <w:docPartGallery w:val="Page Numbers (Bottom of Page)"/>
        <w:docPartUnique/>
      </w:docPartObj>
    </w:sdtPr>
    <w:sdtContent>
      <w:p w14:paraId="2AB268F8" w14:textId="77777777" w:rsidR="00E24ED3" w:rsidRPr="00352CD7" w:rsidRDefault="00E24ED3">
        <w:pPr>
          <w:pStyle w:val="Footer"/>
          <w:jc w:val="center"/>
        </w:pPr>
        <w:r w:rsidRPr="00352CD7">
          <w:fldChar w:fldCharType="begin"/>
        </w:r>
        <w:r w:rsidRPr="00352CD7">
          <w:instrText>PAGE   \* MERGEFORMAT</w:instrText>
        </w:r>
        <w:r w:rsidRPr="00352CD7">
          <w:fldChar w:fldCharType="separate"/>
        </w:r>
        <w:r w:rsidRPr="00352CD7">
          <w:t>2</w:t>
        </w:r>
        <w:r w:rsidRPr="00352CD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4A1A" w14:textId="77777777" w:rsidR="00782207" w:rsidRPr="00352CD7" w:rsidRDefault="00782207" w:rsidP="002305E0">
      <w:pPr>
        <w:spacing w:after="0" w:line="240" w:lineRule="auto"/>
      </w:pPr>
      <w:r w:rsidRPr="00352CD7">
        <w:separator/>
      </w:r>
    </w:p>
  </w:footnote>
  <w:footnote w:type="continuationSeparator" w:id="0">
    <w:p w14:paraId="1F6C17B6" w14:textId="77777777" w:rsidR="00782207" w:rsidRPr="00352CD7" w:rsidRDefault="00782207" w:rsidP="002305E0">
      <w:pPr>
        <w:spacing w:after="0" w:line="240" w:lineRule="auto"/>
      </w:pPr>
      <w:r w:rsidRPr="00352CD7">
        <w:continuationSeparator/>
      </w:r>
    </w:p>
  </w:footnote>
  <w:footnote w:type="continuationNotice" w:id="1">
    <w:p w14:paraId="0916614B" w14:textId="77777777" w:rsidR="00782207" w:rsidRPr="00352CD7" w:rsidRDefault="007822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0AE7" w14:textId="771B4D68" w:rsidR="00553D25" w:rsidRPr="00352CD7" w:rsidRDefault="00E07CF6" w:rsidP="00553D25">
    <w:pPr>
      <w:pStyle w:val="Header"/>
      <w:jc w:val="center"/>
    </w:pPr>
    <w:r>
      <w:t xml:space="preserve">Akcijski </w:t>
    </w:r>
    <w:r w:rsidR="00935FF0" w:rsidRPr="00352CD7">
      <w:t xml:space="preserve">načrt dostopnosti </w:t>
    </w:r>
    <w:r w:rsidR="00124FC8">
      <w:t>MONG</w:t>
    </w:r>
    <w:r>
      <w:t xml:space="preserve"> 202</w:t>
    </w:r>
    <w:r w:rsidR="00A80847">
      <w:t>6</w:t>
    </w:r>
    <w:r>
      <w:t>-202</w:t>
    </w:r>
    <w:r w:rsidR="00A80847">
      <w:t>9</w:t>
    </w:r>
  </w:p>
  <w:p w14:paraId="32FA0B86" w14:textId="77777777" w:rsidR="00E91126" w:rsidRPr="00352CD7" w:rsidRDefault="00E91126" w:rsidP="00E24E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353B"/>
    <w:multiLevelType w:val="hybridMultilevel"/>
    <w:tmpl w:val="02306404"/>
    <w:lvl w:ilvl="0" w:tplc="6098074A">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 w15:restartNumberingAfterBreak="0">
    <w:nsid w:val="1D56336B"/>
    <w:multiLevelType w:val="multilevel"/>
    <w:tmpl w:val="BEDA333A"/>
    <w:styleLink w:val="a-listparagraphS"/>
    <w:lvl w:ilvl="0">
      <w:start w:val="1"/>
      <w:numFmt w:val="lowerLetter"/>
      <w:lvlText w:val="%1."/>
      <w:lvlJc w:val="left"/>
      <w:pPr>
        <w:ind w:left="1211" w:hanging="360"/>
      </w:pPr>
      <w:rPr>
        <w:rFonts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2" w15:restartNumberingAfterBreak="0">
    <w:nsid w:val="21445E96"/>
    <w:multiLevelType w:val="hybridMultilevel"/>
    <w:tmpl w:val="4DEA6BDE"/>
    <w:lvl w:ilvl="0" w:tplc="7BB8E52C">
      <w:start w:val="2"/>
      <w:numFmt w:val="bullet"/>
      <w:pStyle w:val="alineje"/>
      <w:lvlText w:val="-"/>
      <w:lvlJc w:val="left"/>
      <w:pPr>
        <w:ind w:left="720" w:hanging="360"/>
      </w:pPr>
      <w:rPr>
        <w:rFonts w:ascii="Bahnschrift Light" w:eastAsiaTheme="minorEastAsia" w:hAnsi="Bahnschrift Light" w:cstheme="minorBidi"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98E58E8"/>
    <w:multiLevelType w:val="multilevel"/>
    <w:tmpl w:val="30104520"/>
    <w:lvl w:ilvl="0">
      <w:numFmt w:val="decimal"/>
      <w:pStyle w:val="NASLOV"/>
      <w:lvlText w:val="%1"/>
      <w:lvlJc w:val="left"/>
      <w:pPr>
        <w:ind w:left="360" w:hanging="360"/>
      </w:pPr>
      <w:rPr>
        <w:rFonts w:hint="default"/>
        <w:bCs w:val="0"/>
        <w:i w:val="0"/>
        <w:iCs w:val="0"/>
        <w:caps w:val="0"/>
        <w:smallCaps w:val="0"/>
        <w:strike w:val="0"/>
        <w:dstrike w:val="0"/>
        <w:vanish w:val="0"/>
        <w:spacing w:val="0"/>
        <w:kern w:val="0"/>
        <w:position w:val="0"/>
        <w:u w:val="none"/>
        <w:effect w:val="none"/>
        <w:vertAlign w:val="baseline"/>
        <w:em w:val="none"/>
      </w:rPr>
    </w:lvl>
    <w:lvl w:ilvl="1">
      <w:start w:val="1"/>
      <w:numFmt w:val="decimal"/>
      <w:pStyle w:val="Podnaslov1"/>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30560080"/>
    <w:multiLevelType w:val="hybridMultilevel"/>
    <w:tmpl w:val="B2A2A6CA"/>
    <w:lvl w:ilvl="0" w:tplc="BF5A82D2">
      <w:start w:val="1"/>
      <w:numFmt w:val="bullet"/>
      <w:lvlText w:val="-"/>
      <w:lvlJc w:val="left"/>
      <w:pPr>
        <w:ind w:left="1211" w:hanging="360"/>
      </w:pPr>
      <w:rPr>
        <w:rFonts w:ascii="Calibri" w:eastAsia="Calibri" w:hAnsi="Calibri" w:cs="Calibri" w:hint="default"/>
        <w:b w:val="0"/>
        <w:bCs/>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34A00982"/>
    <w:multiLevelType w:val="hybridMultilevel"/>
    <w:tmpl w:val="925E87F4"/>
    <w:lvl w:ilvl="0" w:tplc="FA1E12FC">
      <w:start w:val="1"/>
      <w:numFmt w:val="decimal"/>
      <w:lvlText w:val="%1."/>
      <w:lvlJc w:val="left"/>
      <w:pPr>
        <w:ind w:left="1211" w:hanging="360"/>
      </w:pPr>
      <w:rPr>
        <w:rFonts w:hint="default"/>
        <w:u w:val="single"/>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6" w15:restartNumberingAfterBreak="0">
    <w:nsid w:val="3769015C"/>
    <w:multiLevelType w:val="hybridMultilevel"/>
    <w:tmpl w:val="32AE98A8"/>
    <w:lvl w:ilvl="0" w:tplc="FAA408B4">
      <w:numFmt w:val="bullet"/>
      <w:lvlText w:val="-"/>
      <w:lvlJc w:val="left"/>
      <w:pPr>
        <w:ind w:left="720" w:hanging="360"/>
      </w:pPr>
      <w:rPr>
        <w:rFonts w:ascii="Calibri" w:eastAsia="SimSu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044EE5"/>
    <w:multiLevelType w:val="multilevel"/>
    <w:tmpl w:val="78388ADC"/>
    <w:lvl w:ilvl="0">
      <w:start w:val="1"/>
      <w:numFmt w:val="decimal"/>
      <w:lvlText w:val="%1."/>
      <w:lvlJc w:val="left"/>
      <w:pPr>
        <w:ind w:left="360" w:hanging="360"/>
      </w:pPr>
      <w:rPr>
        <w:rFonts w:hint="default"/>
      </w:rPr>
    </w:lvl>
    <w:lvl w:ilvl="1">
      <w:start w:val="1"/>
      <w:numFmt w:val="decimal"/>
      <w:lvlText w:val="%1.%2"/>
      <w:lvlJc w:val="left"/>
      <w:pPr>
        <w:tabs>
          <w:tab w:val="num" w:pos="737"/>
        </w:tabs>
        <w:ind w:left="431" w:hanging="431"/>
      </w:pPr>
      <w:rPr>
        <w:rFonts w:hint="default"/>
      </w:rPr>
    </w:lvl>
    <w:lvl w:ilvl="2">
      <w:start w:val="1"/>
      <w:numFmt w:val="decimal"/>
      <w:lvlText w:val="%1.%2.%3"/>
      <w:lvlJc w:val="left"/>
      <w:pPr>
        <w:tabs>
          <w:tab w:val="num" w:pos="737"/>
        </w:tabs>
        <w:ind w:left="431" w:hanging="431"/>
      </w:pPr>
      <w:rPr>
        <w:rFonts w:hint="default"/>
      </w:rPr>
    </w:lvl>
    <w:lvl w:ilvl="3">
      <w:start w:val="1"/>
      <w:numFmt w:val="decimal"/>
      <w:lvlText w:val="%1.%2.%3.%4"/>
      <w:lvlJc w:val="left"/>
      <w:pPr>
        <w:tabs>
          <w:tab w:val="num" w:pos="737"/>
        </w:tabs>
        <w:ind w:left="431" w:hanging="431"/>
      </w:pPr>
      <w:rPr>
        <w:rFonts w:hint="default"/>
      </w:rPr>
    </w:lvl>
    <w:lvl w:ilvl="4">
      <w:start w:val="1"/>
      <w:numFmt w:val="decimal"/>
      <w:pStyle w:val="Heading5"/>
      <w:lvlText w:val="%1.%2.%3.%4.%5"/>
      <w:lvlJc w:val="left"/>
      <w:pPr>
        <w:tabs>
          <w:tab w:val="num" w:pos="737"/>
        </w:tabs>
        <w:ind w:left="431" w:hanging="431"/>
      </w:pPr>
      <w:rPr>
        <w:rFonts w:hint="default"/>
      </w:rPr>
    </w:lvl>
    <w:lvl w:ilvl="5">
      <w:start w:val="1"/>
      <w:numFmt w:val="decimal"/>
      <w:pStyle w:val="Heading6"/>
      <w:lvlText w:val="%1.%2.%3.%4.%5.%6"/>
      <w:lvlJc w:val="left"/>
      <w:pPr>
        <w:tabs>
          <w:tab w:val="num" w:pos="737"/>
        </w:tabs>
        <w:ind w:left="431" w:hanging="431"/>
      </w:pPr>
      <w:rPr>
        <w:rFonts w:hint="default"/>
      </w:rPr>
    </w:lvl>
    <w:lvl w:ilvl="6">
      <w:start w:val="1"/>
      <w:numFmt w:val="decimal"/>
      <w:pStyle w:val="Heading7"/>
      <w:lvlText w:val="%1.%2.%3.%4.%5.%6.%7"/>
      <w:lvlJc w:val="left"/>
      <w:pPr>
        <w:tabs>
          <w:tab w:val="num" w:pos="737"/>
        </w:tabs>
        <w:ind w:left="431" w:hanging="431"/>
      </w:pPr>
      <w:rPr>
        <w:rFonts w:hint="default"/>
      </w:rPr>
    </w:lvl>
    <w:lvl w:ilvl="7">
      <w:start w:val="1"/>
      <w:numFmt w:val="decimal"/>
      <w:pStyle w:val="Heading8"/>
      <w:lvlText w:val="%1.%2.%3.%4.%5.%6.%7.%8"/>
      <w:lvlJc w:val="left"/>
      <w:pPr>
        <w:tabs>
          <w:tab w:val="num" w:pos="737"/>
        </w:tabs>
        <w:ind w:left="431" w:hanging="431"/>
      </w:pPr>
      <w:rPr>
        <w:rFonts w:hint="default"/>
      </w:rPr>
    </w:lvl>
    <w:lvl w:ilvl="8">
      <w:start w:val="1"/>
      <w:numFmt w:val="decimal"/>
      <w:pStyle w:val="Heading9"/>
      <w:lvlText w:val="%1.%2.%3.%4.%5.%6.%7.%8.%9"/>
      <w:lvlJc w:val="left"/>
      <w:pPr>
        <w:tabs>
          <w:tab w:val="num" w:pos="737"/>
        </w:tabs>
        <w:ind w:left="431" w:hanging="431"/>
      </w:pPr>
      <w:rPr>
        <w:rFonts w:hint="default"/>
      </w:rPr>
    </w:lvl>
  </w:abstractNum>
  <w:abstractNum w:abstractNumId="8" w15:restartNumberingAfterBreak="0">
    <w:nsid w:val="420F05EC"/>
    <w:multiLevelType w:val="hybridMultilevel"/>
    <w:tmpl w:val="DAEE5C0A"/>
    <w:lvl w:ilvl="0" w:tplc="069A8230">
      <w:start w:val="1"/>
      <w:numFmt w:val="lowerLetter"/>
      <w:pStyle w:val="a-ListParagraph"/>
      <w:lvlText w:val="%1."/>
      <w:lvlJc w:val="left"/>
      <w:pPr>
        <w:ind w:left="1211" w:hanging="360"/>
      </w:pPr>
      <w:rPr>
        <w:rFonts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9" w15:restartNumberingAfterBreak="0">
    <w:nsid w:val="442B7A27"/>
    <w:multiLevelType w:val="hybridMultilevel"/>
    <w:tmpl w:val="F7A63210"/>
    <w:lvl w:ilvl="0" w:tplc="08F86062">
      <w:start w:val="1"/>
      <w:numFmt w:val="decimal"/>
      <w:pStyle w:val="Style2"/>
      <w:lvlText w:val="1.%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0" w15:restartNumberingAfterBreak="0">
    <w:nsid w:val="4B6D533B"/>
    <w:multiLevelType w:val="hybridMultilevel"/>
    <w:tmpl w:val="242AD812"/>
    <w:lvl w:ilvl="0" w:tplc="C556FCB4">
      <w:numFmt w:val="bullet"/>
      <w:pStyle w:val="ListParagraph2"/>
      <w:lvlText w:val="-"/>
      <w:lvlJc w:val="left"/>
      <w:pPr>
        <w:ind w:left="720" w:hanging="360"/>
      </w:pPr>
      <w:rPr>
        <w:rFonts w:ascii="Bahnschrift Light" w:eastAsiaTheme="minorEastAsia" w:hAnsi="Bahnschrift Light"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C86E5B"/>
    <w:multiLevelType w:val="hybridMultilevel"/>
    <w:tmpl w:val="643CD9C6"/>
    <w:lvl w:ilvl="0" w:tplc="57DABCF4">
      <w:start w:val="1"/>
      <w:numFmt w:val="bullet"/>
      <w:lvlText w:val="-"/>
      <w:lvlJc w:val="left"/>
      <w:pPr>
        <w:ind w:left="1211" w:hanging="360"/>
      </w:pPr>
      <w:rPr>
        <w:rFonts w:ascii="Calibri" w:eastAsia="SimSun"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2" w15:restartNumberingAfterBreak="0">
    <w:nsid w:val="4D2F59DF"/>
    <w:multiLevelType w:val="hybridMultilevel"/>
    <w:tmpl w:val="9DF097E0"/>
    <w:lvl w:ilvl="0" w:tplc="AFCCB4EE">
      <w:start w:val="1"/>
      <w:numFmt w:val="bullet"/>
      <w:lvlText w:val="-"/>
      <w:lvlJc w:val="left"/>
      <w:pPr>
        <w:ind w:left="1211" w:hanging="360"/>
      </w:pPr>
      <w:rPr>
        <w:rFonts w:ascii="Calibri" w:eastAsia="SimSun"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3" w15:restartNumberingAfterBreak="0">
    <w:nsid w:val="5CC375E7"/>
    <w:multiLevelType w:val="hybridMultilevel"/>
    <w:tmpl w:val="E11EF63C"/>
    <w:lvl w:ilvl="0" w:tplc="216C9BE4">
      <w:start w:val="1"/>
      <w:numFmt w:val="bullet"/>
      <w:lvlText w:val="-"/>
      <w:lvlJc w:val="left"/>
      <w:pPr>
        <w:ind w:left="1211" w:hanging="360"/>
      </w:pPr>
      <w:rPr>
        <w:rFonts w:ascii="Calibri" w:eastAsia="SimSun"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4" w15:restartNumberingAfterBreak="0">
    <w:nsid w:val="619F6B54"/>
    <w:multiLevelType w:val="hybridMultilevel"/>
    <w:tmpl w:val="0A5CC51E"/>
    <w:lvl w:ilvl="0" w:tplc="AFB43D42">
      <w:start w:val="1"/>
      <w:numFmt w:val="bullet"/>
      <w:pStyle w:val="ListParagraph"/>
      <w:lvlText w:val=""/>
      <w:lvlJc w:val="left"/>
      <w:pPr>
        <w:ind w:left="6315"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B009D5"/>
    <w:multiLevelType w:val="multilevel"/>
    <w:tmpl w:val="4A60A9FA"/>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284"/>
        </w:tabs>
        <w:ind w:left="1135" w:hanging="851"/>
      </w:pPr>
      <w:rPr>
        <w:rFonts w:hint="default"/>
      </w:rPr>
    </w:lvl>
    <w:lvl w:ilvl="2">
      <w:start w:val="1"/>
      <w:numFmt w:val="decimal"/>
      <w:pStyle w:val="Heading3"/>
      <w:lvlText w:val="%1.%2.%3"/>
      <w:lvlJc w:val="left"/>
      <w:pPr>
        <w:tabs>
          <w:tab w:val="num" w:pos="851"/>
        </w:tabs>
        <w:ind w:left="1702" w:hanging="851"/>
      </w:pPr>
      <w:rPr>
        <w:rFonts w:hint="default"/>
      </w:rPr>
    </w:lvl>
    <w:lvl w:ilvl="3">
      <w:start w:val="1"/>
      <w:numFmt w:val="decimal"/>
      <w:pStyle w:val="Heading4"/>
      <w:lvlText w:val="%1.%2.%3.%4"/>
      <w:lvlJc w:val="left"/>
      <w:pPr>
        <w:tabs>
          <w:tab w:val="num" w:pos="0"/>
        </w:tabs>
        <w:ind w:left="851" w:hanging="851"/>
      </w:pPr>
      <w:rPr>
        <w:rFonts w:hint="default"/>
      </w:rPr>
    </w:lvl>
    <w:lvl w:ilvl="4">
      <w:start w:val="1"/>
      <w:numFmt w:val="decimal"/>
      <w:lvlText w:val="%1.%2.%3.%4.%5"/>
      <w:lvlJc w:val="left"/>
      <w:pPr>
        <w:tabs>
          <w:tab w:val="num" w:pos="0"/>
        </w:tabs>
        <w:ind w:left="851" w:hanging="851"/>
      </w:pPr>
      <w:rPr>
        <w:rFonts w:hint="default"/>
      </w:rPr>
    </w:lvl>
    <w:lvl w:ilvl="5">
      <w:start w:val="1"/>
      <w:numFmt w:val="decimal"/>
      <w:lvlText w:val="%1.%2.%3.%4.%5.%6"/>
      <w:lvlJc w:val="left"/>
      <w:pPr>
        <w:tabs>
          <w:tab w:val="num" w:pos="0"/>
        </w:tabs>
        <w:ind w:left="851" w:hanging="851"/>
      </w:pPr>
      <w:rPr>
        <w:rFonts w:hint="default"/>
      </w:rPr>
    </w:lvl>
    <w:lvl w:ilvl="6">
      <w:start w:val="1"/>
      <w:numFmt w:val="decimal"/>
      <w:lvlText w:val="%1.%2.%3.%4.%5.%6.%7"/>
      <w:lvlJc w:val="left"/>
      <w:pPr>
        <w:tabs>
          <w:tab w:val="num" w:pos="0"/>
        </w:tabs>
        <w:ind w:left="851" w:hanging="851"/>
      </w:pPr>
      <w:rPr>
        <w:rFonts w:hint="default"/>
      </w:rPr>
    </w:lvl>
    <w:lvl w:ilvl="7">
      <w:start w:val="1"/>
      <w:numFmt w:val="decimal"/>
      <w:lvlText w:val="%1.%2.%3.%4.%5.%6.%7.%8"/>
      <w:lvlJc w:val="left"/>
      <w:pPr>
        <w:tabs>
          <w:tab w:val="num" w:pos="0"/>
        </w:tabs>
        <w:ind w:left="851" w:hanging="851"/>
      </w:pPr>
      <w:rPr>
        <w:rFonts w:hint="default"/>
      </w:rPr>
    </w:lvl>
    <w:lvl w:ilvl="8">
      <w:start w:val="1"/>
      <w:numFmt w:val="decimal"/>
      <w:lvlText w:val="%1.%2.%3.%4.%5.%6.%7.%8.%9"/>
      <w:lvlJc w:val="left"/>
      <w:pPr>
        <w:tabs>
          <w:tab w:val="num" w:pos="0"/>
        </w:tabs>
        <w:ind w:left="851" w:hanging="851"/>
      </w:pPr>
      <w:rPr>
        <w:rFonts w:hint="default"/>
      </w:rPr>
    </w:lvl>
  </w:abstractNum>
  <w:abstractNum w:abstractNumId="16" w15:restartNumberingAfterBreak="0">
    <w:nsid w:val="7A207AA2"/>
    <w:multiLevelType w:val="multilevel"/>
    <w:tmpl w:val="DAEE5C0A"/>
    <w:styleLink w:val="a-ListParagraphS0"/>
    <w:lvl w:ilvl="0">
      <w:start w:val="1"/>
      <w:numFmt w:val="lowerLetter"/>
      <w:lvlText w:val="%1."/>
      <w:lvlJc w:val="left"/>
      <w:pPr>
        <w:ind w:left="1211" w:hanging="360"/>
      </w:pPr>
      <w:rPr>
        <w:rFonts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7" w15:restartNumberingAfterBreak="0">
    <w:nsid w:val="7B843E91"/>
    <w:multiLevelType w:val="hybridMultilevel"/>
    <w:tmpl w:val="4190BC60"/>
    <w:lvl w:ilvl="0" w:tplc="5E485ACE">
      <w:start w:val="1"/>
      <w:numFmt w:val="lowerLetter"/>
      <w:pStyle w:val="listabc"/>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2076749">
    <w:abstractNumId w:val="10"/>
  </w:num>
  <w:num w:numId="2" w16cid:durableId="91902028">
    <w:abstractNumId w:val="7"/>
  </w:num>
  <w:num w:numId="3" w16cid:durableId="1677607834">
    <w:abstractNumId w:val="14"/>
  </w:num>
  <w:num w:numId="4" w16cid:durableId="1880510938">
    <w:abstractNumId w:val="2"/>
  </w:num>
  <w:num w:numId="5" w16cid:durableId="1836148386">
    <w:abstractNumId w:val="3"/>
  </w:num>
  <w:num w:numId="6" w16cid:durableId="253903815">
    <w:abstractNumId w:val="15"/>
  </w:num>
  <w:num w:numId="7" w16cid:durableId="1875653181">
    <w:abstractNumId w:val="17"/>
  </w:num>
  <w:num w:numId="8" w16cid:durableId="96755334">
    <w:abstractNumId w:val="16"/>
  </w:num>
  <w:num w:numId="9" w16cid:durableId="56755778">
    <w:abstractNumId w:val="8"/>
  </w:num>
  <w:num w:numId="10" w16cid:durableId="1000616315">
    <w:abstractNumId w:val="1"/>
  </w:num>
  <w:num w:numId="11" w16cid:durableId="612439515">
    <w:abstractNumId w:val="9"/>
  </w:num>
  <w:num w:numId="12" w16cid:durableId="864516438">
    <w:abstractNumId w:val="0"/>
  </w:num>
  <w:num w:numId="13" w16cid:durableId="1294865411">
    <w:abstractNumId w:val="4"/>
  </w:num>
  <w:num w:numId="14" w16cid:durableId="65225665">
    <w:abstractNumId w:val="5"/>
  </w:num>
  <w:num w:numId="15" w16cid:durableId="687173621">
    <w:abstractNumId w:val="12"/>
  </w:num>
  <w:num w:numId="16" w16cid:durableId="1349409858">
    <w:abstractNumId w:val="13"/>
  </w:num>
  <w:num w:numId="17" w16cid:durableId="82772932">
    <w:abstractNumId w:val="11"/>
  </w:num>
  <w:num w:numId="18" w16cid:durableId="234441338">
    <w:abstractNumId w:val="6"/>
  </w:num>
  <w:num w:numId="19" w16cid:durableId="737940943">
    <w:abstractNumId w:val="14"/>
  </w:num>
  <w:num w:numId="20" w16cid:durableId="691689326">
    <w:abstractNumId w:val="14"/>
  </w:num>
  <w:num w:numId="21" w16cid:durableId="1010454638">
    <w:abstractNumId w:val="14"/>
  </w:num>
  <w:num w:numId="22" w16cid:durableId="47843591">
    <w:abstractNumId w:val="14"/>
  </w:num>
  <w:num w:numId="23" w16cid:durableId="684290320">
    <w:abstractNumId w:val="14"/>
  </w:num>
  <w:num w:numId="24" w16cid:durableId="2111930071">
    <w:abstractNumId w:val="14"/>
  </w:num>
  <w:num w:numId="25" w16cid:durableId="1880316822">
    <w:abstractNumId w:val="14"/>
  </w:num>
  <w:num w:numId="26" w16cid:durableId="1647314776">
    <w:abstractNumId w:val="14"/>
  </w:num>
  <w:num w:numId="27" w16cid:durableId="33435462">
    <w:abstractNumId w:val="14"/>
  </w:num>
  <w:num w:numId="28" w16cid:durableId="1165825446">
    <w:abstractNumId w:val="14"/>
  </w:num>
  <w:num w:numId="29" w16cid:durableId="785805634">
    <w:abstractNumId w:val="14"/>
  </w:num>
  <w:num w:numId="30" w16cid:durableId="322006636">
    <w:abstractNumId w:val="14"/>
  </w:num>
  <w:num w:numId="31" w16cid:durableId="1766655834">
    <w:abstractNumId w:val="14"/>
  </w:num>
  <w:num w:numId="32" w16cid:durableId="39793061">
    <w:abstractNumId w:val="14"/>
  </w:num>
  <w:num w:numId="33" w16cid:durableId="370500042">
    <w:abstractNumId w:val="14"/>
  </w:num>
  <w:num w:numId="34" w16cid:durableId="54009171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D7"/>
    <w:rsid w:val="000001F4"/>
    <w:rsid w:val="0000050B"/>
    <w:rsid w:val="000008E2"/>
    <w:rsid w:val="00002C29"/>
    <w:rsid w:val="00002D87"/>
    <w:rsid w:val="000032A3"/>
    <w:rsid w:val="0000386D"/>
    <w:rsid w:val="000039F6"/>
    <w:rsid w:val="00003A30"/>
    <w:rsid w:val="00004C19"/>
    <w:rsid w:val="00004FFA"/>
    <w:rsid w:val="00005ADD"/>
    <w:rsid w:val="00005C97"/>
    <w:rsid w:val="000064FD"/>
    <w:rsid w:val="00006647"/>
    <w:rsid w:val="00007001"/>
    <w:rsid w:val="00010A42"/>
    <w:rsid w:val="00010AF9"/>
    <w:rsid w:val="00011946"/>
    <w:rsid w:val="00011F68"/>
    <w:rsid w:val="00012099"/>
    <w:rsid w:val="0001265F"/>
    <w:rsid w:val="0001280D"/>
    <w:rsid w:val="00012A70"/>
    <w:rsid w:val="00013DB1"/>
    <w:rsid w:val="000140FB"/>
    <w:rsid w:val="00014494"/>
    <w:rsid w:val="00014983"/>
    <w:rsid w:val="00014C28"/>
    <w:rsid w:val="00014F88"/>
    <w:rsid w:val="00015292"/>
    <w:rsid w:val="00015622"/>
    <w:rsid w:val="00015FA1"/>
    <w:rsid w:val="000165A1"/>
    <w:rsid w:val="00017B26"/>
    <w:rsid w:val="00017B95"/>
    <w:rsid w:val="00020265"/>
    <w:rsid w:val="00020BAA"/>
    <w:rsid w:val="00020D16"/>
    <w:rsid w:val="00021830"/>
    <w:rsid w:val="00021B62"/>
    <w:rsid w:val="00022982"/>
    <w:rsid w:val="00023715"/>
    <w:rsid w:val="00023A50"/>
    <w:rsid w:val="00023D52"/>
    <w:rsid w:val="000245EE"/>
    <w:rsid w:val="00025819"/>
    <w:rsid w:val="0002587A"/>
    <w:rsid w:val="00025F35"/>
    <w:rsid w:val="0002661E"/>
    <w:rsid w:val="00026807"/>
    <w:rsid w:val="00026ED0"/>
    <w:rsid w:val="0002799F"/>
    <w:rsid w:val="00027B31"/>
    <w:rsid w:val="00027B57"/>
    <w:rsid w:val="000300D5"/>
    <w:rsid w:val="000303A3"/>
    <w:rsid w:val="0003153D"/>
    <w:rsid w:val="00031683"/>
    <w:rsid w:val="00031FBB"/>
    <w:rsid w:val="000325E5"/>
    <w:rsid w:val="00032B2A"/>
    <w:rsid w:val="00033970"/>
    <w:rsid w:val="00034B65"/>
    <w:rsid w:val="00034E1F"/>
    <w:rsid w:val="00035355"/>
    <w:rsid w:val="00035407"/>
    <w:rsid w:val="0003549C"/>
    <w:rsid w:val="00035965"/>
    <w:rsid w:val="00036353"/>
    <w:rsid w:val="000367C0"/>
    <w:rsid w:val="000368D6"/>
    <w:rsid w:val="0003696B"/>
    <w:rsid w:val="000372FD"/>
    <w:rsid w:val="000374E5"/>
    <w:rsid w:val="0003775A"/>
    <w:rsid w:val="00037A62"/>
    <w:rsid w:val="0004021A"/>
    <w:rsid w:val="000402C4"/>
    <w:rsid w:val="000408EC"/>
    <w:rsid w:val="000411BF"/>
    <w:rsid w:val="00043C1A"/>
    <w:rsid w:val="00043CA7"/>
    <w:rsid w:val="00044380"/>
    <w:rsid w:val="0004489F"/>
    <w:rsid w:val="00044A59"/>
    <w:rsid w:val="00045260"/>
    <w:rsid w:val="00045B44"/>
    <w:rsid w:val="00045BC8"/>
    <w:rsid w:val="0004616D"/>
    <w:rsid w:val="00046741"/>
    <w:rsid w:val="000471DA"/>
    <w:rsid w:val="0004755C"/>
    <w:rsid w:val="00047654"/>
    <w:rsid w:val="00047786"/>
    <w:rsid w:val="000508E8"/>
    <w:rsid w:val="00050928"/>
    <w:rsid w:val="00050D59"/>
    <w:rsid w:val="0005148B"/>
    <w:rsid w:val="000514C1"/>
    <w:rsid w:val="0005162A"/>
    <w:rsid w:val="000524C2"/>
    <w:rsid w:val="000538D3"/>
    <w:rsid w:val="00054190"/>
    <w:rsid w:val="00054307"/>
    <w:rsid w:val="00055AB4"/>
    <w:rsid w:val="00060B0B"/>
    <w:rsid w:val="00061623"/>
    <w:rsid w:val="00061646"/>
    <w:rsid w:val="0006189D"/>
    <w:rsid w:val="00061A02"/>
    <w:rsid w:val="00061C74"/>
    <w:rsid w:val="00061EDD"/>
    <w:rsid w:val="00062241"/>
    <w:rsid w:val="00062716"/>
    <w:rsid w:val="00062F1B"/>
    <w:rsid w:val="0006328F"/>
    <w:rsid w:val="00063B5F"/>
    <w:rsid w:val="0006413E"/>
    <w:rsid w:val="000649F2"/>
    <w:rsid w:val="00064B48"/>
    <w:rsid w:val="00065FF6"/>
    <w:rsid w:val="000663A8"/>
    <w:rsid w:val="00067555"/>
    <w:rsid w:val="00067B08"/>
    <w:rsid w:val="000701B7"/>
    <w:rsid w:val="00070B62"/>
    <w:rsid w:val="00070FF4"/>
    <w:rsid w:val="0007132B"/>
    <w:rsid w:val="00071A81"/>
    <w:rsid w:val="00072010"/>
    <w:rsid w:val="00072364"/>
    <w:rsid w:val="00073D2C"/>
    <w:rsid w:val="00074B8F"/>
    <w:rsid w:val="000751B8"/>
    <w:rsid w:val="000751F6"/>
    <w:rsid w:val="000754C9"/>
    <w:rsid w:val="00075648"/>
    <w:rsid w:val="00075D05"/>
    <w:rsid w:val="00075E6E"/>
    <w:rsid w:val="00080D58"/>
    <w:rsid w:val="000817BB"/>
    <w:rsid w:val="00081A92"/>
    <w:rsid w:val="000822D6"/>
    <w:rsid w:val="00082A50"/>
    <w:rsid w:val="00083050"/>
    <w:rsid w:val="000833C6"/>
    <w:rsid w:val="00083A20"/>
    <w:rsid w:val="000841CE"/>
    <w:rsid w:val="000844F7"/>
    <w:rsid w:val="0008514E"/>
    <w:rsid w:val="000854B9"/>
    <w:rsid w:val="0008590A"/>
    <w:rsid w:val="00085AB4"/>
    <w:rsid w:val="0008683D"/>
    <w:rsid w:val="00086C07"/>
    <w:rsid w:val="0008741A"/>
    <w:rsid w:val="00087523"/>
    <w:rsid w:val="00087A61"/>
    <w:rsid w:val="00087F87"/>
    <w:rsid w:val="000904FC"/>
    <w:rsid w:val="00090A5A"/>
    <w:rsid w:val="00091B06"/>
    <w:rsid w:val="00091D73"/>
    <w:rsid w:val="00091FB3"/>
    <w:rsid w:val="0009213A"/>
    <w:rsid w:val="00092856"/>
    <w:rsid w:val="00093441"/>
    <w:rsid w:val="000942A9"/>
    <w:rsid w:val="0009488C"/>
    <w:rsid w:val="0009530E"/>
    <w:rsid w:val="000954F6"/>
    <w:rsid w:val="00095BCA"/>
    <w:rsid w:val="00096381"/>
    <w:rsid w:val="00096488"/>
    <w:rsid w:val="00097EBC"/>
    <w:rsid w:val="000A05C6"/>
    <w:rsid w:val="000A1F44"/>
    <w:rsid w:val="000A2160"/>
    <w:rsid w:val="000A28F8"/>
    <w:rsid w:val="000A2AB8"/>
    <w:rsid w:val="000A3214"/>
    <w:rsid w:val="000A3651"/>
    <w:rsid w:val="000A3941"/>
    <w:rsid w:val="000A3C31"/>
    <w:rsid w:val="000A48B3"/>
    <w:rsid w:val="000A5526"/>
    <w:rsid w:val="000A6FF6"/>
    <w:rsid w:val="000A71E7"/>
    <w:rsid w:val="000A7DE2"/>
    <w:rsid w:val="000B0094"/>
    <w:rsid w:val="000B039C"/>
    <w:rsid w:val="000B054B"/>
    <w:rsid w:val="000B05E6"/>
    <w:rsid w:val="000B091E"/>
    <w:rsid w:val="000B0C9C"/>
    <w:rsid w:val="000B112D"/>
    <w:rsid w:val="000B161C"/>
    <w:rsid w:val="000B1860"/>
    <w:rsid w:val="000B1A79"/>
    <w:rsid w:val="000B2DA6"/>
    <w:rsid w:val="000B34D5"/>
    <w:rsid w:val="000B3736"/>
    <w:rsid w:val="000B3D24"/>
    <w:rsid w:val="000B3EC0"/>
    <w:rsid w:val="000B4217"/>
    <w:rsid w:val="000B4D9C"/>
    <w:rsid w:val="000B5B5C"/>
    <w:rsid w:val="000B5C9F"/>
    <w:rsid w:val="000B612E"/>
    <w:rsid w:val="000B6413"/>
    <w:rsid w:val="000B7365"/>
    <w:rsid w:val="000B73EB"/>
    <w:rsid w:val="000C0A15"/>
    <w:rsid w:val="000C0CF3"/>
    <w:rsid w:val="000C0F09"/>
    <w:rsid w:val="000C16BA"/>
    <w:rsid w:val="000C1DDA"/>
    <w:rsid w:val="000C2942"/>
    <w:rsid w:val="000C332E"/>
    <w:rsid w:val="000C3AEB"/>
    <w:rsid w:val="000C422C"/>
    <w:rsid w:val="000C4DC3"/>
    <w:rsid w:val="000C5118"/>
    <w:rsid w:val="000C5A27"/>
    <w:rsid w:val="000C5F9B"/>
    <w:rsid w:val="000C6A7A"/>
    <w:rsid w:val="000C7973"/>
    <w:rsid w:val="000C7F74"/>
    <w:rsid w:val="000D0860"/>
    <w:rsid w:val="000D0BAC"/>
    <w:rsid w:val="000D12B9"/>
    <w:rsid w:val="000D14FC"/>
    <w:rsid w:val="000D1DBB"/>
    <w:rsid w:val="000D2490"/>
    <w:rsid w:val="000D24FD"/>
    <w:rsid w:val="000D2714"/>
    <w:rsid w:val="000D297E"/>
    <w:rsid w:val="000D2E43"/>
    <w:rsid w:val="000D309D"/>
    <w:rsid w:val="000D3655"/>
    <w:rsid w:val="000D4279"/>
    <w:rsid w:val="000D536F"/>
    <w:rsid w:val="000D561A"/>
    <w:rsid w:val="000D5BF6"/>
    <w:rsid w:val="000D5D5B"/>
    <w:rsid w:val="000D5E39"/>
    <w:rsid w:val="000D6448"/>
    <w:rsid w:val="000D7828"/>
    <w:rsid w:val="000E13DA"/>
    <w:rsid w:val="000E1802"/>
    <w:rsid w:val="000E1F72"/>
    <w:rsid w:val="000E308C"/>
    <w:rsid w:val="000E3FD6"/>
    <w:rsid w:val="000E535D"/>
    <w:rsid w:val="000E5654"/>
    <w:rsid w:val="000E5C2D"/>
    <w:rsid w:val="000E5F80"/>
    <w:rsid w:val="000E67B7"/>
    <w:rsid w:val="000E6C14"/>
    <w:rsid w:val="000E7DDA"/>
    <w:rsid w:val="000F010B"/>
    <w:rsid w:val="000F0222"/>
    <w:rsid w:val="000F0CE9"/>
    <w:rsid w:val="000F0CEC"/>
    <w:rsid w:val="000F0F10"/>
    <w:rsid w:val="000F0F7B"/>
    <w:rsid w:val="000F2250"/>
    <w:rsid w:val="000F34EF"/>
    <w:rsid w:val="000F37D3"/>
    <w:rsid w:val="000F3DFB"/>
    <w:rsid w:val="000F3E38"/>
    <w:rsid w:val="000F3FAB"/>
    <w:rsid w:val="000F422A"/>
    <w:rsid w:val="000F4AF5"/>
    <w:rsid w:val="000F4F15"/>
    <w:rsid w:val="000F5308"/>
    <w:rsid w:val="000F580F"/>
    <w:rsid w:val="000F5DA2"/>
    <w:rsid w:val="000F5E9D"/>
    <w:rsid w:val="000F63C1"/>
    <w:rsid w:val="000F6792"/>
    <w:rsid w:val="000F6A14"/>
    <w:rsid w:val="000F6DFC"/>
    <w:rsid w:val="000F7F9F"/>
    <w:rsid w:val="00100501"/>
    <w:rsid w:val="00100574"/>
    <w:rsid w:val="00101086"/>
    <w:rsid w:val="00101B4F"/>
    <w:rsid w:val="001026E3"/>
    <w:rsid w:val="00102ED8"/>
    <w:rsid w:val="00103072"/>
    <w:rsid w:val="0010316A"/>
    <w:rsid w:val="00104C9E"/>
    <w:rsid w:val="00104CA5"/>
    <w:rsid w:val="00105697"/>
    <w:rsid w:val="00105A13"/>
    <w:rsid w:val="00106304"/>
    <w:rsid w:val="001070DD"/>
    <w:rsid w:val="00107500"/>
    <w:rsid w:val="00107DFF"/>
    <w:rsid w:val="00110011"/>
    <w:rsid w:val="001121CB"/>
    <w:rsid w:val="00112674"/>
    <w:rsid w:val="00112824"/>
    <w:rsid w:val="00113245"/>
    <w:rsid w:val="00114A7C"/>
    <w:rsid w:val="00114F14"/>
    <w:rsid w:val="00115B2C"/>
    <w:rsid w:val="00115B47"/>
    <w:rsid w:val="00115B4E"/>
    <w:rsid w:val="00115B99"/>
    <w:rsid w:val="001160EB"/>
    <w:rsid w:val="00116D94"/>
    <w:rsid w:val="001176C6"/>
    <w:rsid w:val="00117A7D"/>
    <w:rsid w:val="00117B21"/>
    <w:rsid w:val="00117EB1"/>
    <w:rsid w:val="001200B0"/>
    <w:rsid w:val="00121B51"/>
    <w:rsid w:val="00121DD6"/>
    <w:rsid w:val="001225C1"/>
    <w:rsid w:val="00122A8C"/>
    <w:rsid w:val="00122D85"/>
    <w:rsid w:val="00122D8C"/>
    <w:rsid w:val="00123503"/>
    <w:rsid w:val="00123565"/>
    <w:rsid w:val="00123691"/>
    <w:rsid w:val="001239CC"/>
    <w:rsid w:val="00124154"/>
    <w:rsid w:val="001243FE"/>
    <w:rsid w:val="00124450"/>
    <w:rsid w:val="001248F0"/>
    <w:rsid w:val="00124CDA"/>
    <w:rsid w:val="00124FC8"/>
    <w:rsid w:val="00126274"/>
    <w:rsid w:val="00126302"/>
    <w:rsid w:val="00126962"/>
    <w:rsid w:val="0012698B"/>
    <w:rsid w:val="0012755D"/>
    <w:rsid w:val="00130126"/>
    <w:rsid w:val="00130193"/>
    <w:rsid w:val="0013089A"/>
    <w:rsid w:val="00130D5D"/>
    <w:rsid w:val="001311E8"/>
    <w:rsid w:val="0013295F"/>
    <w:rsid w:val="001329E5"/>
    <w:rsid w:val="00133695"/>
    <w:rsid w:val="00134738"/>
    <w:rsid w:val="00135135"/>
    <w:rsid w:val="001369AE"/>
    <w:rsid w:val="001375F6"/>
    <w:rsid w:val="00140631"/>
    <w:rsid w:val="00140968"/>
    <w:rsid w:val="00141501"/>
    <w:rsid w:val="00141EE4"/>
    <w:rsid w:val="001422A3"/>
    <w:rsid w:val="001424AB"/>
    <w:rsid w:val="001426E1"/>
    <w:rsid w:val="00142A9C"/>
    <w:rsid w:val="00142DB2"/>
    <w:rsid w:val="00142F0C"/>
    <w:rsid w:val="001438B7"/>
    <w:rsid w:val="00143D5E"/>
    <w:rsid w:val="001463A9"/>
    <w:rsid w:val="00146834"/>
    <w:rsid w:val="00147BDC"/>
    <w:rsid w:val="00151416"/>
    <w:rsid w:val="00151AC4"/>
    <w:rsid w:val="0015222F"/>
    <w:rsid w:val="00152445"/>
    <w:rsid w:val="00152732"/>
    <w:rsid w:val="00152A12"/>
    <w:rsid w:val="00152B41"/>
    <w:rsid w:val="00152C7A"/>
    <w:rsid w:val="001530AA"/>
    <w:rsid w:val="001536D6"/>
    <w:rsid w:val="001540D4"/>
    <w:rsid w:val="001541F9"/>
    <w:rsid w:val="00154301"/>
    <w:rsid w:val="00155662"/>
    <w:rsid w:val="001557DD"/>
    <w:rsid w:val="001559E2"/>
    <w:rsid w:val="00155F87"/>
    <w:rsid w:val="00156AA5"/>
    <w:rsid w:val="00157EC5"/>
    <w:rsid w:val="00157F70"/>
    <w:rsid w:val="00160085"/>
    <w:rsid w:val="0016019A"/>
    <w:rsid w:val="00160600"/>
    <w:rsid w:val="00160C41"/>
    <w:rsid w:val="00160F99"/>
    <w:rsid w:val="00161395"/>
    <w:rsid w:val="00162316"/>
    <w:rsid w:val="001626A1"/>
    <w:rsid w:val="00162B6A"/>
    <w:rsid w:val="00162CE0"/>
    <w:rsid w:val="00162FA8"/>
    <w:rsid w:val="00163855"/>
    <w:rsid w:val="00164270"/>
    <w:rsid w:val="001646B2"/>
    <w:rsid w:val="00165187"/>
    <w:rsid w:val="0016589B"/>
    <w:rsid w:val="0016592C"/>
    <w:rsid w:val="00165991"/>
    <w:rsid w:val="001661DC"/>
    <w:rsid w:val="00166F67"/>
    <w:rsid w:val="00167790"/>
    <w:rsid w:val="001702A2"/>
    <w:rsid w:val="00171365"/>
    <w:rsid w:val="00171414"/>
    <w:rsid w:val="001728CA"/>
    <w:rsid w:val="0017328A"/>
    <w:rsid w:val="00173547"/>
    <w:rsid w:val="00173624"/>
    <w:rsid w:val="00173F33"/>
    <w:rsid w:val="0017504E"/>
    <w:rsid w:val="00175734"/>
    <w:rsid w:val="00176DA7"/>
    <w:rsid w:val="0017755E"/>
    <w:rsid w:val="00177E8E"/>
    <w:rsid w:val="00180313"/>
    <w:rsid w:val="00181342"/>
    <w:rsid w:val="001816B3"/>
    <w:rsid w:val="00181888"/>
    <w:rsid w:val="0018199D"/>
    <w:rsid w:val="00181CE9"/>
    <w:rsid w:val="00181D16"/>
    <w:rsid w:val="0018260E"/>
    <w:rsid w:val="00183F3B"/>
    <w:rsid w:val="0018462D"/>
    <w:rsid w:val="001847EF"/>
    <w:rsid w:val="00184C52"/>
    <w:rsid w:val="00185041"/>
    <w:rsid w:val="0018506B"/>
    <w:rsid w:val="001851BA"/>
    <w:rsid w:val="00185520"/>
    <w:rsid w:val="00186073"/>
    <w:rsid w:val="00186500"/>
    <w:rsid w:val="00186DAD"/>
    <w:rsid w:val="0018738A"/>
    <w:rsid w:val="00187C67"/>
    <w:rsid w:val="001901BE"/>
    <w:rsid w:val="00190345"/>
    <w:rsid w:val="00190350"/>
    <w:rsid w:val="0019078F"/>
    <w:rsid w:val="0019123E"/>
    <w:rsid w:val="0019127A"/>
    <w:rsid w:val="00191FFB"/>
    <w:rsid w:val="00193F33"/>
    <w:rsid w:val="00194440"/>
    <w:rsid w:val="00195880"/>
    <w:rsid w:val="00195979"/>
    <w:rsid w:val="00195A65"/>
    <w:rsid w:val="001960BF"/>
    <w:rsid w:val="001965AB"/>
    <w:rsid w:val="00197201"/>
    <w:rsid w:val="00197EAD"/>
    <w:rsid w:val="001A0723"/>
    <w:rsid w:val="001A07BD"/>
    <w:rsid w:val="001A07F4"/>
    <w:rsid w:val="001A163E"/>
    <w:rsid w:val="001A25C0"/>
    <w:rsid w:val="001A351D"/>
    <w:rsid w:val="001A373C"/>
    <w:rsid w:val="001A4482"/>
    <w:rsid w:val="001A4519"/>
    <w:rsid w:val="001A480E"/>
    <w:rsid w:val="001A4939"/>
    <w:rsid w:val="001A4F85"/>
    <w:rsid w:val="001A5992"/>
    <w:rsid w:val="001A5B94"/>
    <w:rsid w:val="001A65A4"/>
    <w:rsid w:val="001A79D2"/>
    <w:rsid w:val="001B0952"/>
    <w:rsid w:val="001B0B4B"/>
    <w:rsid w:val="001B0F7A"/>
    <w:rsid w:val="001B149A"/>
    <w:rsid w:val="001B1C10"/>
    <w:rsid w:val="001B1E28"/>
    <w:rsid w:val="001B255C"/>
    <w:rsid w:val="001B2C4A"/>
    <w:rsid w:val="001B2CA8"/>
    <w:rsid w:val="001B2F43"/>
    <w:rsid w:val="001B3DBB"/>
    <w:rsid w:val="001B3E1F"/>
    <w:rsid w:val="001B50EB"/>
    <w:rsid w:val="001B53D4"/>
    <w:rsid w:val="001B542F"/>
    <w:rsid w:val="001B543B"/>
    <w:rsid w:val="001B543C"/>
    <w:rsid w:val="001B54AB"/>
    <w:rsid w:val="001B5EE0"/>
    <w:rsid w:val="001B7541"/>
    <w:rsid w:val="001B7A6B"/>
    <w:rsid w:val="001B7C4E"/>
    <w:rsid w:val="001B7F51"/>
    <w:rsid w:val="001C028F"/>
    <w:rsid w:val="001C03EC"/>
    <w:rsid w:val="001C08FD"/>
    <w:rsid w:val="001C0D03"/>
    <w:rsid w:val="001C1111"/>
    <w:rsid w:val="001C162E"/>
    <w:rsid w:val="001C2B87"/>
    <w:rsid w:val="001C44C9"/>
    <w:rsid w:val="001C65DE"/>
    <w:rsid w:val="001C66DA"/>
    <w:rsid w:val="001C6F3F"/>
    <w:rsid w:val="001C7824"/>
    <w:rsid w:val="001C79B0"/>
    <w:rsid w:val="001D0189"/>
    <w:rsid w:val="001D04C5"/>
    <w:rsid w:val="001D16DE"/>
    <w:rsid w:val="001D2489"/>
    <w:rsid w:val="001D25C1"/>
    <w:rsid w:val="001D2631"/>
    <w:rsid w:val="001D28B6"/>
    <w:rsid w:val="001D44D9"/>
    <w:rsid w:val="001D4B35"/>
    <w:rsid w:val="001D4C97"/>
    <w:rsid w:val="001D5308"/>
    <w:rsid w:val="001D675F"/>
    <w:rsid w:val="001D7416"/>
    <w:rsid w:val="001D7CA5"/>
    <w:rsid w:val="001E0760"/>
    <w:rsid w:val="001E0C27"/>
    <w:rsid w:val="001E2118"/>
    <w:rsid w:val="001E3179"/>
    <w:rsid w:val="001E36D4"/>
    <w:rsid w:val="001E3E68"/>
    <w:rsid w:val="001E401C"/>
    <w:rsid w:val="001E42EF"/>
    <w:rsid w:val="001E5643"/>
    <w:rsid w:val="001E577E"/>
    <w:rsid w:val="001E5FBD"/>
    <w:rsid w:val="001E6BD7"/>
    <w:rsid w:val="001E6E65"/>
    <w:rsid w:val="001E7914"/>
    <w:rsid w:val="001E7F92"/>
    <w:rsid w:val="001F0039"/>
    <w:rsid w:val="001F11F2"/>
    <w:rsid w:val="001F129C"/>
    <w:rsid w:val="001F185A"/>
    <w:rsid w:val="001F18D3"/>
    <w:rsid w:val="001F1C67"/>
    <w:rsid w:val="001F1CCA"/>
    <w:rsid w:val="001F2FDD"/>
    <w:rsid w:val="001F3851"/>
    <w:rsid w:val="001F3CB3"/>
    <w:rsid w:val="001F4413"/>
    <w:rsid w:val="001F4B25"/>
    <w:rsid w:val="001F4D4F"/>
    <w:rsid w:val="001F571D"/>
    <w:rsid w:val="001F5928"/>
    <w:rsid w:val="001F5E26"/>
    <w:rsid w:val="001F5FFE"/>
    <w:rsid w:val="001F65D4"/>
    <w:rsid w:val="001F6D31"/>
    <w:rsid w:val="001F75D0"/>
    <w:rsid w:val="002003D4"/>
    <w:rsid w:val="0020065B"/>
    <w:rsid w:val="00200C8F"/>
    <w:rsid w:val="002011A2"/>
    <w:rsid w:val="00201FC2"/>
    <w:rsid w:val="00202510"/>
    <w:rsid w:val="00204607"/>
    <w:rsid w:val="0020488A"/>
    <w:rsid w:val="0020497C"/>
    <w:rsid w:val="00205027"/>
    <w:rsid w:val="00205180"/>
    <w:rsid w:val="00205337"/>
    <w:rsid w:val="00205502"/>
    <w:rsid w:val="00205847"/>
    <w:rsid w:val="00205CD0"/>
    <w:rsid w:val="002068E1"/>
    <w:rsid w:val="00206A24"/>
    <w:rsid w:val="00206D96"/>
    <w:rsid w:val="00207643"/>
    <w:rsid w:val="0021061C"/>
    <w:rsid w:val="00210E41"/>
    <w:rsid w:val="00211506"/>
    <w:rsid w:val="00211A69"/>
    <w:rsid w:val="00211BB0"/>
    <w:rsid w:val="00212C85"/>
    <w:rsid w:val="00212CD6"/>
    <w:rsid w:val="00212DAE"/>
    <w:rsid w:val="002133A7"/>
    <w:rsid w:val="00213D64"/>
    <w:rsid w:val="0021425E"/>
    <w:rsid w:val="0021430F"/>
    <w:rsid w:val="002143DE"/>
    <w:rsid w:val="00215024"/>
    <w:rsid w:val="002159B5"/>
    <w:rsid w:val="00215A11"/>
    <w:rsid w:val="00216150"/>
    <w:rsid w:val="00216EB8"/>
    <w:rsid w:val="00217A4B"/>
    <w:rsid w:val="00217E9B"/>
    <w:rsid w:val="002203FA"/>
    <w:rsid w:val="0022091D"/>
    <w:rsid w:val="00222394"/>
    <w:rsid w:val="00222536"/>
    <w:rsid w:val="002225A1"/>
    <w:rsid w:val="002225CD"/>
    <w:rsid w:val="00222711"/>
    <w:rsid w:val="0022329B"/>
    <w:rsid w:val="0022381E"/>
    <w:rsid w:val="00223938"/>
    <w:rsid w:val="00223B0E"/>
    <w:rsid w:val="002245B9"/>
    <w:rsid w:val="002257E6"/>
    <w:rsid w:val="002258CE"/>
    <w:rsid w:val="00225A07"/>
    <w:rsid w:val="00225FBB"/>
    <w:rsid w:val="00226916"/>
    <w:rsid w:val="0022726C"/>
    <w:rsid w:val="002274E3"/>
    <w:rsid w:val="0022792C"/>
    <w:rsid w:val="00230306"/>
    <w:rsid w:val="002305E0"/>
    <w:rsid w:val="0023094D"/>
    <w:rsid w:val="00230DC1"/>
    <w:rsid w:val="00230F12"/>
    <w:rsid w:val="00231020"/>
    <w:rsid w:val="00231CB1"/>
    <w:rsid w:val="00231CF9"/>
    <w:rsid w:val="0023219C"/>
    <w:rsid w:val="0023243B"/>
    <w:rsid w:val="00232B5E"/>
    <w:rsid w:val="00232D0F"/>
    <w:rsid w:val="00233D40"/>
    <w:rsid w:val="00234A59"/>
    <w:rsid w:val="0023584A"/>
    <w:rsid w:val="002373F4"/>
    <w:rsid w:val="00237704"/>
    <w:rsid w:val="00237954"/>
    <w:rsid w:val="00240427"/>
    <w:rsid w:val="00240A9A"/>
    <w:rsid w:val="00241A9F"/>
    <w:rsid w:val="00241B12"/>
    <w:rsid w:val="002428F5"/>
    <w:rsid w:val="00243277"/>
    <w:rsid w:val="0024362D"/>
    <w:rsid w:val="002439B8"/>
    <w:rsid w:val="00243A50"/>
    <w:rsid w:val="00243D84"/>
    <w:rsid w:val="002444C2"/>
    <w:rsid w:val="002457E6"/>
    <w:rsid w:val="00245914"/>
    <w:rsid w:val="00246B85"/>
    <w:rsid w:val="00246C06"/>
    <w:rsid w:val="00246C3F"/>
    <w:rsid w:val="00246F83"/>
    <w:rsid w:val="002471FB"/>
    <w:rsid w:val="00247F2E"/>
    <w:rsid w:val="0025013F"/>
    <w:rsid w:val="00250261"/>
    <w:rsid w:val="0025082D"/>
    <w:rsid w:val="00250AD9"/>
    <w:rsid w:val="00253049"/>
    <w:rsid w:val="00253272"/>
    <w:rsid w:val="00253962"/>
    <w:rsid w:val="00254E43"/>
    <w:rsid w:val="00255C9D"/>
    <w:rsid w:val="00255F89"/>
    <w:rsid w:val="002566AD"/>
    <w:rsid w:val="00256AC1"/>
    <w:rsid w:val="00256E0E"/>
    <w:rsid w:val="0025714F"/>
    <w:rsid w:val="002576CA"/>
    <w:rsid w:val="002577B0"/>
    <w:rsid w:val="00257DA6"/>
    <w:rsid w:val="00257E4B"/>
    <w:rsid w:val="00260DD9"/>
    <w:rsid w:val="00260F72"/>
    <w:rsid w:val="00261466"/>
    <w:rsid w:val="002619A9"/>
    <w:rsid w:val="00261B10"/>
    <w:rsid w:val="00261BD5"/>
    <w:rsid w:val="0026378A"/>
    <w:rsid w:val="00263F95"/>
    <w:rsid w:val="002644A9"/>
    <w:rsid w:val="0026489B"/>
    <w:rsid w:val="002653B2"/>
    <w:rsid w:val="002659AC"/>
    <w:rsid w:val="00265AB9"/>
    <w:rsid w:val="00265AFE"/>
    <w:rsid w:val="00265C1F"/>
    <w:rsid w:val="00266009"/>
    <w:rsid w:val="002665E4"/>
    <w:rsid w:val="002679E8"/>
    <w:rsid w:val="00270421"/>
    <w:rsid w:val="00270A93"/>
    <w:rsid w:val="00270E72"/>
    <w:rsid w:val="00272402"/>
    <w:rsid w:val="00273487"/>
    <w:rsid w:val="002736BB"/>
    <w:rsid w:val="002736D4"/>
    <w:rsid w:val="002737B8"/>
    <w:rsid w:val="00273F4A"/>
    <w:rsid w:val="00274EF9"/>
    <w:rsid w:val="00275083"/>
    <w:rsid w:val="002754C8"/>
    <w:rsid w:val="00275B72"/>
    <w:rsid w:val="00276085"/>
    <w:rsid w:val="002766DA"/>
    <w:rsid w:val="00276B92"/>
    <w:rsid w:val="00276DA8"/>
    <w:rsid w:val="00276F9D"/>
    <w:rsid w:val="00277389"/>
    <w:rsid w:val="002773D7"/>
    <w:rsid w:val="00277671"/>
    <w:rsid w:val="00277D2B"/>
    <w:rsid w:val="00280738"/>
    <w:rsid w:val="002808BE"/>
    <w:rsid w:val="00280CF0"/>
    <w:rsid w:val="002811C9"/>
    <w:rsid w:val="00281AD9"/>
    <w:rsid w:val="00281F84"/>
    <w:rsid w:val="002822DB"/>
    <w:rsid w:val="00284EAD"/>
    <w:rsid w:val="00285057"/>
    <w:rsid w:val="002856A0"/>
    <w:rsid w:val="00285982"/>
    <w:rsid w:val="002876C9"/>
    <w:rsid w:val="00291ACF"/>
    <w:rsid w:val="00291E23"/>
    <w:rsid w:val="002929CB"/>
    <w:rsid w:val="00294162"/>
    <w:rsid w:val="00294194"/>
    <w:rsid w:val="002949E2"/>
    <w:rsid w:val="002954D7"/>
    <w:rsid w:val="002957DA"/>
    <w:rsid w:val="00296730"/>
    <w:rsid w:val="00296FF0"/>
    <w:rsid w:val="00297027"/>
    <w:rsid w:val="002970C2"/>
    <w:rsid w:val="00297A1C"/>
    <w:rsid w:val="002A14C3"/>
    <w:rsid w:val="002A2004"/>
    <w:rsid w:val="002A2751"/>
    <w:rsid w:val="002A291E"/>
    <w:rsid w:val="002A2992"/>
    <w:rsid w:val="002A2A72"/>
    <w:rsid w:val="002A31C5"/>
    <w:rsid w:val="002A3AA8"/>
    <w:rsid w:val="002A456A"/>
    <w:rsid w:val="002A4636"/>
    <w:rsid w:val="002A4C50"/>
    <w:rsid w:val="002A4E07"/>
    <w:rsid w:val="002A57C9"/>
    <w:rsid w:val="002A5F66"/>
    <w:rsid w:val="002A5F78"/>
    <w:rsid w:val="002A698D"/>
    <w:rsid w:val="002A6A80"/>
    <w:rsid w:val="002A774C"/>
    <w:rsid w:val="002A7A89"/>
    <w:rsid w:val="002A7BF0"/>
    <w:rsid w:val="002A7D2E"/>
    <w:rsid w:val="002B01B7"/>
    <w:rsid w:val="002B0F8D"/>
    <w:rsid w:val="002B0FD0"/>
    <w:rsid w:val="002B1D54"/>
    <w:rsid w:val="002B1F08"/>
    <w:rsid w:val="002B2036"/>
    <w:rsid w:val="002B405C"/>
    <w:rsid w:val="002B457D"/>
    <w:rsid w:val="002B46B0"/>
    <w:rsid w:val="002B479D"/>
    <w:rsid w:val="002B47AD"/>
    <w:rsid w:val="002B4FDD"/>
    <w:rsid w:val="002B5378"/>
    <w:rsid w:val="002B559F"/>
    <w:rsid w:val="002B59DA"/>
    <w:rsid w:val="002B5A4A"/>
    <w:rsid w:val="002B5A7F"/>
    <w:rsid w:val="002B6206"/>
    <w:rsid w:val="002B69A1"/>
    <w:rsid w:val="002B6E87"/>
    <w:rsid w:val="002B7949"/>
    <w:rsid w:val="002C0AA1"/>
    <w:rsid w:val="002C0E6E"/>
    <w:rsid w:val="002C1369"/>
    <w:rsid w:val="002C2237"/>
    <w:rsid w:val="002C2AB4"/>
    <w:rsid w:val="002C2DBD"/>
    <w:rsid w:val="002C3F17"/>
    <w:rsid w:val="002C54A7"/>
    <w:rsid w:val="002C5532"/>
    <w:rsid w:val="002C6B07"/>
    <w:rsid w:val="002C6C46"/>
    <w:rsid w:val="002C6F2D"/>
    <w:rsid w:val="002C7E66"/>
    <w:rsid w:val="002D0568"/>
    <w:rsid w:val="002D192C"/>
    <w:rsid w:val="002D1C5D"/>
    <w:rsid w:val="002D20C9"/>
    <w:rsid w:val="002D2252"/>
    <w:rsid w:val="002D299D"/>
    <w:rsid w:val="002D3784"/>
    <w:rsid w:val="002D54AD"/>
    <w:rsid w:val="002D5879"/>
    <w:rsid w:val="002D6C43"/>
    <w:rsid w:val="002D72B6"/>
    <w:rsid w:val="002E0AF7"/>
    <w:rsid w:val="002E0DEA"/>
    <w:rsid w:val="002E1041"/>
    <w:rsid w:val="002E1E96"/>
    <w:rsid w:val="002E2A53"/>
    <w:rsid w:val="002E2CF1"/>
    <w:rsid w:val="002E306F"/>
    <w:rsid w:val="002E3D72"/>
    <w:rsid w:val="002E4D65"/>
    <w:rsid w:val="002E4FA3"/>
    <w:rsid w:val="002E50E2"/>
    <w:rsid w:val="002E526F"/>
    <w:rsid w:val="002E5A75"/>
    <w:rsid w:val="002E5C6D"/>
    <w:rsid w:val="002E613E"/>
    <w:rsid w:val="002E66E0"/>
    <w:rsid w:val="002E7742"/>
    <w:rsid w:val="002E7FE5"/>
    <w:rsid w:val="002F0822"/>
    <w:rsid w:val="002F0D1F"/>
    <w:rsid w:val="002F1832"/>
    <w:rsid w:val="002F1DCA"/>
    <w:rsid w:val="002F209B"/>
    <w:rsid w:val="002F2EAA"/>
    <w:rsid w:val="002F354F"/>
    <w:rsid w:val="002F3675"/>
    <w:rsid w:val="002F3929"/>
    <w:rsid w:val="002F458D"/>
    <w:rsid w:val="002F49E2"/>
    <w:rsid w:val="002F4ABD"/>
    <w:rsid w:val="002F4B8D"/>
    <w:rsid w:val="002F4C97"/>
    <w:rsid w:val="002F4EF1"/>
    <w:rsid w:val="002F50D6"/>
    <w:rsid w:val="002F596F"/>
    <w:rsid w:val="002F5EA4"/>
    <w:rsid w:val="002F67A2"/>
    <w:rsid w:val="002F69B7"/>
    <w:rsid w:val="002F7797"/>
    <w:rsid w:val="002F796A"/>
    <w:rsid w:val="002F7ED4"/>
    <w:rsid w:val="0030010A"/>
    <w:rsid w:val="0030024D"/>
    <w:rsid w:val="0030026B"/>
    <w:rsid w:val="003011BB"/>
    <w:rsid w:val="00301DA6"/>
    <w:rsid w:val="00301ECE"/>
    <w:rsid w:val="003022AD"/>
    <w:rsid w:val="003025F6"/>
    <w:rsid w:val="00302717"/>
    <w:rsid w:val="00303621"/>
    <w:rsid w:val="00303CD0"/>
    <w:rsid w:val="0030413A"/>
    <w:rsid w:val="003041D1"/>
    <w:rsid w:val="00304383"/>
    <w:rsid w:val="00304426"/>
    <w:rsid w:val="00304856"/>
    <w:rsid w:val="003048AD"/>
    <w:rsid w:val="003056A9"/>
    <w:rsid w:val="00305BD5"/>
    <w:rsid w:val="003065CB"/>
    <w:rsid w:val="00306837"/>
    <w:rsid w:val="0030754B"/>
    <w:rsid w:val="0030789A"/>
    <w:rsid w:val="0031076C"/>
    <w:rsid w:val="003107B4"/>
    <w:rsid w:val="003107F1"/>
    <w:rsid w:val="00310809"/>
    <w:rsid w:val="00311055"/>
    <w:rsid w:val="00311258"/>
    <w:rsid w:val="00311575"/>
    <w:rsid w:val="00311DCC"/>
    <w:rsid w:val="00311ED9"/>
    <w:rsid w:val="00312765"/>
    <w:rsid w:val="00313D7C"/>
    <w:rsid w:val="00315199"/>
    <w:rsid w:val="00315215"/>
    <w:rsid w:val="0031658C"/>
    <w:rsid w:val="00317195"/>
    <w:rsid w:val="0031722F"/>
    <w:rsid w:val="0031766F"/>
    <w:rsid w:val="0032021C"/>
    <w:rsid w:val="003202DA"/>
    <w:rsid w:val="003204A3"/>
    <w:rsid w:val="0032117D"/>
    <w:rsid w:val="003211F7"/>
    <w:rsid w:val="0032122C"/>
    <w:rsid w:val="00321929"/>
    <w:rsid w:val="003227E8"/>
    <w:rsid w:val="00322A37"/>
    <w:rsid w:val="00322EF5"/>
    <w:rsid w:val="00323458"/>
    <w:rsid w:val="00323956"/>
    <w:rsid w:val="003248C5"/>
    <w:rsid w:val="0032528D"/>
    <w:rsid w:val="003257F2"/>
    <w:rsid w:val="00325B3E"/>
    <w:rsid w:val="00326235"/>
    <w:rsid w:val="00326470"/>
    <w:rsid w:val="0032712F"/>
    <w:rsid w:val="00327796"/>
    <w:rsid w:val="00330F92"/>
    <w:rsid w:val="00331CB2"/>
    <w:rsid w:val="00331E1F"/>
    <w:rsid w:val="00332988"/>
    <w:rsid w:val="00332D7A"/>
    <w:rsid w:val="00332D98"/>
    <w:rsid w:val="00332DB9"/>
    <w:rsid w:val="00333102"/>
    <w:rsid w:val="00333190"/>
    <w:rsid w:val="003332D0"/>
    <w:rsid w:val="00333E59"/>
    <w:rsid w:val="0033451E"/>
    <w:rsid w:val="003350C4"/>
    <w:rsid w:val="00335B5A"/>
    <w:rsid w:val="0033683E"/>
    <w:rsid w:val="00336D42"/>
    <w:rsid w:val="003370A4"/>
    <w:rsid w:val="003374A3"/>
    <w:rsid w:val="0033765E"/>
    <w:rsid w:val="00337B27"/>
    <w:rsid w:val="00340888"/>
    <w:rsid w:val="00340D67"/>
    <w:rsid w:val="003419DA"/>
    <w:rsid w:val="00341B31"/>
    <w:rsid w:val="00342365"/>
    <w:rsid w:val="00342A86"/>
    <w:rsid w:val="003437C5"/>
    <w:rsid w:val="00343B73"/>
    <w:rsid w:val="00344A01"/>
    <w:rsid w:val="00345461"/>
    <w:rsid w:val="0034595F"/>
    <w:rsid w:val="0034684C"/>
    <w:rsid w:val="003500D1"/>
    <w:rsid w:val="003502C0"/>
    <w:rsid w:val="00350413"/>
    <w:rsid w:val="003509C7"/>
    <w:rsid w:val="003526EC"/>
    <w:rsid w:val="00352CD7"/>
    <w:rsid w:val="00353347"/>
    <w:rsid w:val="00353A9A"/>
    <w:rsid w:val="00353ED1"/>
    <w:rsid w:val="003544E6"/>
    <w:rsid w:val="0035478D"/>
    <w:rsid w:val="0035548C"/>
    <w:rsid w:val="003554F3"/>
    <w:rsid w:val="003555B5"/>
    <w:rsid w:val="00356A9C"/>
    <w:rsid w:val="003608EA"/>
    <w:rsid w:val="00360B80"/>
    <w:rsid w:val="00360FB9"/>
    <w:rsid w:val="003610E9"/>
    <w:rsid w:val="0036231D"/>
    <w:rsid w:val="00362376"/>
    <w:rsid w:val="00362E8E"/>
    <w:rsid w:val="00362E9F"/>
    <w:rsid w:val="003635C6"/>
    <w:rsid w:val="003639A1"/>
    <w:rsid w:val="00365A5D"/>
    <w:rsid w:val="003672E7"/>
    <w:rsid w:val="003677DD"/>
    <w:rsid w:val="00367E57"/>
    <w:rsid w:val="00367F77"/>
    <w:rsid w:val="003702EA"/>
    <w:rsid w:val="0037090B"/>
    <w:rsid w:val="0037092D"/>
    <w:rsid w:val="00370C93"/>
    <w:rsid w:val="00370FFA"/>
    <w:rsid w:val="00371CBE"/>
    <w:rsid w:val="00372092"/>
    <w:rsid w:val="003723C4"/>
    <w:rsid w:val="00372CFD"/>
    <w:rsid w:val="00373025"/>
    <w:rsid w:val="003731FC"/>
    <w:rsid w:val="00373228"/>
    <w:rsid w:val="00374642"/>
    <w:rsid w:val="00374E87"/>
    <w:rsid w:val="00375398"/>
    <w:rsid w:val="0037587C"/>
    <w:rsid w:val="00376D20"/>
    <w:rsid w:val="0037793D"/>
    <w:rsid w:val="00377E5E"/>
    <w:rsid w:val="003811B3"/>
    <w:rsid w:val="00381476"/>
    <w:rsid w:val="003816FB"/>
    <w:rsid w:val="00381A9D"/>
    <w:rsid w:val="003823DF"/>
    <w:rsid w:val="00382F70"/>
    <w:rsid w:val="00383DDF"/>
    <w:rsid w:val="003848CA"/>
    <w:rsid w:val="00384FFD"/>
    <w:rsid w:val="00385B24"/>
    <w:rsid w:val="00385FDE"/>
    <w:rsid w:val="00386960"/>
    <w:rsid w:val="00386DDE"/>
    <w:rsid w:val="00386EFC"/>
    <w:rsid w:val="003871F3"/>
    <w:rsid w:val="00387EB5"/>
    <w:rsid w:val="00390BE3"/>
    <w:rsid w:val="00390EAF"/>
    <w:rsid w:val="0039112C"/>
    <w:rsid w:val="003912B3"/>
    <w:rsid w:val="00391B7C"/>
    <w:rsid w:val="00391E63"/>
    <w:rsid w:val="0039221A"/>
    <w:rsid w:val="00392375"/>
    <w:rsid w:val="00392505"/>
    <w:rsid w:val="00393692"/>
    <w:rsid w:val="003945BD"/>
    <w:rsid w:val="003948E8"/>
    <w:rsid w:val="0039574E"/>
    <w:rsid w:val="00395B64"/>
    <w:rsid w:val="0039613A"/>
    <w:rsid w:val="003963D6"/>
    <w:rsid w:val="00396CE6"/>
    <w:rsid w:val="00397030"/>
    <w:rsid w:val="00397685"/>
    <w:rsid w:val="003A03EA"/>
    <w:rsid w:val="003A0716"/>
    <w:rsid w:val="003A077E"/>
    <w:rsid w:val="003A0D2A"/>
    <w:rsid w:val="003A145C"/>
    <w:rsid w:val="003A195F"/>
    <w:rsid w:val="003A1CC6"/>
    <w:rsid w:val="003A23E9"/>
    <w:rsid w:val="003A30D6"/>
    <w:rsid w:val="003A3D42"/>
    <w:rsid w:val="003A3DBD"/>
    <w:rsid w:val="003A3DE1"/>
    <w:rsid w:val="003A430E"/>
    <w:rsid w:val="003A4DC8"/>
    <w:rsid w:val="003A669C"/>
    <w:rsid w:val="003A6734"/>
    <w:rsid w:val="003A6D65"/>
    <w:rsid w:val="003A71C4"/>
    <w:rsid w:val="003A763F"/>
    <w:rsid w:val="003B04EF"/>
    <w:rsid w:val="003B08F4"/>
    <w:rsid w:val="003B0E4E"/>
    <w:rsid w:val="003B107B"/>
    <w:rsid w:val="003B144C"/>
    <w:rsid w:val="003B1610"/>
    <w:rsid w:val="003B16EB"/>
    <w:rsid w:val="003B1FB9"/>
    <w:rsid w:val="003B2E63"/>
    <w:rsid w:val="003B42A7"/>
    <w:rsid w:val="003B4323"/>
    <w:rsid w:val="003B4C08"/>
    <w:rsid w:val="003B6265"/>
    <w:rsid w:val="003B6B56"/>
    <w:rsid w:val="003B7194"/>
    <w:rsid w:val="003B7288"/>
    <w:rsid w:val="003C0183"/>
    <w:rsid w:val="003C0417"/>
    <w:rsid w:val="003C13EB"/>
    <w:rsid w:val="003C253B"/>
    <w:rsid w:val="003C3E36"/>
    <w:rsid w:val="003C4B76"/>
    <w:rsid w:val="003C6B9D"/>
    <w:rsid w:val="003C7180"/>
    <w:rsid w:val="003C7521"/>
    <w:rsid w:val="003C7A29"/>
    <w:rsid w:val="003D0D70"/>
    <w:rsid w:val="003D0DC3"/>
    <w:rsid w:val="003D15E2"/>
    <w:rsid w:val="003D1B23"/>
    <w:rsid w:val="003D1B82"/>
    <w:rsid w:val="003D1C0C"/>
    <w:rsid w:val="003D2714"/>
    <w:rsid w:val="003D276E"/>
    <w:rsid w:val="003D338D"/>
    <w:rsid w:val="003D3ED2"/>
    <w:rsid w:val="003D4808"/>
    <w:rsid w:val="003D5799"/>
    <w:rsid w:val="003D598A"/>
    <w:rsid w:val="003D62CC"/>
    <w:rsid w:val="003D7D86"/>
    <w:rsid w:val="003D7DB7"/>
    <w:rsid w:val="003E026D"/>
    <w:rsid w:val="003E0FBB"/>
    <w:rsid w:val="003E112D"/>
    <w:rsid w:val="003E113A"/>
    <w:rsid w:val="003E149D"/>
    <w:rsid w:val="003E1B54"/>
    <w:rsid w:val="003E31FC"/>
    <w:rsid w:val="003E3DFB"/>
    <w:rsid w:val="003E4B7F"/>
    <w:rsid w:val="003E550E"/>
    <w:rsid w:val="003E5572"/>
    <w:rsid w:val="003E6125"/>
    <w:rsid w:val="003E6EF4"/>
    <w:rsid w:val="003F0867"/>
    <w:rsid w:val="003F143F"/>
    <w:rsid w:val="003F24C7"/>
    <w:rsid w:val="003F32E5"/>
    <w:rsid w:val="003F42EB"/>
    <w:rsid w:val="003F4DA4"/>
    <w:rsid w:val="003F647E"/>
    <w:rsid w:val="003F64CB"/>
    <w:rsid w:val="003F66AE"/>
    <w:rsid w:val="003F6CD4"/>
    <w:rsid w:val="003F7A18"/>
    <w:rsid w:val="00402138"/>
    <w:rsid w:val="004022C0"/>
    <w:rsid w:val="004033FE"/>
    <w:rsid w:val="00403C88"/>
    <w:rsid w:val="00404484"/>
    <w:rsid w:val="0040460C"/>
    <w:rsid w:val="004052EE"/>
    <w:rsid w:val="00405556"/>
    <w:rsid w:val="00405F43"/>
    <w:rsid w:val="004065DA"/>
    <w:rsid w:val="00406A04"/>
    <w:rsid w:val="00406E29"/>
    <w:rsid w:val="00406E4D"/>
    <w:rsid w:val="0040776A"/>
    <w:rsid w:val="00410681"/>
    <w:rsid w:val="004111C7"/>
    <w:rsid w:val="004118F8"/>
    <w:rsid w:val="00411D85"/>
    <w:rsid w:val="0041235A"/>
    <w:rsid w:val="0041301C"/>
    <w:rsid w:val="004136CC"/>
    <w:rsid w:val="0041461F"/>
    <w:rsid w:val="00414D84"/>
    <w:rsid w:val="00415B61"/>
    <w:rsid w:val="00416139"/>
    <w:rsid w:val="00416721"/>
    <w:rsid w:val="0041692C"/>
    <w:rsid w:val="00416A76"/>
    <w:rsid w:val="004172E7"/>
    <w:rsid w:val="004201F0"/>
    <w:rsid w:val="004203A7"/>
    <w:rsid w:val="004206FC"/>
    <w:rsid w:val="004209F4"/>
    <w:rsid w:val="00421198"/>
    <w:rsid w:val="00421A5E"/>
    <w:rsid w:val="00421CFF"/>
    <w:rsid w:val="004221B2"/>
    <w:rsid w:val="004226E2"/>
    <w:rsid w:val="004232D6"/>
    <w:rsid w:val="00424CB1"/>
    <w:rsid w:val="004255BB"/>
    <w:rsid w:val="00425619"/>
    <w:rsid w:val="00425BBA"/>
    <w:rsid w:val="004270D8"/>
    <w:rsid w:val="00427988"/>
    <w:rsid w:val="00430248"/>
    <w:rsid w:val="0043029E"/>
    <w:rsid w:val="00430F5D"/>
    <w:rsid w:val="00431994"/>
    <w:rsid w:val="00431CB1"/>
    <w:rsid w:val="00432735"/>
    <w:rsid w:val="00432E60"/>
    <w:rsid w:val="004334DE"/>
    <w:rsid w:val="00433A5D"/>
    <w:rsid w:val="0043448C"/>
    <w:rsid w:val="00434A27"/>
    <w:rsid w:val="00434FA7"/>
    <w:rsid w:val="00435B6A"/>
    <w:rsid w:val="00436111"/>
    <w:rsid w:val="00436544"/>
    <w:rsid w:val="0043667D"/>
    <w:rsid w:val="00436C2F"/>
    <w:rsid w:val="00437026"/>
    <w:rsid w:val="00437211"/>
    <w:rsid w:val="00437F64"/>
    <w:rsid w:val="0044000F"/>
    <w:rsid w:val="0044097F"/>
    <w:rsid w:val="00440B1E"/>
    <w:rsid w:val="00441954"/>
    <w:rsid w:val="00442573"/>
    <w:rsid w:val="00442CD0"/>
    <w:rsid w:val="004431DE"/>
    <w:rsid w:val="00443A0F"/>
    <w:rsid w:val="00444497"/>
    <w:rsid w:val="0044490C"/>
    <w:rsid w:val="0044511C"/>
    <w:rsid w:val="00445248"/>
    <w:rsid w:val="0044546F"/>
    <w:rsid w:val="0044631E"/>
    <w:rsid w:val="004464FC"/>
    <w:rsid w:val="004465F0"/>
    <w:rsid w:val="00446654"/>
    <w:rsid w:val="0044713B"/>
    <w:rsid w:val="00447535"/>
    <w:rsid w:val="004500CF"/>
    <w:rsid w:val="00450413"/>
    <w:rsid w:val="00451850"/>
    <w:rsid w:val="00451A7F"/>
    <w:rsid w:val="00451F9F"/>
    <w:rsid w:val="00452145"/>
    <w:rsid w:val="00452B91"/>
    <w:rsid w:val="00453287"/>
    <w:rsid w:val="00453326"/>
    <w:rsid w:val="004536B7"/>
    <w:rsid w:val="00453842"/>
    <w:rsid w:val="00453AC7"/>
    <w:rsid w:val="00453B0D"/>
    <w:rsid w:val="004541A9"/>
    <w:rsid w:val="004541C4"/>
    <w:rsid w:val="004543C1"/>
    <w:rsid w:val="004555CA"/>
    <w:rsid w:val="004559FD"/>
    <w:rsid w:val="004565F2"/>
    <w:rsid w:val="00456827"/>
    <w:rsid w:val="0045735D"/>
    <w:rsid w:val="0045745F"/>
    <w:rsid w:val="00457F94"/>
    <w:rsid w:val="004600F7"/>
    <w:rsid w:val="00460419"/>
    <w:rsid w:val="00460E6F"/>
    <w:rsid w:val="004613FF"/>
    <w:rsid w:val="00461CF2"/>
    <w:rsid w:val="00461F29"/>
    <w:rsid w:val="00462F59"/>
    <w:rsid w:val="00463E17"/>
    <w:rsid w:val="0046479B"/>
    <w:rsid w:val="00464B61"/>
    <w:rsid w:val="004650F1"/>
    <w:rsid w:val="00465432"/>
    <w:rsid w:val="004656DD"/>
    <w:rsid w:val="004658B9"/>
    <w:rsid w:val="00465CDB"/>
    <w:rsid w:val="00467129"/>
    <w:rsid w:val="004673B2"/>
    <w:rsid w:val="004676FA"/>
    <w:rsid w:val="00467A8D"/>
    <w:rsid w:val="004700B6"/>
    <w:rsid w:val="00471A76"/>
    <w:rsid w:val="00471C9D"/>
    <w:rsid w:val="00472D90"/>
    <w:rsid w:val="00475132"/>
    <w:rsid w:val="004759F6"/>
    <w:rsid w:val="00476A60"/>
    <w:rsid w:val="00476C29"/>
    <w:rsid w:val="004774A7"/>
    <w:rsid w:val="00480A96"/>
    <w:rsid w:val="00480C3E"/>
    <w:rsid w:val="00481D79"/>
    <w:rsid w:val="00481F0C"/>
    <w:rsid w:val="0048454F"/>
    <w:rsid w:val="004847E4"/>
    <w:rsid w:val="004859AC"/>
    <w:rsid w:val="00485D84"/>
    <w:rsid w:val="00486194"/>
    <w:rsid w:val="00487818"/>
    <w:rsid w:val="0048787A"/>
    <w:rsid w:val="004878FF"/>
    <w:rsid w:val="00487CD6"/>
    <w:rsid w:val="004900BA"/>
    <w:rsid w:val="004904A1"/>
    <w:rsid w:val="004918C4"/>
    <w:rsid w:val="00491FAC"/>
    <w:rsid w:val="00492125"/>
    <w:rsid w:val="004928B9"/>
    <w:rsid w:val="00492B8A"/>
    <w:rsid w:val="00493403"/>
    <w:rsid w:val="00494F5A"/>
    <w:rsid w:val="00495291"/>
    <w:rsid w:val="004952AE"/>
    <w:rsid w:val="0049546E"/>
    <w:rsid w:val="00495A20"/>
    <w:rsid w:val="00495FD2"/>
    <w:rsid w:val="0049631A"/>
    <w:rsid w:val="00497F4B"/>
    <w:rsid w:val="004A0976"/>
    <w:rsid w:val="004A153E"/>
    <w:rsid w:val="004A1737"/>
    <w:rsid w:val="004A196C"/>
    <w:rsid w:val="004A19E8"/>
    <w:rsid w:val="004A3778"/>
    <w:rsid w:val="004A3CD1"/>
    <w:rsid w:val="004A574B"/>
    <w:rsid w:val="004A59FD"/>
    <w:rsid w:val="004A6E75"/>
    <w:rsid w:val="004A700F"/>
    <w:rsid w:val="004A79C5"/>
    <w:rsid w:val="004B0124"/>
    <w:rsid w:val="004B01AD"/>
    <w:rsid w:val="004B04CC"/>
    <w:rsid w:val="004B0A61"/>
    <w:rsid w:val="004B0DAD"/>
    <w:rsid w:val="004B12C1"/>
    <w:rsid w:val="004B137D"/>
    <w:rsid w:val="004B17CE"/>
    <w:rsid w:val="004B18CD"/>
    <w:rsid w:val="004B1FA4"/>
    <w:rsid w:val="004B21AC"/>
    <w:rsid w:val="004B3AE9"/>
    <w:rsid w:val="004B5832"/>
    <w:rsid w:val="004B5CE5"/>
    <w:rsid w:val="004B6905"/>
    <w:rsid w:val="004B6922"/>
    <w:rsid w:val="004B6EAB"/>
    <w:rsid w:val="004B7DD7"/>
    <w:rsid w:val="004C00BE"/>
    <w:rsid w:val="004C047D"/>
    <w:rsid w:val="004C0614"/>
    <w:rsid w:val="004C091A"/>
    <w:rsid w:val="004C09E5"/>
    <w:rsid w:val="004C1152"/>
    <w:rsid w:val="004C1326"/>
    <w:rsid w:val="004C15DA"/>
    <w:rsid w:val="004C1760"/>
    <w:rsid w:val="004C1EBD"/>
    <w:rsid w:val="004C27CD"/>
    <w:rsid w:val="004C2E6A"/>
    <w:rsid w:val="004C2F87"/>
    <w:rsid w:val="004C417F"/>
    <w:rsid w:val="004C4ECA"/>
    <w:rsid w:val="004C51CA"/>
    <w:rsid w:val="004C5605"/>
    <w:rsid w:val="004C6515"/>
    <w:rsid w:val="004C6778"/>
    <w:rsid w:val="004C69CC"/>
    <w:rsid w:val="004C6BA4"/>
    <w:rsid w:val="004C702E"/>
    <w:rsid w:val="004C713E"/>
    <w:rsid w:val="004C7623"/>
    <w:rsid w:val="004C7C68"/>
    <w:rsid w:val="004D0966"/>
    <w:rsid w:val="004D0BDC"/>
    <w:rsid w:val="004D0BE0"/>
    <w:rsid w:val="004D0C19"/>
    <w:rsid w:val="004D0C49"/>
    <w:rsid w:val="004D0C80"/>
    <w:rsid w:val="004D1211"/>
    <w:rsid w:val="004D18DF"/>
    <w:rsid w:val="004D2606"/>
    <w:rsid w:val="004D267C"/>
    <w:rsid w:val="004D3610"/>
    <w:rsid w:val="004D3699"/>
    <w:rsid w:val="004D3D38"/>
    <w:rsid w:val="004D3DCB"/>
    <w:rsid w:val="004D427C"/>
    <w:rsid w:val="004D54F9"/>
    <w:rsid w:val="004D6A19"/>
    <w:rsid w:val="004D6FF6"/>
    <w:rsid w:val="004D7E46"/>
    <w:rsid w:val="004E065F"/>
    <w:rsid w:val="004E0AFF"/>
    <w:rsid w:val="004E123F"/>
    <w:rsid w:val="004E12BD"/>
    <w:rsid w:val="004E12E7"/>
    <w:rsid w:val="004E17D7"/>
    <w:rsid w:val="004E2080"/>
    <w:rsid w:val="004E23E5"/>
    <w:rsid w:val="004E241E"/>
    <w:rsid w:val="004E2C7B"/>
    <w:rsid w:val="004E411D"/>
    <w:rsid w:val="004E47AC"/>
    <w:rsid w:val="004E49A8"/>
    <w:rsid w:val="004E525A"/>
    <w:rsid w:val="004E5538"/>
    <w:rsid w:val="004E5E3A"/>
    <w:rsid w:val="004E67C0"/>
    <w:rsid w:val="004E67ED"/>
    <w:rsid w:val="004E6B03"/>
    <w:rsid w:val="004E6C8B"/>
    <w:rsid w:val="004E6DCA"/>
    <w:rsid w:val="004E71A0"/>
    <w:rsid w:val="004E78CB"/>
    <w:rsid w:val="004E7A1B"/>
    <w:rsid w:val="004F01BE"/>
    <w:rsid w:val="004F0686"/>
    <w:rsid w:val="004F1130"/>
    <w:rsid w:val="004F1FA8"/>
    <w:rsid w:val="004F2891"/>
    <w:rsid w:val="004F2ACB"/>
    <w:rsid w:val="004F2BE6"/>
    <w:rsid w:val="004F41D3"/>
    <w:rsid w:val="004F4565"/>
    <w:rsid w:val="004F4B69"/>
    <w:rsid w:val="004F4BC3"/>
    <w:rsid w:val="004F4F23"/>
    <w:rsid w:val="004F5354"/>
    <w:rsid w:val="004F53EB"/>
    <w:rsid w:val="004F5665"/>
    <w:rsid w:val="004F593E"/>
    <w:rsid w:val="004F5AA1"/>
    <w:rsid w:val="004F632D"/>
    <w:rsid w:val="004F6690"/>
    <w:rsid w:val="004F6933"/>
    <w:rsid w:val="004F6AC2"/>
    <w:rsid w:val="004F710A"/>
    <w:rsid w:val="004F7439"/>
    <w:rsid w:val="004F7F38"/>
    <w:rsid w:val="005002B6"/>
    <w:rsid w:val="005006D0"/>
    <w:rsid w:val="005008B6"/>
    <w:rsid w:val="00502EF5"/>
    <w:rsid w:val="005033E0"/>
    <w:rsid w:val="0050374A"/>
    <w:rsid w:val="0050378C"/>
    <w:rsid w:val="00503A3F"/>
    <w:rsid w:val="00503BAA"/>
    <w:rsid w:val="00503BF5"/>
    <w:rsid w:val="00503C7F"/>
    <w:rsid w:val="00503EFA"/>
    <w:rsid w:val="00506646"/>
    <w:rsid w:val="005075E3"/>
    <w:rsid w:val="005077E9"/>
    <w:rsid w:val="00510367"/>
    <w:rsid w:val="005103BD"/>
    <w:rsid w:val="005107D5"/>
    <w:rsid w:val="00510867"/>
    <w:rsid w:val="005108DF"/>
    <w:rsid w:val="00510E59"/>
    <w:rsid w:val="005120F6"/>
    <w:rsid w:val="0051286A"/>
    <w:rsid w:val="00512DBD"/>
    <w:rsid w:val="005135BB"/>
    <w:rsid w:val="005138AB"/>
    <w:rsid w:val="005144AE"/>
    <w:rsid w:val="005147A7"/>
    <w:rsid w:val="00514CE8"/>
    <w:rsid w:val="00515265"/>
    <w:rsid w:val="00516A2B"/>
    <w:rsid w:val="005203A0"/>
    <w:rsid w:val="00520E97"/>
    <w:rsid w:val="00521097"/>
    <w:rsid w:val="005210AF"/>
    <w:rsid w:val="00521276"/>
    <w:rsid w:val="00521B47"/>
    <w:rsid w:val="00522731"/>
    <w:rsid w:val="005229F2"/>
    <w:rsid w:val="00522B61"/>
    <w:rsid w:val="00522C02"/>
    <w:rsid w:val="00522CA5"/>
    <w:rsid w:val="00523605"/>
    <w:rsid w:val="005239EC"/>
    <w:rsid w:val="0052454D"/>
    <w:rsid w:val="00524690"/>
    <w:rsid w:val="00524B50"/>
    <w:rsid w:val="00524EA0"/>
    <w:rsid w:val="00525879"/>
    <w:rsid w:val="00525A26"/>
    <w:rsid w:val="005260AF"/>
    <w:rsid w:val="005266A3"/>
    <w:rsid w:val="00526EFF"/>
    <w:rsid w:val="00526F61"/>
    <w:rsid w:val="005271F8"/>
    <w:rsid w:val="00527A62"/>
    <w:rsid w:val="00527B6D"/>
    <w:rsid w:val="00527C0F"/>
    <w:rsid w:val="0053060E"/>
    <w:rsid w:val="00530A3A"/>
    <w:rsid w:val="005316FA"/>
    <w:rsid w:val="0053264D"/>
    <w:rsid w:val="005333F9"/>
    <w:rsid w:val="00533451"/>
    <w:rsid w:val="00533760"/>
    <w:rsid w:val="005337AA"/>
    <w:rsid w:val="00533C74"/>
    <w:rsid w:val="00534526"/>
    <w:rsid w:val="005345CD"/>
    <w:rsid w:val="005349B9"/>
    <w:rsid w:val="00534B39"/>
    <w:rsid w:val="0053502F"/>
    <w:rsid w:val="0053503D"/>
    <w:rsid w:val="00535250"/>
    <w:rsid w:val="0053591D"/>
    <w:rsid w:val="00535BBE"/>
    <w:rsid w:val="00535E65"/>
    <w:rsid w:val="0053679A"/>
    <w:rsid w:val="00536802"/>
    <w:rsid w:val="0053725F"/>
    <w:rsid w:val="00537691"/>
    <w:rsid w:val="00540BEC"/>
    <w:rsid w:val="00541592"/>
    <w:rsid w:val="005420E9"/>
    <w:rsid w:val="00542320"/>
    <w:rsid w:val="00542A21"/>
    <w:rsid w:val="00543598"/>
    <w:rsid w:val="005437E1"/>
    <w:rsid w:val="00543896"/>
    <w:rsid w:val="00543C80"/>
    <w:rsid w:val="0054512D"/>
    <w:rsid w:val="00545152"/>
    <w:rsid w:val="00545E69"/>
    <w:rsid w:val="005470F9"/>
    <w:rsid w:val="00547817"/>
    <w:rsid w:val="00547CB6"/>
    <w:rsid w:val="00547DDC"/>
    <w:rsid w:val="00550D8E"/>
    <w:rsid w:val="00553A98"/>
    <w:rsid w:val="00553D25"/>
    <w:rsid w:val="005542FC"/>
    <w:rsid w:val="0055502B"/>
    <w:rsid w:val="00555424"/>
    <w:rsid w:val="00556610"/>
    <w:rsid w:val="00556FEB"/>
    <w:rsid w:val="005607C1"/>
    <w:rsid w:val="0056096E"/>
    <w:rsid w:val="00560C52"/>
    <w:rsid w:val="005627CC"/>
    <w:rsid w:val="005628A3"/>
    <w:rsid w:val="00562FCE"/>
    <w:rsid w:val="00563782"/>
    <w:rsid w:val="0056385E"/>
    <w:rsid w:val="00563933"/>
    <w:rsid w:val="0056424F"/>
    <w:rsid w:val="005642C2"/>
    <w:rsid w:val="005643BB"/>
    <w:rsid w:val="005644B3"/>
    <w:rsid w:val="00564E52"/>
    <w:rsid w:val="00564FB9"/>
    <w:rsid w:val="005652C6"/>
    <w:rsid w:val="00565EC8"/>
    <w:rsid w:val="0056652D"/>
    <w:rsid w:val="00567026"/>
    <w:rsid w:val="00567BA9"/>
    <w:rsid w:val="00570B58"/>
    <w:rsid w:val="00570E5A"/>
    <w:rsid w:val="00570F66"/>
    <w:rsid w:val="00571DB9"/>
    <w:rsid w:val="00572364"/>
    <w:rsid w:val="005727FB"/>
    <w:rsid w:val="00574099"/>
    <w:rsid w:val="0057468A"/>
    <w:rsid w:val="00574AF2"/>
    <w:rsid w:val="005751C6"/>
    <w:rsid w:val="00575999"/>
    <w:rsid w:val="00575F0E"/>
    <w:rsid w:val="0057662B"/>
    <w:rsid w:val="0057668F"/>
    <w:rsid w:val="00576F48"/>
    <w:rsid w:val="00577346"/>
    <w:rsid w:val="0057789A"/>
    <w:rsid w:val="00577AB2"/>
    <w:rsid w:val="005808E8"/>
    <w:rsid w:val="00580ECB"/>
    <w:rsid w:val="00581666"/>
    <w:rsid w:val="00581A77"/>
    <w:rsid w:val="00581CAA"/>
    <w:rsid w:val="00581F2E"/>
    <w:rsid w:val="005822A0"/>
    <w:rsid w:val="005822B1"/>
    <w:rsid w:val="00583276"/>
    <w:rsid w:val="00583440"/>
    <w:rsid w:val="00584A6A"/>
    <w:rsid w:val="00585248"/>
    <w:rsid w:val="00585E92"/>
    <w:rsid w:val="0058639C"/>
    <w:rsid w:val="005865CA"/>
    <w:rsid w:val="005867D8"/>
    <w:rsid w:val="00586FF7"/>
    <w:rsid w:val="00587891"/>
    <w:rsid w:val="005907F5"/>
    <w:rsid w:val="00590E20"/>
    <w:rsid w:val="00591440"/>
    <w:rsid w:val="00592562"/>
    <w:rsid w:val="00592BAE"/>
    <w:rsid w:val="005934F7"/>
    <w:rsid w:val="00593781"/>
    <w:rsid w:val="00593A3D"/>
    <w:rsid w:val="00593C43"/>
    <w:rsid w:val="00593D9B"/>
    <w:rsid w:val="0059435D"/>
    <w:rsid w:val="0059445D"/>
    <w:rsid w:val="0059483D"/>
    <w:rsid w:val="005955E4"/>
    <w:rsid w:val="00595D6D"/>
    <w:rsid w:val="00596E70"/>
    <w:rsid w:val="00597031"/>
    <w:rsid w:val="0059714B"/>
    <w:rsid w:val="005974C6"/>
    <w:rsid w:val="0059769E"/>
    <w:rsid w:val="00597874"/>
    <w:rsid w:val="005A00FA"/>
    <w:rsid w:val="005A0436"/>
    <w:rsid w:val="005A0491"/>
    <w:rsid w:val="005A10AF"/>
    <w:rsid w:val="005A1227"/>
    <w:rsid w:val="005A1835"/>
    <w:rsid w:val="005A248E"/>
    <w:rsid w:val="005A2B3C"/>
    <w:rsid w:val="005A2ED1"/>
    <w:rsid w:val="005A3711"/>
    <w:rsid w:val="005A4C8A"/>
    <w:rsid w:val="005A4E29"/>
    <w:rsid w:val="005A5313"/>
    <w:rsid w:val="005A53CC"/>
    <w:rsid w:val="005A5410"/>
    <w:rsid w:val="005A5432"/>
    <w:rsid w:val="005A5C7B"/>
    <w:rsid w:val="005A617F"/>
    <w:rsid w:val="005A6946"/>
    <w:rsid w:val="005A717D"/>
    <w:rsid w:val="005A718F"/>
    <w:rsid w:val="005A779E"/>
    <w:rsid w:val="005B00A9"/>
    <w:rsid w:val="005B05A9"/>
    <w:rsid w:val="005B124A"/>
    <w:rsid w:val="005B149F"/>
    <w:rsid w:val="005B16A3"/>
    <w:rsid w:val="005B20AD"/>
    <w:rsid w:val="005B3004"/>
    <w:rsid w:val="005B3907"/>
    <w:rsid w:val="005B3E5E"/>
    <w:rsid w:val="005B4A49"/>
    <w:rsid w:val="005B5BED"/>
    <w:rsid w:val="005B5CCE"/>
    <w:rsid w:val="005B6B97"/>
    <w:rsid w:val="005B6DDE"/>
    <w:rsid w:val="005B7564"/>
    <w:rsid w:val="005B7E5C"/>
    <w:rsid w:val="005B7E7B"/>
    <w:rsid w:val="005C0317"/>
    <w:rsid w:val="005C0B00"/>
    <w:rsid w:val="005C121E"/>
    <w:rsid w:val="005C13DF"/>
    <w:rsid w:val="005C1AF9"/>
    <w:rsid w:val="005C203B"/>
    <w:rsid w:val="005C20BC"/>
    <w:rsid w:val="005C2F56"/>
    <w:rsid w:val="005C4203"/>
    <w:rsid w:val="005C4283"/>
    <w:rsid w:val="005C46AA"/>
    <w:rsid w:val="005C57CF"/>
    <w:rsid w:val="005C59B2"/>
    <w:rsid w:val="005C607D"/>
    <w:rsid w:val="005C7B1F"/>
    <w:rsid w:val="005D028A"/>
    <w:rsid w:val="005D0B75"/>
    <w:rsid w:val="005D0C99"/>
    <w:rsid w:val="005D1133"/>
    <w:rsid w:val="005D13FA"/>
    <w:rsid w:val="005D16C6"/>
    <w:rsid w:val="005D1D99"/>
    <w:rsid w:val="005D2057"/>
    <w:rsid w:val="005D247E"/>
    <w:rsid w:val="005D264C"/>
    <w:rsid w:val="005D2784"/>
    <w:rsid w:val="005D2E03"/>
    <w:rsid w:val="005D3081"/>
    <w:rsid w:val="005D366C"/>
    <w:rsid w:val="005D4222"/>
    <w:rsid w:val="005D42D4"/>
    <w:rsid w:val="005D4EBA"/>
    <w:rsid w:val="005D5129"/>
    <w:rsid w:val="005D550F"/>
    <w:rsid w:val="005D5577"/>
    <w:rsid w:val="005D5A03"/>
    <w:rsid w:val="005D5B4D"/>
    <w:rsid w:val="005D5C30"/>
    <w:rsid w:val="005D5E86"/>
    <w:rsid w:val="005D6D97"/>
    <w:rsid w:val="005D6DBF"/>
    <w:rsid w:val="005D7843"/>
    <w:rsid w:val="005D79BA"/>
    <w:rsid w:val="005E01B3"/>
    <w:rsid w:val="005E1374"/>
    <w:rsid w:val="005E1B13"/>
    <w:rsid w:val="005E2C20"/>
    <w:rsid w:val="005E3E2B"/>
    <w:rsid w:val="005E422B"/>
    <w:rsid w:val="005E4A8D"/>
    <w:rsid w:val="005E5553"/>
    <w:rsid w:val="005E5CE9"/>
    <w:rsid w:val="005E72DA"/>
    <w:rsid w:val="005E79FF"/>
    <w:rsid w:val="005F03B6"/>
    <w:rsid w:val="005F081A"/>
    <w:rsid w:val="005F11A4"/>
    <w:rsid w:val="005F14E9"/>
    <w:rsid w:val="005F25A7"/>
    <w:rsid w:val="005F25D2"/>
    <w:rsid w:val="005F2A79"/>
    <w:rsid w:val="005F2ABD"/>
    <w:rsid w:val="005F2B75"/>
    <w:rsid w:val="005F341E"/>
    <w:rsid w:val="005F360C"/>
    <w:rsid w:val="005F3900"/>
    <w:rsid w:val="005F3DB7"/>
    <w:rsid w:val="005F3FD7"/>
    <w:rsid w:val="005F49A8"/>
    <w:rsid w:val="005F4CC0"/>
    <w:rsid w:val="005F555A"/>
    <w:rsid w:val="005F5960"/>
    <w:rsid w:val="005F64D9"/>
    <w:rsid w:val="005F6535"/>
    <w:rsid w:val="005F6B30"/>
    <w:rsid w:val="005F6CD9"/>
    <w:rsid w:val="006002DB"/>
    <w:rsid w:val="006004C3"/>
    <w:rsid w:val="00600A53"/>
    <w:rsid w:val="00600A7F"/>
    <w:rsid w:val="00600D6F"/>
    <w:rsid w:val="00600D95"/>
    <w:rsid w:val="006012CD"/>
    <w:rsid w:val="00601AD1"/>
    <w:rsid w:val="00602418"/>
    <w:rsid w:val="00604694"/>
    <w:rsid w:val="0060534B"/>
    <w:rsid w:val="006056B0"/>
    <w:rsid w:val="006057D8"/>
    <w:rsid w:val="006060B0"/>
    <w:rsid w:val="00606366"/>
    <w:rsid w:val="0060643F"/>
    <w:rsid w:val="006067C6"/>
    <w:rsid w:val="00606C7F"/>
    <w:rsid w:val="00607FF1"/>
    <w:rsid w:val="006102CB"/>
    <w:rsid w:val="006104E8"/>
    <w:rsid w:val="00610656"/>
    <w:rsid w:val="00610916"/>
    <w:rsid w:val="00610CB8"/>
    <w:rsid w:val="00610D18"/>
    <w:rsid w:val="00611264"/>
    <w:rsid w:val="006115EF"/>
    <w:rsid w:val="0061208B"/>
    <w:rsid w:val="006142DE"/>
    <w:rsid w:val="00616EB7"/>
    <w:rsid w:val="00617767"/>
    <w:rsid w:val="006178F3"/>
    <w:rsid w:val="00617B40"/>
    <w:rsid w:val="00617E61"/>
    <w:rsid w:val="006200C5"/>
    <w:rsid w:val="00620552"/>
    <w:rsid w:val="0062057C"/>
    <w:rsid w:val="00622844"/>
    <w:rsid w:val="00622B0B"/>
    <w:rsid w:val="00622FDA"/>
    <w:rsid w:val="00623DD4"/>
    <w:rsid w:val="00623EAE"/>
    <w:rsid w:val="00623EB3"/>
    <w:rsid w:val="006241AF"/>
    <w:rsid w:val="00624BE5"/>
    <w:rsid w:val="006263DE"/>
    <w:rsid w:val="00626F82"/>
    <w:rsid w:val="006272DD"/>
    <w:rsid w:val="00627C0C"/>
    <w:rsid w:val="0063023F"/>
    <w:rsid w:val="00630E96"/>
    <w:rsid w:val="00630FAF"/>
    <w:rsid w:val="0063154B"/>
    <w:rsid w:val="006339AA"/>
    <w:rsid w:val="006341DD"/>
    <w:rsid w:val="00634462"/>
    <w:rsid w:val="00634753"/>
    <w:rsid w:val="006354AB"/>
    <w:rsid w:val="006357CB"/>
    <w:rsid w:val="00636C55"/>
    <w:rsid w:val="00636C7A"/>
    <w:rsid w:val="006372A3"/>
    <w:rsid w:val="0064002F"/>
    <w:rsid w:val="006410CE"/>
    <w:rsid w:val="00641449"/>
    <w:rsid w:val="00642251"/>
    <w:rsid w:val="006422C3"/>
    <w:rsid w:val="00642340"/>
    <w:rsid w:val="00643928"/>
    <w:rsid w:val="0064423D"/>
    <w:rsid w:val="006442F6"/>
    <w:rsid w:val="006453F8"/>
    <w:rsid w:val="00646507"/>
    <w:rsid w:val="006469EE"/>
    <w:rsid w:val="00646AE8"/>
    <w:rsid w:val="00646D5C"/>
    <w:rsid w:val="00647875"/>
    <w:rsid w:val="00650435"/>
    <w:rsid w:val="00650DD7"/>
    <w:rsid w:val="00651C16"/>
    <w:rsid w:val="00652365"/>
    <w:rsid w:val="00652E50"/>
    <w:rsid w:val="00653DF5"/>
    <w:rsid w:val="006540C6"/>
    <w:rsid w:val="0065416A"/>
    <w:rsid w:val="006548F0"/>
    <w:rsid w:val="00654F41"/>
    <w:rsid w:val="00654F6F"/>
    <w:rsid w:val="00655862"/>
    <w:rsid w:val="00656685"/>
    <w:rsid w:val="00657187"/>
    <w:rsid w:val="006575D8"/>
    <w:rsid w:val="00660E21"/>
    <w:rsid w:val="006610D6"/>
    <w:rsid w:val="00661522"/>
    <w:rsid w:val="00661EF2"/>
    <w:rsid w:val="006626CE"/>
    <w:rsid w:val="00662705"/>
    <w:rsid w:val="00662D92"/>
    <w:rsid w:val="006634B8"/>
    <w:rsid w:val="006635D4"/>
    <w:rsid w:val="00663773"/>
    <w:rsid w:val="00664A75"/>
    <w:rsid w:val="006650F8"/>
    <w:rsid w:val="00665A82"/>
    <w:rsid w:val="00665BEE"/>
    <w:rsid w:val="00666658"/>
    <w:rsid w:val="00666D91"/>
    <w:rsid w:val="00667267"/>
    <w:rsid w:val="006678FC"/>
    <w:rsid w:val="00670D1C"/>
    <w:rsid w:val="00671517"/>
    <w:rsid w:val="00671525"/>
    <w:rsid w:val="006717F6"/>
    <w:rsid w:val="00671965"/>
    <w:rsid w:val="00671A82"/>
    <w:rsid w:val="00672079"/>
    <w:rsid w:val="0067220C"/>
    <w:rsid w:val="00672FFF"/>
    <w:rsid w:val="00673811"/>
    <w:rsid w:val="00673A21"/>
    <w:rsid w:val="00673C02"/>
    <w:rsid w:val="00673CA7"/>
    <w:rsid w:val="00673E01"/>
    <w:rsid w:val="00673E5C"/>
    <w:rsid w:val="00674082"/>
    <w:rsid w:val="006741CA"/>
    <w:rsid w:val="00674951"/>
    <w:rsid w:val="00674D41"/>
    <w:rsid w:val="00674F08"/>
    <w:rsid w:val="00675CF1"/>
    <w:rsid w:val="00676467"/>
    <w:rsid w:val="0067648F"/>
    <w:rsid w:val="00676492"/>
    <w:rsid w:val="00676E1F"/>
    <w:rsid w:val="00676F41"/>
    <w:rsid w:val="00676FAF"/>
    <w:rsid w:val="00677C14"/>
    <w:rsid w:val="00680275"/>
    <w:rsid w:val="00680C16"/>
    <w:rsid w:val="00680D66"/>
    <w:rsid w:val="0068247F"/>
    <w:rsid w:val="006828B9"/>
    <w:rsid w:val="00682CAA"/>
    <w:rsid w:val="00682E76"/>
    <w:rsid w:val="0068317F"/>
    <w:rsid w:val="006834DA"/>
    <w:rsid w:val="00683C78"/>
    <w:rsid w:val="0068430D"/>
    <w:rsid w:val="00685C71"/>
    <w:rsid w:val="006863FB"/>
    <w:rsid w:val="00686A7B"/>
    <w:rsid w:val="00687121"/>
    <w:rsid w:val="0068721D"/>
    <w:rsid w:val="006879E0"/>
    <w:rsid w:val="0069060E"/>
    <w:rsid w:val="00690665"/>
    <w:rsid w:val="0069077A"/>
    <w:rsid w:val="00690C20"/>
    <w:rsid w:val="00691041"/>
    <w:rsid w:val="00691088"/>
    <w:rsid w:val="00691A78"/>
    <w:rsid w:val="00691F31"/>
    <w:rsid w:val="006926B5"/>
    <w:rsid w:val="00693025"/>
    <w:rsid w:val="0069336E"/>
    <w:rsid w:val="00693874"/>
    <w:rsid w:val="00693F08"/>
    <w:rsid w:val="00694C7A"/>
    <w:rsid w:val="00694FA7"/>
    <w:rsid w:val="00695538"/>
    <w:rsid w:val="006958A9"/>
    <w:rsid w:val="006965E9"/>
    <w:rsid w:val="00696DF0"/>
    <w:rsid w:val="00697637"/>
    <w:rsid w:val="00697957"/>
    <w:rsid w:val="00697FAC"/>
    <w:rsid w:val="006A010B"/>
    <w:rsid w:val="006A0374"/>
    <w:rsid w:val="006A0BA2"/>
    <w:rsid w:val="006A1F5E"/>
    <w:rsid w:val="006A223D"/>
    <w:rsid w:val="006A2582"/>
    <w:rsid w:val="006A2AF2"/>
    <w:rsid w:val="006A2C2B"/>
    <w:rsid w:val="006A39DF"/>
    <w:rsid w:val="006A435F"/>
    <w:rsid w:val="006A43C0"/>
    <w:rsid w:val="006A4B5C"/>
    <w:rsid w:val="006A553F"/>
    <w:rsid w:val="006A57C5"/>
    <w:rsid w:val="006A68C4"/>
    <w:rsid w:val="006A6C3A"/>
    <w:rsid w:val="006A6DC8"/>
    <w:rsid w:val="006A728A"/>
    <w:rsid w:val="006A73D9"/>
    <w:rsid w:val="006B18AF"/>
    <w:rsid w:val="006B34EB"/>
    <w:rsid w:val="006B4170"/>
    <w:rsid w:val="006B4417"/>
    <w:rsid w:val="006B4643"/>
    <w:rsid w:val="006B46B7"/>
    <w:rsid w:val="006B4CE7"/>
    <w:rsid w:val="006B54A4"/>
    <w:rsid w:val="006B59CB"/>
    <w:rsid w:val="006B5B93"/>
    <w:rsid w:val="006B5DCF"/>
    <w:rsid w:val="006B60D4"/>
    <w:rsid w:val="006B7071"/>
    <w:rsid w:val="006B73A4"/>
    <w:rsid w:val="006B7AA8"/>
    <w:rsid w:val="006B7AD2"/>
    <w:rsid w:val="006B7B06"/>
    <w:rsid w:val="006C0827"/>
    <w:rsid w:val="006C0A41"/>
    <w:rsid w:val="006C0BEB"/>
    <w:rsid w:val="006C0BEF"/>
    <w:rsid w:val="006C0C4E"/>
    <w:rsid w:val="006C17BD"/>
    <w:rsid w:val="006C1B8D"/>
    <w:rsid w:val="006C3058"/>
    <w:rsid w:val="006C3091"/>
    <w:rsid w:val="006C38DC"/>
    <w:rsid w:val="006C3DCA"/>
    <w:rsid w:val="006C3E94"/>
    <w:rsid w:val="006C3EA2"/>
    <w:rsid w:val="006C6C10"/>
    <w:rsid w:val="006C6D7F"/>
    <w:rsid w:val="006C793D"/>
    <w:rsid w:val="006C7F77"/>
    <w:rsid w:val="006D017C"/>
    <w:rsid w:val="006D085F"/>
    <w:rsid w:val="006D18A9"/>
    <w:rsid w:val="006D1FBE"/>
    <w:rsid w:val="006D1FDB"/>
    <w:rsid w:val="006D240D"/>
    <w:rsid w:val="006D267B"/>
    <w:rsid w:val="006D3459"/>
    <w:rsid w:val="006D3570"/>
    <w:rsid w:val="006D3CDC"/>
    <w:rsid w:val="006D3FBA"/>
    <w:rsid w:val="006D4B0A"/>
    <w:rsid w:val="006D53BA"/>
    <w:rsid w:val="006D5E4E"/>
    <w:rsid w:val="006D7130"/>
    <w:rsid w:val="006D71C4"/>
    <w:rsid w:val="006D7B1D"/>
    <w:rsid w:val="006D7E8D"/>
    <w:rsid w:val="006E0D11"/>
    <w:rsid w:val="006E1035"/>
    <w:rsid w:val="006E12AB"/>
    <w:rsid w:val="006E2C9D"/>
    <w:rsid w:val="006E3022"/>
    <w:rsid w:val="006E3026"/>
    <w:rsid w:val="006E39D8"/>
    <w:rsid w:val="006E3B54"/>
    <w:rsid w:val="006E4776"/>
    <w:rsid w:val="006E571A"/>
    <w:rsid w:val="006E5B34"/>
    <w:rsid w:val="006E5DDF"/>
    <w:rsid w:val="006E6476"/>
    <w:rsid w:val="006E68A8"/>
    <w:rsid w:val="006E71FD"/>
    <w:rsid w:val="006E7EFE"/>
    <w:rsid w:val="006F0429"/>
    <w:rsid w:val="006F0562"/>
    <w:rsid w:val="006F0867"/>
    <w:rsid w:val="006F0C21"/>
    <w:rsid w:val="006F0C2A"/>
    <w:rsid w:val="006F0C7A"/>
    <w:rsid w:val="006F0DF7"/>
    <w:rsid w:val="006F133C"/>
    <w:rsid w:val="006F1F69"/>
    <w:rsid w:val="006F2854"/>
    <w:rsid w:val="006F28F6"/>
    <w:rsid w:val="006F2F51"/>
    <w:rsid w:val="006F3432"/>
    <w:rsid w:val="006F3A66"/>
    <w:rsid w:val="006F4460"/>
    <w:rsid w:val="006F45CC"/>
    <w:rsid w:val="006F4B3E"/>
    <w:rsid w:val="006F4F12"/>
    <w:rsid w:val="006F5243"/>
    <w:rsid w:val="006F56EF"/>
    <w:rsid w:val="006F7312"/>
    <w:rsid w:val="006F73B1"/>
    <w:rsid w:val="006F7A47"/>
    <w:rsid w:val="006F7FF4"/>
    <w:rsid w:val="00700D0B"/>
    <w:rsid w:val="00701667"/>
    <w:rsid w:val="00701772"/>
    <w:rsid w:val="0070246E"/>
    <w:rsid w:val="0070272C"/>
    <w:rsid w:val="007029B5"/>
    <w:rsid w:val="007036EB"/>
    <w:rsid w:val="00703BE4"/>
    <w:rsid w:val="00703CF9"/>
    <w:rsid w:val="00704623"/>
    <w:rsid w:val="00704879"/>
    <w:rsid w:val="00705388"/>
    <w:rsid w:val="00705ED9"/>
    <w:rsid w:val="00706F80"/>
    <w:rsid w:val="007077A2"/>
    <w:rsid w:val="00707F17"/>
    <w:rsid w:val="00710C25"/>
    <w:rsid w:val="00711528"/>
    <w:rsid w:val="007118D4"/>
    <w:rsid w:val="00712770"/>
    <w:rsid w:val="007129A6"/>
    <w:rsid w:val="00712DB6"/>
    <w:rsid w:val="00713207"/>
    <w:rsid w:val="00713EFE"/>
    <w:rsid w:val="00714370"/>
    <w:rsid w:val="0071474E"/>
    <w:rsid w:val="0071618D"/>
    <w:rsid w:val="00717BB9"/>
    <w:rsid w:val="00717F92"/>
    <w:rsid w:val="00721376"/>
    <w:rsid w:val="00721497"/>
    <w:rsid w:val="00721EBF"/>
    <w:rsid w:val="00722720"/>
    <w:rsid w:val="00723115"/>
    <w:rsid w:val="00724021"/>
    <w:rsid w:val="007243D6"/>
    <w:rsid w:val="00726073"/>
    <w:rsid w:val="00727B25"/>
    <w:rsid w:val="00727CF1"/>
    <w:rsid w:val="00727DD0"/>
    <w:rsid w:val="007305B2"/>
    <w:rsid w:val="00730720"/>
    <w:rsid w:val="007307D2"/>
    <w:rsid w:val="00730B66"/>
    <w:rsid w:val="00730D18"/>
    <w:rsid w:val="00730ED5"/>
    <w:rsid w:val="0073158F"/>
    <w:rsid w:val="00732F6D"/>
    <w:rsid w:val="00734875"/>
    <w:rsid w:val="00735725"/>
    <w:rsid w:val="00735A37"/>
    <w:rsid w:val="00735D70"/>
    <w:rsid w:val="00736009"/>
    <w:rsid w:val="00736B6E"/>
    <w:rsid w:val="00740050"/>
    <w:rsid w:val="007406B2"/>
    <w:rsid w:val="007408AF"/>
    <w:rsid w:val="00740DEB"/>
    <w:rsid w:val="0074177D"/>
    <w:rsid w:val="00741FE5"/>
    <w:rsid w:val="00741FF9"/>
    <w:rsid w:val="0074277F"/>
    <w:rsid w:val="00742C0E"/>
    <w:rsid w:val="007430F6"/>
    <w:rsid w:val="00743390"/>
    <w:rsid w:val="0074424C"/>
    <w:rsid w:val="007454E2"/>
    <w:rsid w:val="0074557D"/>
    <w:rsid w:val="007468E7"/>
    <w:rsid w:val="007471EC"/>
    <w:rsid w:val="00747702"/>
    <w:rsid w:val="007477A4"/>
    <w:rsid w:val="00747C58"/>
    <w:rsid w:val="0075045E"/>
    <w:rsid w:val="007506CB"/>
    <w:rsid w:val="00750C67"/>
    <w:rsid w:val="00750D1D"/>
    <w:rsid w:val="00751AC0"/>
    <w:rsid w:val="00751BFD"/>
    <w:rsid w:val="00751FF1"/>
    <w:rsid w:val="00752663"/>
    <w:rsid w:val="007543FD"/>
    <w:rsid w:val="007550EF"/>
    <w:rsid w:val="007558F2"/>
    <w:rsid w:val="00757070"/>
    <w:rsid w:val="00757404"/>
    <w:rsid w:val="0075782B"/>
    <w:rsid w:val="00757B59"/>
    <w:rsid w:val="0076072C"/>
    <w:rsid w:val="00760BE4"/>
    <w:rsid w:val="00760FE0"/>
    <w:rsid w:val="00761571"/>
    <w:rsid w:val="00761B00"/>
    <w:rsid w:val="00761E45"/>
    <w:rsid w:val="007621C4"/>
    <w:rsid w:val="0076224C"/>
    <w:rsid w:val="00762A33"/>
    <w:rsid w:val="0076330E"/>
    <w:rsid w:val="00764A0B"/>
    <w:rsid w:val="00765048"/>
    <w:rsid w:val="00765433"/>
    <w:rsid w:val="0076558A"/>
    <w:rsid w:val="007655F4"/>
    <w:rsid w:val="00765FB7"/>
    <w:rsid w:val="007660AD"/>
    <w:rsid w:val="0076659A"/>
    <w:rsid w:val="00767B62"/>
    <w:rsid w:val="00770259"/>
    <w:rsid w:val="00770C69"/>
    <w:rsid w:val="00770EA3"/>
    <w:rsid w:val="0077107A"/>
    <w:rsid w:val="00771B3C"/>
    <w:rsid w:val="00771C48"/>
    <w:rsid w:val="007720AD"/>
    <w:rsid w:val="00773D5E"/>
    <w:rsid w:val="00773FD7"/>
    <w:rsid w:val="0077443D"/>
    <w:rsid w:val="00774B8C"/>
    <w:rsid w:val="00774EE6"/>
    <w:rsid w:val="00775C0D"/>
    <w:rsid w:val="00776377"/>
    <w:rsid w:val="0077698C"/>
    <w:rsid w:val="007779B3"/>
    <w:rsid w:val="00777AB7"/>
    <w:rsid w:val="007801DE"/>
    <w:rsid w:val="00780F59"/>
    <w:rsid w:val="0078131C"/>
    <w:rsid w:val="00781E70"/>
    <w:rsid w:val="00782207"/>
    <w:rsid w:val="0078245A"/>
    <w:rsid w:val="00782B2E"/>
    <w:rsid w:val="00783561"/>
    <w:rsid w:val="007844CD"/>
    <w:rsid w:val="007845AB"/>
    <w:rsid w:val="007858CC"/>
    <w:rsid w:val="00785C81"/>
    <w:rsid w:val="0078600C"/>
    <w:rsid w:val="00786F81"/>
    <w:rsid w:val="007878C5"/>
    <w:rsid w:val="00787A5C"/>
    <w:rsid w:val="00787C06"/>
    <w:rsid w:val="00787D44"/>
    <w:rsid w:val="00787D71"/>
    <w:rsid w:val="00790135"/>
    <w:rsid w:val="00790256"/>
    <w:rsid w:val="00790773"/>
    <w:rsid w:val="00790B7A"/>
    <w:rsid w:val="00791759"/>
    <w:rsid w:val="00792081"/>
    <w:rsid w:val="0079236B"/>
    <w:rsid w:val="007929EA"/>
    <w:rsid w:val="00792C21"/>
    <w:rsid w:val="00792F81"/>
    <w:rsid w:val="007937B2"/>
    <w:rsid w:val="0079459D"/>
    <w:rsid w:val="007949BD"/>
    <w:rsid w:val="007957AF"/>
    <w:rsid w:val="007959CD"/>
    <w:rsid w:val="00796E90"/>
    <w:rsid w:val="00796EFA"/>
    <w:rsid w:val="007A00A9"/>
    <w:rsid w:val="007A053C"/>
    <w:rsid w:val="007A1206"/>
    <w:rsid w:val="007A1A92"/>
    <w:rsid w:val="007A28AD"/>
    <w:rsid w:val="007A2F1E"/>
    <w:rsid w:val="007A3796"/>
    <w:rsid w:val="007A5306"/>
    <w:rsid w:val="007A555D"/>
    <w:rsid w:val="007A5D7A"/>
    <w:rsid w:val="007A66AE"/>
    <w:rsid w:val="007A6818"/>
    <w:rsid w:val="007A75AD"/>
    <w:rsid w:val="007A75EF"/>
    <w:rsid w:val="007A7FB0"/>
    <w:rsid w:val="007B01DA"/>
    <w:rsid w:val="007B08B4"/>
    <w:rsid w:val="007B0959"/>
    <w:rsid w:val="007B1088"/>
    <w:rsid w:val="007B1581"/>
    <w:rsid w:val="007B183A"/>
    <w:rsid w:val="007B1879"/>
    <w:rsid w:val="007B1CD6"/>
    <w:rsid w:val="007B35C6"/>
    <w:rsid w:val="007B393B"/>
    <w:rsid w:val="007B4A4F"/>
    <w:rsid w:val="007B4B65"/>
    <w:rsid w:val="007B67FF"/>
    <w:rsid w:val="007B70D9"/>
    <w:rsid w:val="007B7A62"/>
    <w:rsid w:val="007B7B0E"/>
    <w:rsid w:val="007B7FA8"/>
    <w:rsid w:val="007C0062"/>
    <w:rsid w:val="007C0066"/>
    <w:rsid w:val="007C0373"/>
    <w:rsid w:val="007C04DC"/>
    <w:rsid w:val="007C17F2"/>
    <w:rsid w:val="007C21E7"/>
    <w:rsid w:val="007C2565"/>
    <w:rsid w:val="007C26EB"/>
    <w:rsid w:val="007C350D"/>
    <w:rsid w:val="007C366F"/>
    <w:rsid w:val="007C373D"/>
    <w:rsid w:val="007C3856"/>
    <w:rsid w:val="007C3FD8"/>
    <w:rsid w:val="007C3FE7"/>
    <w:rsid w:val="007C412A"/>
    <w:rsid w:val="007C462C"/>
    <w:rsid w:val="007C4C86"/>
    <w:rsid w:val="007C5093"/>
    <w:rsid w:val="007C55C0"/>
    <w:rsid w:val="007C5680"/>
    <w:rsid w:val="007C717E"/>
    <w:rsid w:val="007C7CC6"/>
    <w:rsid w:val="007C7CFC"/>
    <w:rsid w:val="007C7F2E"/>
    <w:rsid w:val="007D012F"/>
    <w:rsid w:val="007D119D"/>
    <w:rsid w:val="007D20DE"/>
    <w:rsid w:val="007D2930"/>
    <w:rsid w:val="007D3248"/>
    <w:rsid w:val="007D4222"/>
    <w:rsid w:val="007D4331"/>
    <w:rsid w:val="007D4481"/>
    <w:rsid w:val="007D48B0"/>
    <w:rsid w:val="007D4CCA"/>
    <w:rsid w:val="007D4FB6"/>
    <w:rsid w:val="007D5796"/>
    <w:rsid w:val="007D591B"/>
    <w:rsid w:val="007D682A"/>
    <w:rsid w:val="007D6F44"/>
    <w:rsid w:val="007E03A5"/>
    <w:rsid w:val="007E06C4"/>
    <w:rsid w:val="007E0785"/>
    <w:rsid w:val="007E0C7F"/>
    <w:rsid w:val="007E11BD"/>
    <w:rsid w:val="007E1FD2"/>
    <w:rsid w:val="007E1FEF"/>
    <w:rsid w:val="007E2447"/>
    <w:rsid w:val="007E2A91"/>
    <w:rsid w:val="007E327A"/>
    <w:rsid w:val="007E345B"/>
    <w:rsid w:val="007E3B26"/>
    <w:rsid w:val="007E3CC7"/>
    <w:rsid w:val="007E5BE4"/>
    <w:rsid w:val="007E5BFE"/>
    <w:rsid w:val="007E5E7C"/>
    <w:rsid w:val="007E606D"/>
    <w:rsid w:val="007E64B9"/>
    <w:rsid w:val="007E67E8"/>
    <w:rsid w:val="007E6D84"/>
    <w:rsid w:val="007E6E40"/>
    <w:rsid w:val="007F14F6"/>
    <w:rsid w:val="007F1780"/>
    <w:rsid w:val="007F25A4"/>
    <w:rsid w:val="007F341C"/>
    <w:rsid w:val="007F40DD"/>
    <w:rsid w:val="007F454D"/>
    <w:rsid w:val="007F46C9"/>
    <w:rsid w:val="007F553E"/>
    <w:rsid w:val="007F6F7D"/>
    <w:rsid w:val="007F7DBF"/>
    <w:rsid w:val="008005F3"/>
    <w:rsid w:val="0080093A"/>
    <w:rsid w:val="00801F00"/>
    <w:rsid w:val="008022FC"/>
    <w:rsid w:val="00802AA9"/>
    <w:rsid w:val="00803184"/>
    <w:rsid w:val="0080320A"/>
    <w:rsid w:val="00803A7B"/>
    <w:rsid w:val="00803DD2"/>
    <w:rsid w:val="008041DB"/>
    <w:rsid w:val="00804ADC"/>
    <w:rsid w:val="00804E3D"/>
    <w:rsid w:val="00805383"/>
    <w:rsid w:val="00806712"/>
    <w:rsid w:val="00807754"/>
    <w:rsid w:val="00807A1C"/>
    <w:rsid w:val="008106D1"/>
    <w:rsid w:val="00810818"/>
    <w:rsid w:val="008115A7"/>
    <w:rsid w:val="00811746"/>
    <w:rsid w:val="00811963"/>
    <w:rsid w:val="00812728"/>
    <w:rsid w:val="00812E08"/>
    <w:rsid w:val="008130A3"/>
    <w:rsid w:val="008130EE"/>
    <w:rsid w:val="00816566"/>
    <w:rsid w:val="00816ABE"/>
    <w:rsid w:val="00817B61"/>
    <w:rsid w:val="00817FA3"/>
    <w:rsid w:val="00822772"/>
    <w:rsid w:val="00822F38"/>
    <w:rsid w:val="00823336"/>
    <w:rsid w:val="00823658"/>
    <w:rsid w:val="0082376D"/>
    <w:rsid w:val="00823BD6"/>
    <w:rsid w:val="00823E84"/>
    <w:rsid w:val="0082474C"/>
    <w:rsid w:val="00824D4A"/>
    <w:rsid w:val="008250C4"/>
    <w:rsid w:val="00825824"/>
    <w:rsid w:val="00825F72"/>
    <w:rsid w:val="008266B9"/>
    <w:rsid w:val="0082767B"/>
    <w:rsid w:val="00827B0D"/>
    <w:rsid w:val="00827E80"/>
    <w:rsid w:val="0083037D"/>
    <w:rsid w:val="00830A09"/>
    <w:rsid w:val="008316D3"/>
    <w:rsid w:val="008325EE"/>
    <w:rsid w:val="00833184"/>
    <w:rsid w:val="008331E0"/>
    <w:rsid w:val="0083334D"/>
    <w:rsid w:val="008338F8"/>
    <w:rsid w:val="008340CF"/>
    <w:rsid w:val="008349F8"/>
    <w:rsid w:val="00835990"/>
    <w:rsid w:val="008361EA"/>
    <w:rsid w:val="008364A1"/>
    <w:rsid w:val="008369F5"/>
    <w:rsid w:val="00836F59"/>
    <w:rsid w:val="00837677"/>
    <w:rsid w:val="008376AF"/>
    <w:rsid w:val="008376E1"/>
    <w:rsid w:val="00837A19"/>
    <w:rsid w:val="00837B89"/>
    <w:rsid w:val="00837D1C"/>
    <w:rsid w:val="00841591"/>
    <w:rsid w:val="00842643"/>
    <w:rsid w:val="00842E6F"/>
    <w:rsid w:val="00843CA6"/>
    <w:rsid w:val="008445FA"/>
    <w:rsid w:val="00844A49"/>
    <w:rsid w:val="00846071"/>
    <w:rsid w:val="00847527"/>
    <w:rsid w:val="00847D31"/>
    <w:rsid w:val="00847EBA"/>
    <w:rsid w:val="00850902"/>
    <w:rsid w:val="00850A17"/>
    <w:rsid w:val="00851162"/>
    <w:rsid w:val="008512DF"/>
    <w:rsid w:val="00851348"/>
    <w:rsid w:val="0085167B"/>
    <w:rsid w:val="00852099"/>
    <w:rsid w:val="0085241C"/>
    <w:rsid w:val="0085370B"/>
    <w:rsid w:val="00853AFB"/>
    <w:rsid w:val="00853D9D"/>
    <w:rsid w:val="0085484B"/>
    <w:rsid w:val="00854956"/>
    <w:rsid w:val="00854A09"/>
    <w:rsid w:val="00854E30"/>
    <w:rsid w:val="008552BD"/>
    <w:rsid w:val="00856AF2"/>
    <w:rsid w:val="00856F8C"/>
    <w:rsid w:val="008570BE"/>
    <w:rsid w:val="008602F2"/>
    <w:rsid w:val="008605AE"/>
    <w:rsid w:val="0086135B"/>
    <w:rsid w:val="00862511"/>
    <w:rsid w:val="00862B40"/>
    <w:rsid w:val="00863070"/>
    <w:rsid w:val="00863195"/>
    <w:rsid w:val="008635BE"/>
    <w:rsid w:val="00863F53"/>
    <w:rsid w:val="008648C3"/>
    <w:rsid w:val="0086561A"/>
    <w:rsid w:val="00865784"/>
    <w:rsid w:val="00865B20"/>
    <w:rsid w:val="008662EC"/>
    <w:rsid w:val="008665A1"/>
    <w:rsid w:val="00866612"/>
    <w:rsid w:val="00867A5D"/>
    <w:rsid w:val="00867B60"/>
    <w:rsid w:val="00867C7E"/>
    <w:rsid w:val="00867D72"/>
    <w:rsid w:val="00870986"/>
    <w:rsid w:val="008709E5"/>
    <w:rsid w:val="008715F0"/>
    <w:rsid w:val="00872504"/>
    <w:rsid w:val="00872ACC"/>
    <w:rsid w:val="008745F8"/>
    <w:rsid w:val="00874E16"/>
    <w:rsid w:val="00874FF7"/>
    <w:rsid w:val="00875EF9"/>
    <w:rsid w:val="008762C4"/>
    <w:rsid w:val="00876333"/>
    <w:rsid w:val="00876931"/>
    <w:rsid w:val="00881062"/>
    <w:rsid w:val="00881998"/>
    <w:rsid w:val="008821CD"/>
    <w:rsid w:val="00882342"/>
    <w:rsid w:val="00882415"/>
    <w:rsid w:val="008836AD"/>
    <w:rsid w:val="00883A9B"/>
    <w:rsid w:val="00883B59"/>
    <w:rsid w:val="00883E28"/>
    <w:rsid w:val="0088443D"/>
    <w:rsid w:val="0088445F"/>
    <w:rsid w:val="008853EA"/>
    <w:rsid w:val="00885672"/>
    <w:rsid w:val="0088570A"/>
    <w:rsid w:val="00887A0A"/>
    <w:rsid w:val="00887BDA"/>
    <w:rsid w:val="00887EF2"/>
    <w:rsid w:val="0089053E"/>
    <w:rsid w:val="0089106C"/>
    <w:rsid w:val="0089106E"/>
    <w:rsid w:val="0089184E"/>
    <w:rsid w:val="00891EF3"/>
    <w:rsid w:val="008924C2"/>
    <w:rsid w:val="008934D9"/>
    <w:rsid w:val="00894496"/>
    <w:rsid w:val="00894D11"/>
    <w:rsid w:val="0089513A"/>
    <w:rsid w:val="008955D1"/>
    <w:rsid w:val="00895C34"/>
    <w:rsid w:val="0089631A"/>
    <w:rsid w:val="008967C4"/>
    <w:rsid w:val="008968AA"/>
    <w:rsid w:val="00896A47"/>
    <w:rsid w:val="00897266"/>
    <w:rsid w:val="00897F78"/>
    <w:rsid w:val="008A0090"/>
    <w:rsid w:val="008A0D82"/>
    <w:rsid w:val="008A2435"/>
    <w:rsid w:val="008A25E5"/>
    <w:rsid w:val="008A39F0"/>
    <w:rsid w:val="008A3DE9"/>
    <w:rsid w:val="008A4324"/>
    <w:rsid w:val="008A4B8C"/>
    <w:rsid w:val="008A640A"/>
    <w:rsid w:val="008A64E6"/>
    <w:rsid w:val="008A65F6"/>
    <w:rsid w:val="008A6F9D"/>
    <w:rsid w:val="008A7175"/>
    <w:rsid w:val="008A7399"/>
    <w:rsid w:val="008A73AC"/>
    <w:rsid w:val="008A772B"/>
    <w:rsid w:val="008A7A56"/>
    <w:rsid w:val="008A7B81"/>
    <w:rsid w:val="008B0365"/>
    <w:rsid w:val="008B041C"/>
    <w:rsid w:val="008B13A4"/>
    <w:rsid w:val="008B1721"/>
    <w:rsid w:val="008B188F"/>
    <w:rsid w:val="008B2A5B"/>
    <w:rsid w:val="008B31BE"/>
    <w:rsid w:val="008B386B"/>
    <w:rsid w:val="008B4BAF"/>
    <w:rsid w:val="008B4C8C"/>
    <w:rsid w:val="008B51D2"/>
    <w:rsid w:val="008B5657"/>
    <w:rsid w:val="008B590F"/>
    <w:rsid w:val="008B5D59"/>
    <w:rsid w:val="008B6BF8"/>
    <w:rsid w:val="008B710A"/>
    <w:rsid w:val="008B71E0"/>
    <w:rsid w:val="008B7F16"/>
    <w:rsid w:val="008C1B0A"/>
    <w:rsid w:val="008C1BDC"/>
    <w:rsid w:val="008C1CA7"/>
    <w:rsid w:val="008C3B72"/>
    <w:rsid w:val="008C3D04"/>
    <w:rsid w:val="008C4012"/>
    <w:rsid w:val="008C4C7D"/>
    <w:rsid w:val="008C4C83"/>
    <w:rsid w:val="008C5F1B"/>
    <w:rsid w:val="008C6333"/>
    <w:rsid w:val="008C63EC"/>
    <w:rsid w:val="008C6601"/>
    <w:rsid w:val="008C7344"/>
    <w:rsid w:val="008C7F4D"/>
    <w:rsid w:val="008D009A"/>
    <w:rsid w:val="008D077B"/>
    <w:rsid w:val="008D0B4A"/>
    <w:rsid w:val="008D0D2F"/>
    <w:rsid w:val="008D162C"/>
    <w:rsid w:val="008D1F0A"/>
    <w:rsid w:val="008D1F7A"/>
    <w:rsid w:val="008D243B"/>
    <w:rsid w:val="008D24DC"/>
    <w:rsid w:val="008D2ACE"/>
    <w:rsid w:val="008D3525"/>
    <w:rsid w:val="008D3925"/>
    <w:rsid w:val="008D46B7"/>
    <w:rsid w:val="008D5508"/>
    <w:rsid w:val="008D5C02"/>
    <w:rsid w:val="008D6400"/>
    <w:rsid w:val="008D6819"/>
    <w:rsid w:val="008D76A9"/>
    <w:rsid w:val="008D7EF6"/>
    <w:rsid w:val="008E0059"/>
    <w:rsid w:val="008E0F00"/>
    <w:rsid w:val="008E0FF2"/>
    <w:rsid w:val="008E1025"/>
    <w:rsid w:val="008E189C"/>
    <w:rsid w:val="008E239E"/>
    <w:rsid w:val="008E2E20"/>
    <w:rsid w:val="008E30E6"/>
    <w:rsid w:val="008E3BDC"/>
    <w:rsid w:val="008E4374"/>
    <w:rsid w:val="008E4A39"/>
    <w:rsid w:val="008E4B7A"/>
    <w:rsid w:val="008E4F82"/>
    <w:rsid w:val="008E538B"/>
    <w:rsid w:val="008E62C5"/>
    <w:rsid w:val="008E7673"/>
    <w:rsid w:val="008F058D"/>
    <w:rsid w:val="008F05C2"/>
    <w:rsid w:val="008F0B84"/>
    <w:rsid w:val="008F0FE7"/>
    <w:rsid w:val="008F10AA"/>
    <w:rsid w:val="008F1646"/>
    <w:rsid w:val="008F188B"/>
    <w:rsid w:val="008F26AE"/>
    <w:rsid w:val="008F2F06"/>
    <w:rsid w:val="008F2F24"/>
    <w:rsid w:val="008F39B6"/>
    <w:rsid w:val="008F41AB"/>
    <w:rsid w:val="008F4E91"/>
    <w:rsid w:val="008F5ABD"/>
    <w:rsid w:val="008F694B"/>
    <w:rsid w:val="008F7199"/>
    <w:rsid w:val="008F71C0"/>
    <w:rsid w:val="008F795D"/>
    <w:rsid w:val="009006F6"/>
    <w:rsid w:val="00900C98"/>
    <w:rsid w:val="00900D70"/>
    <w:rsid w:val="00900D9B"/>
    <w:rsid w:val="00902287"/>
    <w:rsid w:val="00902C85"/>
    <w:rsid w:val="0090305C"/>
    <w:rsid w:val="0090326F"/>
    <w:rsid w:val="00903337"/>
    <w:rsid w:val="00903521"/>
    <w:rsid w:val="00903FE9"/>
    <w:rsid w:val="0090446A"/>
    <w:rsid w:val="00904E3A"/>
    <w:rsid w:val="009059D5"/>
    <w:rsid w:val="00905C80"/>
    <w:rsid w:val="00905E2F"/>
    <w:rsid w:val="00906412"/>
    <w:rsid w:val="00906F49"/>
    <w:rsid w:val="009108E6"/>
    <w:rsid w:val="00911A83"/>
    <w:rsid w:val="00911D79"/>
    <w:rsid w:val="00912635"/>
    <w:rsid w:val="0091356D"/>
    <w:rsid w:val="00913950"/>
    <w:rsid w:val="00914205"/>
    <w:rsid w:val="0091423A"/>
    <w:rsid w:val="0091496A"/>
    <w:rsid w:val="00914DF4"/>
    <w:rsid w:val="00914F36"/>
    <w:rsid w:val="0091513F"/>
    <w:rsid w:val="00915228"/>
    <w:rsid w:val="0091569D"/>
    <w:rsid w:val="00915CDC"/>
    <w:rsid w:val="009160CC"/>
    <w:rsid w:val="009161FD"/>
    <w:rsid w:val="00916566"/>
    <w:rsid w:val="00916D2A"/>
    <w:rsid w:val="00916ECC"/>
    <w:rsid w:val="009171D0"/>
    <w:rsid w:val="009172A1"/>
    <w:rsid w:val="009173D2"/>
    <w:rsid w:val="009202D5"/>
    <w:rsid w:val="00920CD2"/>
    <w:rsid w:val="00920D27"/>
    <w:rsid w:val="00921117"/>
    <w:rsid w:val="0092171E"/>
    <w:rsid w:val="00921967"/>
    <w:rsid w:val="00921F6A"/>
    <w:rsid w:val="009222CC"/>
    <w:rsid w:val="00922986"/>
    <w:rsid w:val="00922C23"/>
    <w:rsid w:val="00923129"/>
    <w:rsid w:val="00923891"/>
    <w:rsid w:val="009241E0"/>
    <w:rsid w:val="009247D4"/>
    <w:rsid w:val="00924D12"/>
    <w:rsid w:val="00925311"/>
    <w:rsid w:val="0092564A"/>
    <w:rsid w:val="009268AA"/>
    <w:rsid w:val="00926E1E"/>
    <w:rsid w:val="009276D2"/>
    <w:rsid w:val="009276FC"/>
    <w:rsid w:val="0093072E"/>
    <w:rsid w:val="00930D4B"/>
    <w:rsid w:val="009311A9"/>
    <w:rsid w:val="00931675"/>
    <w:rsid w:val="009320C2"/>
    <w:rsid w:val="0093271D"/>
    <w:rsid w:val="00932A0E"/>
    <w:rsid w:val="00932A1D"/>
    <w:rsid w:val="00932E85"/>
    <w:rsid w:val="00932FA7"/>
    <w:rsid w:val="009333C1"/>
    <w:rsid w:val="00933CD9"/>
    <w:rsid w:val="00934105"/>
    <w:rsid w:val="00935DA2"/>
    <w:rsid w:val="00935FF0"/>
    <w:rsid w:val="00936729"/>
    <w:rsid w:val="0093766E"/>
    <w:rsid w:val="00937DF4"/>
    <w:rsid w:val="0094022F"/>
    <w:rsid w:val="00940277"/>
    <w:rsid w:val="00940523"/>
    <w:rsid w:val="009408BE"/>
    <w:rsid w:val="00940AAC"/>
    <w:rsid w:val="0094228F"/>
    <w:rsid w:val="00942729"/>
    <w:rsid w:val="00943B15"/>
    <w:rsid w:val="0094400F"/>
    <w:rsid w:val="009441CF"/>
    <w:rsid w:val="009442C4"/>
    <w:rsid w:val="0094527E"/>
    <w:rsid w:val="00945C9A"/>
    <w:rsid w:val="0094619D"/>
    <w:rsid w:val="00946875"/>
    <w:rsid w:val="00946A92"/>
    <w:rsid w:val="009474D7"/>
    <w:rsid w:val="009502BD"/>
    <w:rsid w:val="00950B01"/>
    <w:rsid w:val="009518A9"/>
    <w:rsid w:val="00952A2F"/>
    <w:rsid w:val="00952DCB"/>
    <w:rsid w:val="00952E00"/>
    <w:rsid w:val="009533D9"/>
    <w:rsid w:val="0096096E"/>
    <w:rsid w:val="00961A86"/>
    <w:rsid w:val="00963183"/>
    <w:rsid w:val="009643BA"/>
    <w:rsid w:val="00964817"/>
    <w:rsid w:val="00964CD4"/>
    <w:rsid w:val="00965243"/>
    <w:rsid w:val="009658A8"/>
    <w:rsid w:val="00965EBF"/>
    <w:rsid w:val="00966EFF"/>
    <w:rsid w:val="0097097E"/>
    <w:rsid w:val="00970D06"/>
    <w:rsid w:val="009713AB"/>
    <w:rsid w:val="009727C7"/>
    <w:rsid w:val="00973A60"/>
    <w:rsid w:val="00973B5B"/>
    <w:rsid w:val="00974181"/>
    <w:rsid w:val="00974AD2"/>
    <w:rsid w:val="0097562B"/>
    <w:rsid w:val="00975C46"/>
    <w:rsid w:val="0097636F"/>
    <w:rsid w:val="00976923"/>
    <w:rsid w:val="00977474"/>
    <w:rsid w:val="009778EB"/>
    <w:rsid w:val="00977CE3"/>
    <w:rsid w:val="00980035"/>
    <w:rsid w:val="00980327"/>
    <w:rsid w:val="00980332"/>
    <w:rsid w:val="00980376"/>
    <w:rsid w:val="00980A23"/>
    <w:rsid w:val="00981769"/>
    <w:rsid w:val="00981A49"/>
    <w:rsid w:val="00982103"/>
    <w:rsid w:val="00982229"/>
    <w:rsid w:val="0098291D"/>
    <w:rsid w:val="009836C9"/>
    <w:rsid w:val="009847E7"/>
    <w:rsid w:val="00984C4D"/>
    <w:rsid w:val="00984F8F"/>
    <w:rsid w:val="00984FE9"/>
    <w:rsid w:val="00985089"/>
    <w:rsid w:val="0098556F"/>
    <w:rsid w:val="00986A2D"/>
    <w:rsid w:val="009876E7"/>
    <w:rsid w:val="00987E46"/>
    <w:rsid w:val="00987EAB"/>
    <w:rsid w:val="009903D9"/>
    <w:rsid w:val="00990AD4"/>
    <w:rsid w:val="009914B1"/>
    <w:rsid w:val="009929AE"/>
    <w:rsid w:val="00992F01"/>
    <w:rsid w:val="00993EA6"/>
    <w:rsid w:val="009957A1"/>
    <w:rsid w:val="009964A1"/>
    <w:rsid w:val="00996A58"/>
    <w:rsid w:val="009972B0"/>
    <w:rsid w:val="009973A3"/>
    <w:rsid w:val="0099742A"/>
    <w:rsid w:val="00997B0C"/>
    <w:rsid w:val="009A05BE"/>
    <w:rsid w:val="009A0B94"/>
    <w:rsid w:val="009A1661"/>
    <w:rsid w:val="009A16E6"/>
    <w:rsid w:val="009A1BC7"/>
    <w:rsid w:val="009A31EF"/>
    <w:rsid w:val="009A4035"/>
    <w:rsid w:val="009A4300"/>
    <w:rsid w:val="009A4AAB"/>
    <w:rsid w:val="009A51F7"/>
    <w:rsid w:val="009A57ED"/>
    <w:rsid w:val="009A5821"/>
    <w:rsid w:val="009A59B9"/>
    <w:rsid w:val="009A6B25"/>
    <w:rsid w:val="009A6E55"/>
    <w:rsid w:val="009A702A"/>
    <w:rsid w:val="009A73E7"/>
    <w:rsid w:val="009A7525"/>
    <w:rsid w:val="009A7821"/>
    <w:rsid w:val="009B0057"/>
    <w:rsid w:val="009B093A"/>
    <w:rsid w:val="009B102E"/>
    <w:rsid w:val="009B113A"/>
    <w:rsid w:val="009B2088"/>
    <w:rsid w:val="009B2560"/>
    <w:rsid w:val="009B2DAD"/>
    <w:rsid w:val="009B3345"/>
    <w:rsid w:val="009B3910"/>
    <w:rsid w:val="009B47B8"/>
    <w:rsid w:val="009B4A52"/>
    <w:rsid w:val="009B5588"/>
    <w:rsid w:val="009B627A"/>
    <w:rsid w:val="009B6631"/>
    <w:rsid w:val="009B693F"/>
    <w:rsid w:val="009B6981"/>
    <w:rsid w:val="009B71DB"/>
    <w:rsid w:val="009B7870"/>
    <w:rsid w:val="009B7A74"/>
    <w:rsid w:val="009C0E65"/>
    <w:rsid w:val="009C100D"/>
    <w:rsid w:val="009C2E34"/>
    <w:rsid w:val="009C31FC"/>
    <w:rsid w:val="009C4D14"/>
    <w:rsid w:val="009C5B19"/>
    <w:rsid w:val="009C5DD3"/>
    <w:rsid w:val="009C5E55"/>
    <w:rsid w:val="009C5F70"/>
    <w:rsid w:val="009C63EE"/>
    <w:rsid w:val="009C6469"/>
    <w:rsid w:val="009D0F52"/>
    <w:rsid w:val="009D1125"/>
    <w:rsid w:val="009D242A"/>
    <w:rsid w:val="009D28DA"/>
    <w:rsid w:val="009D2ADC"/>
    <w:rsid w:val="009D2C4A"/>
    <w:rsid w:val="009D315C"/>
    <w:rsid w:val="009D37CD"/>
    <w:rsid w:val="009D466E"/>
    <w:rsid w:val="009D5091"/>
    <w:rsid w:val="009D6CB3"/>
    <w:rsid w:val="009D71C7"/>
    <w:rsid w:val="009D7639"/>
    <w:rsid w:val="009D7B92"/>
    <w:rsid w:val="009E09A4"/>
    <w:rsid w:val="009E21F5"/>
    <w:rsid w:val="009E257F"/>
    <w:rsid w:val="009E3250"/>
    <w:rsid w:val="009E35C0"/>
    <w:rsid w:val="009E3901"/>
    <w:rsid w:val="009E3DAF"/>
    <w:rsid w:val="009E4B6E"/>
    <w:rsid w:val="009E4D24"/>
    <w:rsid w:val="009E6C06"/>
    <w:rsid w:val="009E7746"/>
    <w:rsid w:val="009E7DBB"/>
    <w:rsid w:val="009E7DE0"/>
    <w:rsid w:val="009F0C30"/>
    <w:rsid w:val="009F10D5"/>
    <w:rsid w:val="009F2747"/>
    <w:rsid w:val="009F3281"/>
    <w:rsid w:val="009F41C0"/>
    <w:rsid w:val="009F43DC"/>
    <w:rsid w:val="009F5394"/>
    <w:rsid w:val="009F5733"/>
    <w:rsid w:val="009F60EB"/>
    <w:rsid w:val="009F6E6B"/>
    <w:rsid w:val="009F770B"/>
    <w:rsid w:val="009F7E8D"/>
    <w:rsid w:val="00A02910"/>
    <w:rsid w:val="00A0389C"/>
    <w:rsid w:val="00A03B64"/>
    <w:rsid w:val="00A042B7"/>
    <w:rsid w:val="00A04912"/>
    <w:rsid w:val="00A0597B"/>
    <w:rsid w:val="00A05D27"/>
    <w:rsid w:val="00A06AE1"/>
    <w:rsid w:val="00A06B24"/>
    <w:rsid w:val="00A06D36"/>
    <w:rsid w:val="00A06FE5"/>
    <w:rsid w:val="00A07D7F"/>
    <w:rsid w:val="00A07FD8"/>
    <w:rsid w:val="00A10719"/>
    <w:rsid w:val="00A10CD2"/>
    <w:rsid w:val="00A10D87"/>
    <w:rsid w:val="00A111A7"/>
    <w:rsid w:val="00A1232C"/>
    <w:rsid w:val="00A12641"/>
    <w:rsid w:val="00A128F5"/>
    <w:rsid w:val="00A12ABB"/>
    <w:rsid w:val="00A13609"/>
    <w:rsid w:val="00A14CE1"/>
    <w:rsid w:val="00A151ED"/>
    <w:rsid w:val="00A15563"/>
    <w:rsid w:val="00A15B43"/>
    <w:rsid w:val="00A15CE7"/>
    <w:rsid w:val="00A16207"/>
    <w:rsid w:val="00A162E1"/>
    <w:rsid w:val="00A1735E"/>
    <w:rsid w:val="00A17784"/>
    <w:rsid w:val="00A179F9"/>
    <w:rsid w:val="00A2014A"/>
    <w:rsid w:val="00A2096C"/>
    <w:rsid w:val="00A20DD2"/>
    <w:rsid w:val="00A20F3C"/>
    <w:rsid w:val="00A21C36"/>
    <w:rsid w:val="00A22333"/>
    <w:rsid w:val="00A2253D"/>
    <w:rsid w:val="00A23018"/>
    <w:rsid w:val="00A2324E"/>
    <w:rsid w:val="00A23279"/>
    <w:rsid w:val="00A235B0"/>
    <w:rsid w:val="00A23701"/>
    <w:rsid w:val="00A24061"/>
    <w:rsid w:val="00A25820"/>
    <w:rsid w:val="00A2597C"/>
    <w:rsid w:val="00A25B43"/>
    <w:rsid w:val="00A26CC5"/>
    <w:rsid w:val="00A2720B"/>
    <w:rsid w:val="00A27A91"/>
    <w:rsid w:val="00A27C26"/>
    <w:rsid w:val="00A30141"/>
    <w:rsid w:val="00A307D0"/>
    <w:rsid w:val="00A30AB5"/>
    <w:rsid w:val="00A30E86"/>
    <w:rsid w:val="00A3138B"/>
    <w:rsid w:val="00A314AA"/>
    <w:rsid w:val="00A31790"/>
    <w:rsid w:val="00A325E0"/>
    <w:rsid w:val="00A32D9A"/>
    <w:rsid w:val="00A32EA4"/>
    <w:rsid w:val="00A33235"/>
    <w:rsid w:val="00A34543"/>
    <w:rsid w:val="00A34CB0"/>
    <w:rsid w:val="00A34DA9"/>
    <w:rsid w:val="00A34F8D"/>
    <w:rsid w:val="00A356D1"/>
    <w:rsid w:val="00A357D6"/>
    <w:rsid w:val="00A35C0B"/>
    <w:rsid w:val="00A370F8"/>
    <w:rsid w:val="00A371ED"/>
    <w:rsid w:val="00A3779A"/>
    <w:rsid w:val="00A37A4E"/>
    <w:rsid w:val="00A37B4E"/>
    <w:rsid w:val="00A37DA2"/>
    <w:rsid w:val="00A400A6"/>
    <w:rsid w:val="00A402D9"/>
    <w:rsid w:val="00A4088C"/>
    <w:rsid w:val="00A40BE2"/>
    <w:rsid w:val="00A40F4C"/>
    <w:rsid w:val="00A41560"/>
    <w:rsid w:val="00A4194B"/>
    <w:rsid w:val="00A41F03"/>
    <w:rsid w:val="00A42036"/>
    <w:rsid w:val="00A427C8"/>
    <w:rsid w:val="00A437EE"/>
    <w:rsid w:val="00A43A39"/>
    <w:rsid w:val="00A44E08"/>
    <w:rsid w:val="00A452BA"/>
    <w:rsid w:val="00A464AB"/>
    <w:rsid w:val="00A5069D"/>
    <w:rsid w:val="00A508C6"/>
    <w:rsid w:val="00A50EE6"/>
    <w:rsid w:val="00A512D2"/>
    <w:rsid w:val="00A514F3"/>
    <w:rsid w:val="00A52AE5"/>
    <w:rsid w:val="00A54F8E"/>
    <w:rsid w:val="00A559B3"/>
    <w:rsid w:val="00A560D2"/>
    <w:rsid w:val="00A56484"/>
    <w:rsid w:val="00A56EA2"/>
    <w:rsid w:val="00A57837"/>
    <w:rsid w:val="00A61C48"/>
    <w:rsid w:val="00A61D30"/>
    <w:rsid w:val="00A63947"/>
    <w:rsid w:val="00A64558"/>
    <w:rsid w:val="00A6677F"/>
    <w:rsid w:val="00A667E1"/>
    <w:rsid w:val="00A66842"/>
    <w:rsid w:val="00A66EB5"/>
    <w:rsid w:val="00A67BE0"/>
    <w:rsid w:val="00A70483"/>
    <w:rsid w:val="00A70B9C"/>
    <w:rsid w:val="00A71161"/>
    <w:rsid w:val="00A71322"/>
    <w:rsid w:val="00A71C9B"/>
    <w:rsid w:val="00A721DB"/>
    <w:rsid w:val="00A7238D"/>
    <w:rsid w:val="00A7307B"/>
    <w:rsid w:val="00A731D3"/>
    <w:rsid w:val="00A731E5"/>
    <w:rsid w:val="00A73908"/>
    <w:rsid w:val="00A73ADC"/>
    <w:rsid w:val="00A74382"/>
    <w:rsid w:val="00A7440D"/>
    <w:rsid w:val="00A744C2"/>
    <w:rsid w:val="00A74C0F"/>
    <w:rsid w:val="00A74E24"/>
    <w:rsid w:val="00A75183"/>
    <w:rsid w:val="00A75810"/>
    <w:rsid w:val="00A75C01"/>
    <w:rsid w:val="00A764E5"/>
    <w:rsid w:val="00A77AC2"/>
    <w:rsid w:val="00A77B03"/>
    <w:rsid w:val="00A77C0D"/>
    <w:rsid w:val="00A80227"/>
    <w:rsid w:val="00A805A5"/>
    <w:rsid w:val="00A80847"/>
    <w:rsid w:val="00A81870"/>
    <w:rsid w:val="00A81DA0"/>
    <w:rsid w:val="00A823F2"/>
    <w:rsid w:val="00A82891"/>
    <w:rsid w:val="00A82CF1"/>
    <w:rsid w:val="00A830FB"/>
    <w:rsid w:val="00A83417"/>
    <w:rsid w:val="00A83662"/>
    <w:rsid w:val="00A83BAC"/>
    <w:rsid w:val="00A83C8B"/>
    <w:rsid w:val="00A840C0"/>
    <w:rsid w:val="00A850D0"/>
    <w:rsid w:val="00A8574A"/>
    <w:rsid w:val="00A85E4B"/>
    <w:rsid w:val="00A86813"/>
    <w:rsid w:val="00A86A7D"/>
    <w:rsid w:val="00A86D15"/>
    <w:rsid w:val="00A86F32"/>
    <w:rsid w:val="00A87DBF"/>
    <w:rsid w:val="00A90246"/>
    <w:rsid w:val="00A9052E"/>
    <w:rsid w:val="00A90978"/>
    <w:rsid w:val="00A91194"/>
    <w:rsid w:val="00A914C3"/>
    <w:rsid w:val="00A91C22"/>
    <w:rsid w:val="00A92AB2"/>
    <w:rsid w:val="00A92BBD"/>
    <w:rsid w:val="00A92DA1"/>
    <w:rsid w:val="00A92E34"/>
    <w:rsid w:val="00A92E3B"/>
    <w:rsid w:val="00A9317C"/>
    <w:rsid w:val="00A9384D"/>
    <w:rsid w:val="00A94392"/>
    <w:rsid w:val="00A9462C"/>
    <w:rsid w:val="00A94D99"/>
    <w:rsid w:val="00A94E3E"/>
    <w:rsid w:val="00A95408"/>
    <w:rsid w:val="00A957A2"/>
    <w:rsid w:val="00A95842"/>
    <w:rsid w:val="00A95E10"/>
    <w:rsid w:val="00A95E67"/>
    <w:rsid w:val="00A9673D"/>
    <w:rsid w:val="00A96C0F"/>
    <w:rsid w:val="00AA00BF"/>
    <w:rsid w:val="00AA1175"/>
    <w:rsid w:val="00AA128C"/>
    <w:rsid w:val="00AA1A7E"/>
    <w:rsid w:val="00AA1B5B"/>
    <w:rsid w:val="00AA226D"/>
    <w:rsid w:val="00AA2B3D"/>
    <w:rsid w:val="00AA2BF4"/>
    <w:rsid w:val="00AA2C8B"/>
    <w:rsid w:val="00AA337D"/>
    <w:rsid w:val="00AA33B6"/>
    <w:rsid w:val="00AA3741"/>
    <w:rsid w:val="00AA4261"/>
    <w:rsid w:val="00AA4BE4"/>
    <w:rsid w:val="00AA5CD0"/>
    <w:rsid w:val="00AA5DDC"/>
    <w:rsid w:val="00AA60BA"/>
    <w:rsid w:val="00AA771F"/>
    <w:rsid w:val="00AA7EDA"/>
    <w:rsid w:val="00AB02AD"/>
    <w:rsid w:val="00AB08F1"/>
    <w:rsid w:val="00AB1948"/>
    <w:rsid w:val="00AB1CE7"/>
    <w:rsid w:val="00AB1DEC"/>
    <w:rsid w:val="00AB2191"/>
    <w:rsid w:val="00AB2232"/>
    <w:rsid w:val="00AB2D76"/>
    <w:rsid w:val="00AB305F"/>
    <w:rsid w:val="00AB5636"/>
    <w:rsid w:val="00AB57A0"/>
    <w:rsid w:val="00AB5B32"/>
    <w:rsid w:val="00AB5BBE"/>
    <w:rsid w:val="00AB5EDC"/>
    <w:rsid w:val="00AB79C2"/>
    <w:rsid w:val="00AC0757"/>
    <w:rsid w:val="00AC0AF3"/>
    <w:rsid w:val="00AC1046"/>
    <w:rsid w:val="00AC136E"/>
    <w:rsid w:val="00AC1735"/>
    <w:rsid w:val="00AC1FBC"/>
    <w:rsid w:val="00AC2CE2"/>
    <w:rsid w:val="00AC40E6"/>
    <w:rsid w:val="00AC4840"/>
    <w:rsid w:val="00AC490D"/>
    <w:rsid w:val="00AC4FBA"/>
    <w:rsid w:val="00AC55DC"/>
    <w:rsid w:val="00AC5826"/>
    <w:rsid w:val="00AC64DD"/>
    <w:rsid w:val="00AC65DB"/>
    <w:rsid w:val="00AC6CB4"/>
    <w:rsid w:val="00AC6E41"/>
    <w:rsid w:val="00AC74C3"/>
    <w:rsid w:val="00AC7BDC"/>
    <w:rsid w:val="00AD00F8"/>
    <w:rsid w:val="00AD0114"/>
    <w:rsid w:val="00AD083C"/>
    <w:rsid w:val="00AD088B"/>
    <w:rsid w:val="00AD0DB7"/>
    <w:rsid w:val="00AD1680"/>
    <w:rsid w:val="00AD1A36"/>
    <w:rsid w:val="00AD2050"/>
    <w:rsid w:val="00AD24BE"/>
    <w:rsid w:val="00AD24CF"/>
    <w:rsid w:val="00AD26E7"/>
    <w:rsid w:val="00AD3C89"/>
    <w:rsid w:val="00AD3F17"/>
    <w:rsid w:val="00AD3FB4"/>
    <w:rsid w:val="00AD4FBC"/>
    <w:rsid w:val="00AD5064"/>
    <w:rsid w:val="00AD5500"/>
    <w:rsid w:val="00AD73C2"/>
    <w:rsid w:val="00AE02C1"/>
    <w:rsid w:val="00AE0A0E"/>
    <w:rsid w:val="00AE0BD5"/>
    <w:rsid w:val="00AE151F"/>
    <w:rsid w:val="00AE1A33"/>
    <w:rsid w:val="00AE2607"/>
    <w:rsid w:val="00AE2B19"/>
    <w:rsid w:val="00AE3319"/>
    <w:rsid w:val="00AE4915"/>
    <w:rsid w:val="00AE4B24"/>
    <w:rsid w:val="00AE52D1"/>
    <w:rsid w:val="00AE6D73"/>
    <w:rsid w:val="00AE7084"/>
    <w:rsid w:val="00AE7638"/>
    <w:rsid w:val="00AF09D7"/>
    <w:rsid w:val="00AF0AC7"/>
    <w:rsid w:val="00AF0D4F"/>
    <w:rsid w:val="00AF2A02"/>
    <w:rsid w:val="00AF2E1C"/>
    <w:rsid w:val="00AF4007"/>
    <w:rsid w:val="00AF4276"/>
    <w:rsid w:val="00AF44C5"/>
    <w:rsid w:val="00AF63D6"/>
    <w:rsid w:val="00AF677C"/>
    <w:rsid w:val="00AF68DB"/>
    <w:rsid w:val="00AF7263"/>
    <w:rsid w:val="00B00DE8"/>
    <w:rsid w:val="00B01593"/>
    <w:rsid w:val="00B018A5"/>
    <w:rsid w:val="00B01C59"/>
    <w:rsid w:val="00B02D30"/>
    <w:rsid w:val="00B03701"/>
    <w:rsid w:val="00B04446"/>
    <w:rsid w:val="00B044C1"/>
    <w:rsid w:val="00B04955"/>
    <w:rsid w:val="00B04AE9"/>
    <w:rsid w:val="00B04D77"/>
    <w:rsid w:val="00B05137"/>
    <w:rsid w:val="00B0514D"/>
    <w:rsid w:val="00B05EFC"/>
    <w:rsid w:val="00B06132"/>
    <w:rsid w:val="00B06851"/>
    <w:rsid w:val="00B06903"/>
    <w:rsid w:val="00B06CCE"/>
    <w:rsid w:val="00B0731A"/>
    <w:rsid w:val="00B10112"/>
    <w:rsid w:val="00B107BB"/>
    <w:rsid w:val="00B107EF"/>
    <w:rsid w:val="00B10FF6"/>
    <w:rsid w:val="00B11159"/>
    <w:rsid w:val="00B11C17"/>
    <w:rsid w:val="00B120A4"/>
    <w:rsid w:val="00B1398A"/>
    <w:rsid w:val="00B13D90"/>
    <w:rsid w:val="00B14996"/>
    <w:rsid w:val="00B14BA5"/>
    <w:rsid w:val="00B1598F"/>
    <w:rsid w:val="00B15C71"/>
    <w:rsid w:val="00B15FA2"/>
    <w:rsid w:val="00B16341"/>
    <w:rsid w:val="00B16939"/>
    <w:rsid w:val="00B16948"/>
    <w:rsid w:val="00B1751D"/>
    <w:rsid w:val="00B200D5"/>
    <w:rsid w:val="00B21426"/>
    <w:rsid w:val="00B223F1"/>
    <w:rsid w:val="00B22A9C"/>
    <w:rsid w:val="00B235C9"/>
    <w:rsid w:val="00B24239"/>
    <w:rsid w:val="00B24627"/>
    <w:rsid w:val="00B24CD1"/>
    <w:rsid w:val="00B24E03"/>
    <w:rsid w:val="00B24F19"/>
    <w:rsid w:val="00B24FDD"/>
    <w:rsid w:val="00B25121"/>
    <w:rsid w:val="00B2534F"/>
    <w:rsid w:val="00B25861"/>
    <w:rsid w:val="00B25887"/>
    <w:rsid w:val="00B25A6F"/>
    <w:rsid w:val="00B26028"/>
    <w:rsid w:val="00B263DF"/>
    <w:rsid w:val="00B267F1"/>
    <w:rsid w:val="00B26992"/>
    <w:rsid w:val="00B27990"/>
    <w:rsid w:val="00B27A57"/>
    <w:rsid w:val="00B30B1E"/>
    <w:rsid w:val="00B30B34"/>
    <w:rsid w:val="00B3122A"/>
    <w:rsid w:val="00B322A4"/>
    <w:rsid w:val="00B32534"/>
    <w:rsid w:val="00B33180"/>
    <w:rsid w:val="00B33601"/>
    <w:rsid w:val="00B34770"/>
    <w:rsid w:val="00B35FA4"/>
    <w:rsid w:val="00B3630B"/>
    <w:rsid w:val="00B3779C"/>
    <w:rsid w:val="00B3794B"/>
    <w:rsid w:val="00B400D6"/>
    <w:rsid w:val="00B40F06"/>
    <w:rsid w:val="00B413AF"/>
    <w:rsid w:val="00B41A1B"/>
    <w:rsid w:val="00B4219A"/>
    <w:rsid w:val="00B422B9"/>
    <w:rsid w:val="00B42ECA"/>
    <w:rsid w:val="00B4310C"/>
    <w:rsid w:val="00B43221"/>
    <w:rsid w:val="00B43340"/>
    <w:rsid w:val="00B439AA"/>
    <w:rsid w:val="00B43BAC"/>
    <w:rsid w:val="00B43FDF"/>
    <w:rsid w:val="00B448AC"/>
    <w:rsid w:val="00B4553C"/>
    <w:rsid w:val="00B45F10"/>
    <w:rsid w:val="00B47833"/>
    <w:rsid w:val="00B47B26"/>
    <w:rsid w:val="00B47B75"/>
    <w:rsid w:val="00B47FE6"/>
    <w:rsid w:val="00B50AD5"/>
    <w:rsid w:val="00B50D99"/>
    <w:rsid w:val="00B51A4F"/>
    <w:rsid w:val="00B51E6F"/>
    <w:rsid w:val="00B52058"/>
    <w:rsid w:val="00B5275D"/>
    <w:rsid w:val="00B53035"/>
    <w:rsid w:val="00B533CC"/>
    <w:rsid w:val="00B535A4"/>
    <w:rsid w:val="00B542A4"/>
    <w:rsid w:val="00B543EB"/>
    <w:rsid w:val="00B546C3"/>
    <w:rsid w:val="00B551C5"/>
    <w:rsid w:val="00B55405"/>
    <w:rsid w:val="00B55F6B"/>
    <w:rsid w:val="00B562C6"/>
    <w:rsid w:val="00B56306"/>
    <w:rsid w:val="00B60384"/>
    <w:rsid w:val="00B60987"/>
    <w:rsid w:val="00B62345"/>
    <w:rsid w:val="00B623E4"/>
    <w:rsid w:val="00B624CF"/>
    <w:rsid w:val="00B62FA3"/>
    <w:rsid w:val="00B635F8"/>
    <w:rsid w:val="00B6393E"/>
    <w:rsid w:val="00B63BD2"/>
    <w:rsid w:val="00B63E83"/>
    <w:rsid w:val="00B640AB"/>
    <w:rsid w:val="00B663FB"/>
    <w:rsid w:val="00B669F8"/>
    <w:rsid w:val="00B6727F"/>
    <w:rsid w:val="00B67541"/>
    <w:rsid w:val="00B676D3"/>
    <w:rsid w:val="00B679A8"/>
    <w:rsid w:val="00B67DB6"/>
    <w:rsid w:val="00B67DC4"/>
    <w:rsid w:val="00B71908"/>
    <w:rsid w:val="00B72BFC"/>
    <w:rsid w:val="00B7327C"/>
    <w:rsid w:val="00B73731"/>
    <w:rsid w:val="00B73975"/>
    <w:rsid w:val="00B73D4E"/>
    <w:rsid w:val="00B73E93"/>
    <w:rsid w:val="00B73F5F"/>
    <w:rsid w:val="00B7425D"/>
    <w:rsid w:val="00B746B6"/>
    <w:rsid w:val="00B74B16"/>
    <w:rsid w:val="00B759D1"/>
    <w:rsid w:val="00B760CD"/>
    <w:rsid w:val="00B767CE"/>
    <w:rsid w:val="00B770FE"/>
    <w:rsid w:val="00B77237"/>
    <w:rsid w:val="00B777F6"/>
    <w:rsid w:val="00B77854"/>
    <w:rsid w:val="00B77A33"/>
    <w:rsid w:val="00B8028D"/>
    <w:rsid w:val="00B807F2"/>
    <w:rsid w:val="00B80A7E"/>
    <w:rsid w:val="00B81214"/>
    <w:rsid w:val="00B82C4D"/>
    <w:rsid w:val="00B831F2"/>
    <w:rsid w:val="00B839DA"/>
    <w:rsid w:val="00B83D9F"/>
    <w:rsid w:val="00B84104"/>
    <w:rsid w:val="00B84875"/>
    <w:rsid w:val="00B84963"/>
    <w:rsid w:val="00B84E51"/>
    <w:rsid w:val="00B85E1F"/>
    <w:rsid w:val="00B85E37"/>
    <w:rsid w:val="00B86E5A"/>
    <w:rsid w:val="00B87B35"/>
    <w:rsid w:val="00B91CE6"/>
    <w:rsid w:val="00B91DE0"/>
    <w:rsid w:val="00B9209B"/>
    <w:rsid w:val="00B93040"/>
    <w:rsid w:val="00B93655"/>
    <w:rsid w:val="00B9372E"/>
    <w:rsid w:val="00B94054"/>
    <w:rsid w:val="00B94545"/>
    <w:rsid w:val="00B94D1E"/>
    <w:rsid w:val="00B94DAE"/>
    <w:rsid w:val="00B952E0"/>
    <w:rsid w:val="00B956EA"/>
    <w:rsid w:val="00B96D10"/>
    <w:rsid w:val="00B97A85"/>
    <w:rsid w:val="00BA02BD"/>
    <w:rsid w:val="00BA02EA"/>
    <w:rsid w:val="00BA0A21"/>
    <w:rsid w:val="00BA0B35"/>
    <w:rsid w:val="00BA0F9E"/>
    <w:rsid w:val="00BA16D1"/>
    <w:rsid w:val="00BA371F"/>
    <w:rsid w:val="00BA3D64"/>
    <w:rsid w:val="00BA435E"/>
    <w:rsid w:val="00BA4771"/>
    <w:rsid w:val="00BA483D"/>
    <w:rsid w:val="00BA5B6B"/>
    <w:rsid w:val="00BA5B9B"/>
    <w:rsid w:val="00BA5C6C"/>
    <w:rsid w:val="00BA5F9B"/>
    <w:rsid w:val="00BA6055"/>
    <w:rsid w:val="00BA63DA"/>
    <w:rsid w:val="00BA6430"/>
    <w:rsid w:val="00BA659B"/>
    <w:rsid w:val="00BA6867"/>
    <w:rsid w:val="00BA6A10"/>
    <w:rsid w:val="00BA6E2B"/>
    <w:rsid w:val="00BA7159"/>
    <w:rsid w:val="00BA730F"/>
    <w:rsid w:val="00BB0325"/>
    <w:rsid w:val="00BB1CDF"/>
    <w:rsid w:val="00BB24B8"/>
    <w:rsid w:val="00BB25AF"/>
    <w:rsid w:val="00BB317B"/>
    <w:rsid w:val="00BB375B"/>
    <w:rsid w:val="00BB37FB"/>
    <w:rsid w:val="00BB5B97"/>
    <w:rsid w:val="00BB62C0"/>
    <w:rsid w:val="00BB7832"/>
    <w:rsid w:val="00BC04E0"/>
    <w:rsid w:val="00BC10A4"/>
    <w:rsid w:val="00BC1DFD"/>
    <w:rsid w:val="00BC20CF"/>
    <w:rsid w:val="00BC25BB"/>
    <w:rsid w:val="00BC325A"/>
    <w:rsid w:val="00BC3401"/>
    <w:rsid w:val="00BC3C9F"/>
    <w:rsid w:val="00BC3D67"/>
    <w:rsid w:val="00BC3F33"/>
    <w:rsid w:val="00BC45DE"/>
    <w:rsid w:val="00BC4A34"/>
    <w:rsid w:val="00BC4D5A"/>
    <w:rsid w:val="00BC5928"/>
    <w:rsid w:val="00BC5CD3"/>
    <w:rsid w:val="00BC6AEC"/>
    <w:rsid w:val="00BC7AA0"/>
    <w:rsid w:val="00BC7F09"/>
    <w:rsid w:val="00BD02E1"/>
    <w:rsid w:val="00BD0541"/>
    <w:rsid w:val="00BD0568"/>
    <w:rsid w:val="00BD0633"/>
    <w:rsid w:val="00BD144E"/>
    <w:rsid w:val="00BD1556"/>
    <w:rsid w:val="00BD24CC"/>
    <w:rsid w:val="00BD3EEE"/>
    <w:rsid w:val="00BD3FBB"/>
    <w:rsid w:val="00BD4E5C"/>
    <w:rsid w:val="00BD527B"/>
    <w:rsid w:val="00BD5E55"/>
    <w:rsid w:val="00BD5E89"/>
    <w:rsid w:val="00BD62A6"/>
    <w:rsid w:val="00BD6486"/>
    <w:rsid w:val="00BD65F8"/>
    <w:rsid w:val="00BD6624"/>
    <w:rsid w:val="00BD734F"/>
    <w:rsid w:val="00BD7650"/>
    <w:rsid w:val="00BD77F1"/>
    <w:rsid w:val="00BD783D"/>
    <w:rsid w:val="00BE13AB"/>
    <w:rsid w:val="00BE1C15"/>
    <w:rsid w:val="00BE2064"/>
    <w:rsid w:val="00BE236E"/>
    <w:rsid w:val="00BE23EB"/>
    <w:rsid w:val="00BE277F"/>
    <w:rsid w:val="00BE286C"/>
    <w:rsid w:val="00BE2DD5"/>
    <w:rsid w:val="00BE2FCA"/>
    <w:rsid w:val="00BE32F9"/>
    <w:rsid w:val="00BE440C"/>
    <w:rsid w:val="00BE4433"/>
    <w:rsid w:val="00BE5973"/>
    <w:rsid w:val="00BE6896"/>
    <w:rsid w:val="00BE6A52"/>
    <w:rsid w:val="00BE700D"/>
    <w:rsid w:val="00BE78FD"/>
    <w:rsid w:val="00BF0385"/>
    <w:rsid w:val="00BF09B7"/>
    <w:rsid w:val="00BF18C4"/>
    <w:rsid w:val="00BF1BA1"/>
    <w:rsid w:val="00BF1F29"/>
    <w:rsid w:val="00BF2ADF"/>
    <w:rsid w:val="00BF3C23"/>
    <w:rsid w:val="00BF3CF1"/>
    <w:rsid w:val="00BF4071"/>
    <w:rsid w:val="00BF4808"/>
    <w:rsid w:val="00BF4AA6"/>
    <w:rsid w:val="00BF4B3C"/>
    <w:rsid w:val="00BF4D1D"/>
    <w:rsid w:val="00BF5531"/>
    <w:rsid w:val="00BF58A6"/>
    <w:rsid w:val="00BF6067"/>
    <w:rsid w:val="00BF6127"/>
    <w:rsid w:val="00BF640C"/>
    <w:rsid w:val="00BF665C"/>
    <w:rsid w:val="00BF7258"/>
    <w:rsid w:val="00BF72AD"/>
    <w:rsid w:val="00BF75BA"/>
    <w:rsid w:val="00BF7D96"/>
    <w:rsid w:val="00C0078C"/>
    <w:rsid w:val="00C00B49"/>
    <w:rsid w:val="00C00C7F"/>
    <w:rsid w:val="00C01A70"/>
    <w:rsid w:val="00C02056"/>
    <w:rsid w:val="00C02127"/>
    <w:rsid w:val="00C02AC6"/>
    <w:rsid w:val="00C02F02"/>
    <w:rsid w:val="00C03296"/>
    <w:rsid w:val="00C03EA3"/>
    <w:rsid w:val="00C04A1F"/>
    <w:rsid w:val="00C057FE"/>
    <w:rsid w:val="00C05823"/>
    <w:rsid w:val="00C05BB9"/>
    <w:rsid w:val="00C05D40"/>
    <w:rsid w:val="00C05FB0"/>
    <w:rsid w:val="00C06953"/>
    <w:rsid w:val="00C06A10"/>
    <w:rsid w:val="00C06B13"/>
    <w:rsid w:val="00C06D8D"/>
    <w:rsid w:val="00C07C3A"/>
    <w:rsid w:val="00C103BD"/>
    <w:rsid w:val="00C10B5A"/>
    <w:rsid w:val="00C115DC"/>
    <w:rsid w:val="00C11BD2"/>
    <w:rsid w:val="00C13455"/>
    <w:rsid w:val="00C134B5"/>
    <w:rsid w:val="00C1417A"/>
    <w:rsid w:val="00C14648"/>
    <w:rsid w:val="00C14D57"/>
    <w:rsid w:val="00C15BAD"/>
    <w:rsid w:val="00C1685E"/>
    <w:rsid w:val="00C17266"/>
    <w:rsid w:val="00C172CE"/>
    <w:rsid w:val="00C20317"/>
    <w:rsid w:val="00C214C5"/>
    <w:rsid w:val="00C22203"/>
    <w:rsid w:val="00C229F9"/>
    <w:rsid w:val="00C23597"/>
    <w:rsid w:val="00C23ACC"/>
    <w:rsid w:val="00C23D7E"/>
    <w:rsid w:val="00C24509"/>
    <w:rsid w:val="00C24B5A"/>
    <w:rsid w:val="00C25490"/>
    <w:rsid w:val="00C25717"/>
    <w:rsid w:val="00C25902"/>
    <w:rsid w:val="00C25A2E"/>
    <w:rsid w:val="00C26594"/>
    <w:rsid w:val="00C27FD5"/>
    <w:rsid w:val="00C30B0D"/>
    <w:rsid w:val="00C30EEF"/>
    <w:rsid w:val="00C316D1"/>
    <w:rsid w:val="00C32975"/>
    <w:rsid w:val="00C33051"/>
    <w:rsid w:val="00C3337B"/>
    <w:rsid w:val="00C3402A"/>
    <w:rsid w:val="00C34E12"/>
    <w:rsid w:val="00C35191"/>
    <w:rsid w:val="00C35843"/>
    <w:rsid w:val="00C35950"/>
    <w:rsid w:val="00C36368"/>
    <w:rsid w:val="00C37157"/>
    <w:rsid w:val="00C378B1"/>
    <w:rsid w:val="00C37AB5"/>
    <w:rsid w:val="00C4023A"/>
    <w:rsid w:val="00C404C9"/>
    <w:rsid w:val="00C40509"/>
    <w:rsid w:val="00C40958"/>
    <w:rsid w:val="00C40EAA"/>
    <w:rsid w:val="00C40ECB"/>
    <w:rsid w:val="00C410CF"/>
    <w:rsid w:val="00C417B3"/>
    <w:rsid w:val="00C41A18"/>
    <w:rsid w:val="00C41C6D"/>
    <w:rsid w:val="00C4292A"/>
    <w:rsid w:val="00C431BF"/>
    <w:rsid w:val="00C4329B"/>
    <w:rsid w:val="00C442D3"/>
    <w:rsid w:val="00C44467"/>
    <w:rsid w:val="00C4555F"/>
    <w:rsid w:val="00C4563A"/>
    <w:rsid w:val="00C45C74"/>
    <w:rsid w:val="00C46981"/>
    <w:rsid w:val="00C46B5B"/>
    <w:rsid w:val="00C46BDC"/>
    <w:rsid w:val="00C470CE"/>
    <w:rsid w:val="00C474B9"/>
    <w:rsid w:val="00C47B51"/>
    <w:rsid w:val="00C47B76"/>
    <w:rsid w:val="00C503FB"/>
    <w:rsid w:val="00C506F0"/>
    <w:rsid w:val="00C523CA"/>
    <w:rsid w:val="00C52DEB"/>
    <w:rsid w:val="00C53151"/>
    <w:rsid w:val="00C53710"/>
    <w:rsid w:val="00C53946"/>
    <w:rsid w:val="00C5407E"/>
    <w:rsid w:val="00C5411B"/>
    <w:rsid w:val="00C5509B"/>
    <w:rsid w:val="00C5669C"/>
    <w:rsid w:val="00C56AAC"/>
    <w:rsid w:val="00C56F51"/>
    <w:rsid w:val="00C57337"/>
    <w:rsid w:val="00C576BB"/>
    <w:rsid w:val="00C57BDB"/>
    <w:rsid w:val="00C614C7"/>
    <w:rsid w:val="00C61C37"/>
    <w:rsid w:val="00C62382"/>
    <w:rsid w:val="00C623DD"/>
    <w:rsid w:val="00C629F9"/>
    <w:rsid w:val="00C62F55"/>
    <w:rsid w:val="00C62FBC"/>
    <w:rsid w:val="00C639F4"/>
    <w:rsid w:val="00C63D2F"/>
    <w:rsid w:val="00C6438F"/>
    <w:rsid w:val="00C64AB3"/>
    <w:rsid w:val="00C65F60"/>
    <w:rsid w:val="00C66952"/>
    <w:rsid w:val="00C66B83"/>
    <w:rsid w:val="00C66C94"/>
    <w:rsid w:val="00C71273"/>
    <w:rsid w:val="00C71532"/>
    <w:rsid w:val="00C71E7E"/>
    <w:rsid w:val="00C721D6"/>
    <w:rsid w:val="00C72AB0"/>
    <w:rsid w:val="00C72B91"/>
    <w:rsid w:val="00C72D76"/>
    <w:rsid w:val="00C735CE"/>
    <w:rsid w:val="00C73D02"/>
    <w:rsid w:val="00C74AB3"/>
    <w:rsid w:val="00C75724"/>
    <w:rsid w:val="00C761E6"/>
    <w:rsid w:val="00C766C4"/>
    <w:rsid w:val="00C76FF8"/>
    <w:rsid w:val="00C77294"/>
    <w:rsid w:val="00C77C5B"/>
    <w:rsid w:val="00C80092"/>
    <w:rsid w:val="00C808AB"/>
    <w:rsid w:val="00C814BA"/>
    <w:rsid w:val="00C81702"/>
    <w:rsid w:val="00C81BEB"/>
    <w:rsid w:val="00C81D6E"/>
    <w:rsid w:val="00C81F9E"/>
    <w:rsid w:val="00C822A2"/>
    <w:rsid w:val="00C824D2"/>
    <w:rsid w:val="00C8382A"/>
    <w:rsid w:val="00C840B7"/>
    <w:rsid w:val="00C843AF"/>
    <w:rsid w:val="00C84D4B"/>
    <w:rsid w:val="00C850D5"/>
    <w:rsid w:val="00C851F2"/>
    <w:rsid w:val="00C858D5"/>
    <w:rsid w:val="00C86066"/>
    <w:rsid w:val="00C86B03"/>
    <w:rsid w:val="00C86C11"/>
    <w:rsid w:val="00C872FA"/>
    <w:rsid w:val="00C8791A"/>
    <w:rsid w:val="00C87C64"/>
    <w:rsid w:val="00C87EF3"/>
    <w:rsid w:val="00C90675"/>
    <w:rsid w:val="00C91E08"/>
    <w:rsid w:val="00C92391"/>
    <w:rsid w:val="00C92793"/>
    <w:rsid w:val="00C92940"/>
    <w:rsid w:val="00C93832"/>
    <w:rsid w:val="00C93A40"/>
    <w:rsid w:val="00C9444E"/>
    <w:rsid w:val="00C9497B"/>
    <w:rsid w:val="00C9498B"/>
    <w:rsid w:val="00C94DE1"/>
    <w:rsid w:val="00C9511D"/>
    <w:rsid w:val="00C96F10"/>
    <w:rsid w:val="00C970E6"/>
    <w:rsid w:val="00C97B13"/>
    <w:rsid w:val="00CA018C"/>
    <w:rsid w:val="00CA03B9"/>
    <w:rsid w:val="00CA060C"/>
    <w:rsid w:val="00CA1429"/>
    <w:rsid w:val="00CA1517"/>
    <w:rsid w:val="00CA160F"/>
    <w:rsid w:val="00CA1AE0"/>
    <w:rsid w:val="00CA1F3B"/>
    <w:rsid w:val="00CA33EF"/>
    <w:rsid w:val="00CA4233"/>
    <w:rsid w:val="00CA492A"/>
    <w:rsid w:val="00CA5D05"/>
    <w:rsid w:val="00CA5E8D"/>
    <w:rsid w:val="00CA6068"/>
    <w:rsid w:val="00CA7E06"/>
    <w:rsid w:val="00CA7EFE"/>
    <w:rsid w:val="00CB0290"/>
    <w:rsid w:val="00CB1204"/>
    <w:rsid w:val="00CB1DBB"/>
    <w:rsid w:val="00CB3BB2"/>
    <w:rsid w:val="00CB3E58"/>
    <w:rsid w:val="00CB4A0F"/>
    <w:rsid w:val="00CB4FB5"/>
    <w:rsid w:val="00CB5327"/>
    <w:rsid w:val="00CB554F"/>
    <w:rsid w:val="00CB5D6B"/>
    <w:rsid w:val="00CB5FF7"/>
    <w:rsid w:val="00CB61D6"/>
    <w:rsid w:val="00CB6C24"/>
    <w:rsid w:val="00CB7432"/>
    <w:rsid w:val="00CC0C9A"/>
    <w:rsid w:val="00CC0D54"/>
    <w:rsid w:val="00CC13D1"/>
    <w:rsid w:val="00CC1572"/>
    <w:rsid w:val="00CC2493"/>
    <w:rsid w:val="00CC2CBA"/>
    <w:rsid w:val="00CC2CF5"/>
    <w:rsid w:val="00CC3092"/>
    <w:rsid w:val="00CC3478"/>
    <w:rsid w:val="00CC48DF"/>
    <w:rsid w:val="00CC4DEC"/>
    <w:rsid w:val="00CC53E8"/>
    <w:rsid w:val="00CC5455"/>
    <w:rsid w:val="00CC55B5"/>
    <w:rsid w:val="00CC63EA"/>
    <w:rsid w:val="00CC6997"/>
    <w:rsid w:val="00CC6A77"/>
    <w:rsid w:val="00CC6D63"/>
    <w:rsid w:val="00CC7281"/>
    <w:rsid w:val="00CC7429"/>
    <w:rsid w:val="00CC7529"/>
    <w:rsid w:val="00CC7BBD"/>
    <w:rsid w:val="00CD055A"/>
    <w:rsid w:val="00CD0940"/>
    <w:rsid w:val="00CD0DD6"/>
    <w:rsid w:val="00CD1561"/>
    <w:rsid w:val="00CD1A20"/>
    <w:rsid w:val="00CD2285"/>
    <w:rsid w:val="00CD3408"/>
    <w:rsid w:val="00CD3430"/>
    <w:rsid w:val="00CD367D"/>
    <w:rsid w:val="00CD3B25"/>
    <w:rsid w:val="00CD4DA2"/>
    <w:rsid w:val="00CD4E55"/>
    <w:rsid w:val="00CD4EC3"/>
    <w:rsid w:val="00CD55A9"/>
    <w:rsid w:val="00CD5BB7"/>
    <w:rsid w:val="00CD7363"/>
    <w:rsid w:val="00CD7454"/>
    <w:rsid w:val="00CD7D1F"/>
    <w:rsid w:val="00CE0F49"/>
    <w:rsid w:val="00CE1531"/>
    <w:rsid w:val="00CE2C25"/>
    <w:rsid w:val="00CE35B5"/>
    <w:rsid w:val="00CE3B64"/>
    <w:rsid w:val="00CE3D99"/>
    <w:rsid w:val="00CE47B3"/>
    <w:rsid w:val="00CE4875"/>
    <w:rsid w:val="00CE4899"/>
    <w:rsid w:val="00CE4BF4"/>
    <w:rsid w:val="00CE54BE"/>
    <w:rsid w:val="00CE561F"/>
    <w:rsid w:val="00CE5862"/>
    <w:rsid w:val="00CE5893"/>
    <w:rsid w:val="00CE5C43"/>
    <w:rsid w:val="00CE5D9C"/>
    <w:rsid w:val="00CE623A"/>
    <w:rsid w:val="00CE694E"/>
    <w:rsid w:val="00CE7036"/>
    <w:rsid w:val="00CE7F09"/>
    <w:rsid w:val="00CF033D"/>
    <w:rsid w:val="00CF050F"/>
    <w:rsid w:val="00CF18C1"/>
    <w:rsid w:val="00CF18E8"/>
    <w:rsid w:val="00CF1F2F"/>
    <w:rsid w:val="00CF2B31"/>
    <w:rsid w:val="00CF3E18"/>
    <w:rsid w:val="00CF3FA6"/>
    <w:rsid w:val="00CF4152"/>
    <w:rsid w:val="00CF4702"/>
    <w:rsid w:val="00CF4C05"/>
    <w:rsid w:val="00CF4E76"/>
    <w:rsid w:val="00CF529F"/>
    <w:rsid w:val="00CF538C"/>
    <w:rsid w:val="00CF56C0"/>
    <w:rsid w:val="00CF5DC0"/>
    <w:rsid w:val="00CF61F7"/>
    <w:rsid w:val="00CF6F23"/>
    <w:rsid w:val="00CF75B6"/>
    <w:rsid w:val="00CF76CB"/>
    <w:rsid w:val="00CF7A98"/>
    <w:rsid w:val="00D0134E"/>
    <w:rsid w:val="00D04EB2"/>
    <w:rsid w:val="00D057E4"/>
    <w:rsid w:val="00D05FDB"/>
    <w:rsid w:val="00D06376"/>
    <w:rsid w:val="00D06F0A"/>
    <w:rsid w:val="00D0764C"/>
    <w:rsid w:val="00D100D5"/>
    <w:rsid w:val="00D10858"/>
    <w:rsid w:val="00D116BF"/>
    <w:rsid w:val="00D124DE"/>
    <w:rsid w:val="00D12533"/>
    <w:rsid w:val="00D129D2"/>
    <w:rsid w:val="00D12AE8"/>
    <w:rsid w:val="00D13B5C"/>
    <w:rsid w:val="00D13DB4"/>
    <w:rsid w:val="00D15D41"/>
    <w:rsid w:val="00D1613D"/>
    <w:rsid w:val="00D165E4"/>
    <w:rsid w:val="00D16EC9"/>
    <w:rsid w:val="00D17236"/>
    <w:rsid w:val="00D17574"/>
    <w:rsid w:val="00D21C16"/>
    <w:rsid w:val="00D22B55"/>
    <w:rsid w:val="00D22BFF"/>
    <w:rsid w:val="00D22D8D"/>
    <w:rsid w:val="00D234CF"/>
    <w:rsid w:val="00D235ED"/>
    <w:rsid w:val="00D239CE"/>
    <w:rsid w:val="00D24752"/>
    <w:rsid w:val="00D24C44"/>
    <w:rsid w:val="00D24EA3"/>
    <w:rsid w:val="00D25719"/>
    <w:rsid w:val="00D258E1"/>
    <w:rsid w:val="00D26224"/>
    <w:rsid w:val="00D263C9"/>
    <w:rsid w:val="00D2648B"/>
    <w:rsid w:val="00D26C59"/>
    <w:rsid w:val="00D2759B"/>
    <w:rsid w:val="00D276E6"/>
    <w:rsid w:val="00D30C4C"/>
    <w:rsid w:val="00D30CFD"/>
    <w:rsid w:val="00D314FF"/>
    <w:rsid w:val="00D32155"/>
    <w:rsid w:val="00D32A02"/>
    <w:rsid w:val="00D32C94"/>
    <w:rsid w:val="00D33D9E"/>
    <w:rsid w:val="00D33F75"/>
    <w:rsid w:val="00D34430"/>
    <w:rsid w:val="00D34B70"/>
    <w:rsid w:val="00D35144"/>
    <w:rsid w:val="00D362D2"/>
    <w:rsid w:val="00D36752"/>
    <w:rsid w:val="00D36CAD"/>
    <w:rsid w:val="00D377D8"/>
    <w:rsid w:val="00D40384"/>
    <w:rsid w:val="00D4079F"/>
    <w:rsid w:val="00D409F7"/>
    <w:rsid w:val="00D40CAC"/>
    <w:rsid w:val="00D40E2A"/>
    <w:rsid w:val="00D41B75"/>
    <w:rsid w:val="00D423C6"/>
    <w:rsid w:val="00D424EF"/>
    <w:rsid w:val="00D429B1"/>
    <w:rsid w:val="00D434DB"/>
    <w:rsid w:val="00D435A8"/>
    <w:rsid w:val="00D43668"/>
    <w:rsid w:val="00D4385B"/>
    <w:rsid w:val="00D43CCE"/>
    <w:rsid w:val="00D43DAB"/>
    <w:rsid w:val="00D43E9D"/>
    <w:rsid w:val="00D442DC"/>
    <w:rsid w:val="00D44AEE"/>
    <w:rsid w:val="00D44D07"/>
    <w:rsid w:val="00D44FFD"/>
    <w:rsid w:val="00D461A9"/>
    <w:rsid w:val="00D46324"/>
    <w:rsid w:val="00D4730B"/>
    <w:rsid w:val="00D47F56"/>
    <w:rsid w:val="00D47FE7"/>
    <w:rsid w:val="00D51A26"/>
    <w:rsid w:val="00D52485"/>
    <w:rsid w:val="00D52B20"/>
    <w:rsid w:val="00D5359D"/>
    <w:rsid w:val="00D53723"/>
    <w:rsid w:val="00D54089"/>
    <w:rsid w:val="00D541A7"/>
    <w:rsid w:val="00D54227"/>
    <w:rsid w:val="00D548DE"/>
    <w:rsid w:val="00D54E73"/>
    <w:rsid w:val="00D5516E"/>
    <w:rsid w:val="00D56279"/>
    <w:rsid w:val="00D5648D"/>
    <w:rsid w:val="00D5672F"/>
    <w:rsid w:val="00D57AF9"/>
    <w:rsid w:val="00D603E9"/>
    <w:rsid w:val="00D610A6"/>
    <w:rsid w:val="00D61387"/>
    <w:rsid w:val="00D61461"/>
    <w:rsid w:val="00D627BA"/>
    <w:rsid w:val="00D62801"/>
    <w:rsid w:val="00D62AD5"/>
    <w:rsid w:val="00D64393"/>
    <w:rsid w:val="00D655C6"/>
    <w:rsid w:val="00D6560F"/>
    <w:rsid w:val="00D65A6A"/>
    <w:rsid w:val="00D66D5A"/>
    <w:rsid w:val="00D67444"/>
    <w:rsid w:val="00D6744E"/>
    <w:rsid w:val="00D67900"/>
    <w:rsid w:val="00D67ACA"/>
    <w:rsid w:val="00D67C48"/>
    <w:rsid w:val="00D70428"/>
    <w:rsid w:val="00D705E1"/>
    <w:rsid w:val="00D707EE"/>
    <w:rsid w:val="00D71965"/>
    <w:rsid w:val="00D71BDC"/>
    <w:rsid w:val="00D72570"/>
    <w:rsid w:val="00D726C9"/>
    <w:rsid w:val="00D7398B"/>
    <w:rsid w:val="00D742B6"/>
    <w:rsid w:val="00D74427"/>
    <w:rsid w:val="00D7456F"/>
    <w:rsid w:val="00D74666"/>
    <w:rsid w:val="00D74719"/>
    <w:rsid w:val="00D74F26"/>
    <w:rsid w:val="00D74F7C"/>
    <w:rsid w:val="00D75874"/>
    <w:rsid w:val="00D7622A"/>
    <w:rsid w:val="00D768EC"/>
    <w:rsid w:val="00D76BC3"/>
    <w:rsid w:val="00D77581"/>
    <w:rsid w:val="00D77E6E"/>
    <w:rsid w:val="00D8008B"/>
    <w:rsid w:val="00D80503"/>
    <w:rsid w:val="00D81104"/>
    <w:rsid w:val="00D8129C"/>
    <w:rsid w:val="00D814B7"/>
    <w:rsid w:val="00D8187A"/>
    <w:rsid w:val="00D82A71"/>
    <w:rsid w:val="00D83CB3"/>
    <w:rsid w:val="00D849B8"/>
    <w:rsid w:val="00D84C68"/>
    <w:rsid w:val="00D85165"/>
    <w:rsid w:val="00D85BF3"/>
    <w:rsid w:val="00D867CE"/>
    <w:rsid w:val="00D86EB5"/>
    <w:rsid w:val="00D90975"/>
    <w:rsid w:val="00D90BC0"/>
    <w:rsid w:val="00D91232"/>
    <w:rsid w:val="00D91325"/>
    <w:rsid w:val="00D9149A"/>
    <w:rsid w:val="00D91768"/>
    <w:rsid w:val="00D92864"/>
    <w:rsid w:val="00D9367D"/>
    <w:rsid w:val="00D940DE"/>
    <w:rsid w:val="00D944A0"/>
    <w:rsid w:val="00D947B3"/>
    <w:rsid w:val="00D94D54"/>
    <w:rsid w:val="00D9504E"/>
    <w:rsid w:val="00D966AA"/>
    <w:rsid w:val="00D96744"/>
    <w:rsid w:val="00D96F5E"/>
    <w:rsid w:val="00D97A82"/>
    <w:rsid w:val="00DA04B0"/>
    <w:rsid w:val="00DA07B2"/>
    <w:rsid w:val="00DA08C4"/>
    <w:rsid w:val="00DA217D"/>
    <w:rsid w:val="00DA3586"/>
    <w:rsid w:val="00DA468E"/>
    <w:rsid w:val="00DA495F"/>
    <w:rsid w:val="00DA4FF5"/>
    <w:rsid w:val="00DA5047"/>
    <w:rsid w:val="00DA5B07"/>
    <w:rsid w:val="00DA5E65"/>
    <w:rsid w:val="00DA73DC"/>
    <w:rsid w:val="00DA761C"/>
    <w:rsid w:val="00DA7C6B"/>
    <w:rsid w:val="00DB0042"/>
    <w:rsid w:val="00DB0299"/>
    <w:rsid w:val="00DB035A"/>
    <w:rsid w:val="00DB1250"/>
    <w:rsid w:val="00DB1D05"/>
    <w:rsid w:val="00DB2088"/>
    <w:rsid w:val="00DB2B65"/>
    <w:rsid w:val="00DB40D9"/>
    <w:rsid w:val="00DB4163"/>
    <w:rsid w:val="00DB444F"/>
    <w:rsid w:val="00DB52E4"/>
    <w:rsid w:val="00DB5D7C"/>
    <w:rsid w:val="00DB61CD"/>
    <w:rsid w:val="00DB61F1"/>
    <w:rsid w:val="00DB6FD8"/>
    <w:rsid w:val="00DB7476"/>
    <w:rsid w:val="00DC00D2"/>
    <w:rsid w:val="00DC0104"/>
    <w:rsid w:val="00DC0334"/>
    <w:rsid w:val="00DC051C"/>
    <w:rsid w:val="00DC1375"/>
    <w:rsid w:val="00DC2384"/>
    <w:rsid w:val="00DC25E4"/>
    <w:rsid w:val="00DC2C3C"/>
    <w:rsid w:val="00DC33A9"/>
    <w:rsid w:val="00DC3456"/>
    <w:rsid w:val="00DC3AC4"/>
    <w:rsid w:val="00DC4178"/>
    <w:rsid w:val="00DC4621"/>
    <w:rsid w:val="00DC48EE"/>
    <w:rsid w:val="00DC4B45"/>
    <w:rsid w:val="00DC51EF"/>
    <w:rsid w:val="00DC527F"/>
    <w:rsid w:val="00DC52DE"/>
    <w:rsid w:val="00DC596F"/>
    <w:rsid w:val="00DC636A"/>
    <w:rsid w:val="00DC6EAC"/>
    <w:rsid w:val="00DC6FC2"/>
    <w:rsid w:val="00DD0B69"/>
    <w:rsid w:val="00DD0F7B"/>
    <w:rsid w:val="00DD165F"/>
    <w:rsid w:val="00DD3183"/>
    <w:rsid w:val="00DD32D4"/>
    <w:rsid w:val="00DD37C4"/>
    <w:rsid w:val="00DD3EF6"/>
    <w:rsid w:val="00DD410F"/>
    <w:rsid w:val="00DD4246"/>
    <w:rsid w:val="00DD4B93"/>
    <w:rsid w:val="00DD4C65"/>
    <w:rsid w:val="00DD716D"/>
    <w:rsid w:val="00DD7E88"/>
    <w:rsid w:val="00DE02E0"/>
    <w:rsid w:val="00DE10CD"/>
    <w:rsid w:val="00DE20F3"/>
    <w:rsid w:val="00DE240E"/>
    <w:rsid w:val="00DE29FE"/>
    <w:rsid w:val="00DE2CF3"/>
    <w:rsid w:val="00DE3583"/>
    <w:rsid w:val="00DE3DA7"/>
    <w:rsid w:val="00DE4866"/>
    <w:rsid w:val="00DE4AB8"/>
    <w:rsid w:val="00DE4BE5"/>
    <w:rsid w:val="00DE4D26"/>
    <w:rsid w:val="00DE4E17"/>
    <w:rsid w:val="00DE60F9"/>
    <w:rsid w:val="00DE610B"/>
    <w:rsid w:val="00DE6F8C"/>
    <w:rsid w:val="00DE739B"/>
    <w:rsid w:val="00DE79B0"/>
    <w:rsid w:val="00DF0166"/>
    <w:rsid w:val="00DF0698"/>
    <w:rsid w:val="00DF0C57"/>
    <w:rsid w:val="00DF1297"/>
    <w:rsid w:val="00DF13D0"/>
    <w:rsid w:val="00DF15F1"/>
    <w:rsid w:val="00DF17D0"/>
    <w:rsid w:val="00DF1C40"/>
    <w:rsid w:val="00DF26CE"/>
    <w:rsid w:val="00DF292A"/>
    <w:rsid w:val="00DF2A3D"/>
    <w:rsid w:val="00DF3592"/>
    <w:rsid w:val="00DF3D50"/>
    <w:rsid w:val="00DF4CC6"/>
    <w:rsid w:val="00DF6A6C"/>
    <w:rsid w:val="00DF6F6F"/>
    <w:rsid w:val="00DF7720"/>
    <w:rsid w:val="00E003E2"/>
    <w:rsid w:val="00E006D5"/>
    <w:rsid w:val="00E00AC1"/>
    <w:rsid w:val="00E00D69"/>
    <w:rsid w:val="00E01430"/>
    <w:rsid w:val="00E0174F"/>
    <w:rsid w:val="00E01F19"/>
    <w:rsid w:val="00E0203D"/>
    <w:rsid w:val="00E020B6"/>
    <w:rsid w:val="00E0289D"/>
    <w:rsid w:val="00E02ED2"/>
    <w:rsid w:val="00E04858"/>
    <w:rsid w:val="00E06110"/>
    <w:rsid w:val="00E063CC"/>
    <w:rsid w:val="00E06478"/>
    <w:rsid w:val="00E065AA"/>
    <w:rsid w:val="00E07462"/>
    <w:rsid w:val="00E07CF6"/>
    <w:rsid w:val="00E1002C"/>
    <w:rsid w:val="00E10588"/>
    <w:rsid w:val="00E110E4"/>
    <w:rsid w:val="00E11DD5"/>
    <w:rsid w:val="00E1206A"/>
    <w:rsid w:val="00E120D3"/>
    <w:rsid w:val="00E12621"/>
    <w:rsid w:val="00E1397D"/>
    <w:rsid w:val="00E13988"/>
    <w:rsid w:val="00E13D27"/>
    <w:rsid w:val="00E141DC"/>
    <w:rsid w:val="00E1488A"/>
    <w:rsid w:val="00E154A0"/>
    <w:rsid w:val="00E1648A"/>
    <w:rsid w:val="00E16783"/>
    <w:rsid w:val="00E176F2"/>
    <w:rsid w:val="00E17DD3"/>
    <w:rsid w:val="00E20BAB"/>
    <w:rsid w:val="00E2267D"/>
    <w:rsid w:val="00E226E8"/>
    <w:rsid w:val="00E24478"/>
    <w:rsid w:val="00E245B3"/>
    <w:rsid w:val="00E24638"/>
    <w:rsid w:val="00E24ED3"/>
    <w:rsid w:val="00E24F5D"/>
    <w:rsid w:val="00E2675C"/>
    <w:rsid w:val="00E277E0"/>
    <w:rsid w:val="00E30827"/>
    <w:rsid w:val="00E30CDD"/>
    <w:rsid w:val="00E30D81"/>
    <w:rsid w:val="00E310BC"/>
    <w:rsid w:val="00E312B3"/>
    <w:rsid w:val="00E3159F"/>
    <w:rsid w:val="00E3192E"/>
    <w:rsid w:val="00E32441"/>
    <w:rsid w:val="00E32682"/>
    <w:rsid w:val="00E32792"/>
    <w:rsid w:val="00E32B89"/>
    <w:rsid w:val="00E32CB5"/>
    <w:rsid w:val="00E3314F"/>
    <w:rsid w:val="00E3388D"/>
    <w:rsid w:val="00E33BA1"/>
    <w:rsid w:val="00E348A9"/>
    <w:rsid w:val="00E359AE"/>
    <w:rsid w:val="00E35D64"/>
    <w:rsid w:val="00E3637E"/>
    <w:rsid w:val="00E36557"/>
    <w:rsid w:val="00E36E88"/>
    <w:rsid w:val="00E374D1"/>
    <w:rsid w:val="00E37FB8"/>
    <w:rsid w:val="00E40671"/>
    <w:rsid w:val="00E40E2A"/>
    <w:rsid w:val="00E4111F"/>
    <w:rsid w:val="00E413D8"/>
    <w:rsid w:val="00E41BD6"/>
    <w:rsid w:val="00E41D67"/>
    <w:rsid w:val="00E42BCC"/>
    <w:rsid w:val="00E43518"/>
    <w:rsid w:val="00E4414E"/>
    <w:rsid w:val="00E4430D"/>
    <w:rsid w:val="00E44954"/>
    <w:rsid w:val="00E44AA0"/>
    <w:rsid w:val="00E44F21"/>
    <w:rsid w:val="00E452A5"/>
    <w:rsid w:val="00E45393"/>
    <w:rsid w:val="00E45550"/>
    <w:rsid w:val="00E464AC"/>
    <w:rsid w:val="00E46BB0"/>
    <w:rsid w:val="00E46F85"/>
    <w:rsid w:val="00E473A1"/>
    <w:rsid w:val="00E47A8C"/>
    <w:rsid w:val="00E50037"/>
    <w:rsid w:val="00E507B6"/>
    <w:rsid w:val="00E51037"/>
    <w:rsid w:val="00E514D6"/>
    <w:rsid w:val="00E524E4"/>
    <w:rsid w:val="00E52ADB"/>
    <w:rsid w:val="00E52C25"/>
    <w:rsid w:val="00E53C6F"/>
    <w:rsid w:val="00E540E6"/>
    <w:rsid w:val="00E540F8"/>
    <w:rsid w:val="00E545A9"/>
    <w:rsid w:val="00E54649"/>
    <w:rsid w:val="00E548C0"/>
    <w:rsid w:val="00E54C18"/>
    <w:rsid w:val="00E54D7A"/>
    <w:rsid w:val="00E553A1"/>
    <w:rsid w:val="00E556A3"/>
    <w:rsid w:val="00E55B68"/>
    <w:rsid w:val="00E564E1"/>
    <w:rsid w:val="00E57588"/>
    <w:rsid w:val="00E57F77"/>
    <w:rsid w:val="00E60231"/>
    <w:rsid w:val="00E603DB"/>
    <w:rsid w:val="00E60C5F"/>
    <w:rsid w:val="00E6188F"/>
    <w:rsid w:val="00E61915"/>
    <w:rsid w:val="00E6356F"/>
    <w:rsid w:val="00E636CC"/>
    <w:rsid w:val="00E63A28"/>
    <w:rsid w:val="00E63A5D"/>
    <w:rsid w:val="00E64B56"/>
    <w:rsid w:val="00E64F40"/>
    <w:rsid w:val="00E65ED8"/>
    <w:rsid w:val="00E66175"/>
    <w:rsid w:val="00E668F1"/>
    <w:rsid w:val="00E67D5D"/>
    <w:rsid w:val="00E67FE7"/>
    <w:rsid w:val="00E701B3"/>
    <w:rsid w:val="00E704F0"/>
    <w:rsid w:val="00E71A65"/>
    <w:rsid w:val="00E7259A"/>
    <w:rsid w:val="00E73A67"/>
    <w:rsid w:val="00E7413C"/>
    <w:rsid w:val="00E74866"/>
    <w:rsid w:val="00E74908"/>
    <w:rsid w:val="00E74D5B"/>
    <w:rsid w:val="00E74DA0"/>
    <w:rsid w:val="00E76901"/>
    <w:rsid w:val="00E76B0C"/>
    <w:rsid w:val="00E7785E"/>
    <w:rsid w:val="00E807A0"/>
    <w:rsid w:val="00E80B48"/>
    <w:rsid w:val="00E819F9"/>
    <w:rsid w:val="00E822A5"/>
    <w:rsid w:val="00E82ABA"/>
    <w:rsid w:val="00E831A5"/>
    <w:rsid w:val="00E84610"/>
    <w:rsid w:val="00E84630"/>
    <w:rsid w:val="00E85622"/>
    <w:rsid w:val="00E8598D"/>
    <w:rsid w:val="00E85A9B"/>
    <w:rsid w:val="00E86495"/>
    <w:rsid w:val="00E867DD"/>
    <w:rsid w:val="00E86A9A"/>
    <w:rsid w:val="00E872E4"/>
    <w:rsid w:val="00E8766D"/>
    <w:rsid w:val="00E879D0"/>
    <w:rsid w:val="00E904BC"/>
    <w:rsid w:val="00E90ACA"/>
    <w:rsid w:val="00E90C38"/>
    <w:rsid w:val="00E91064"/>
    <w:rsid w:val="00E91126"/>
    <w:rsid w:val="00E914DA"/>
    <w:rsid w:val="00E92591"/>
    <w:rsid w:val="00E92B60"/>
    <w:rsid w:val="00E937AA"/>
    <w:rsid w:val="00E93CD5"/>
    <w:rsid w:val="00E94BAC"/>
    <w:rsid w:val="00E94E09"/>
    <w:rsid w:val="00E953B7"/>
    <w:rsid w:val="00E955A4"/>
    <w:rsid w:val="00E955AF"/>
    <w:rsid w:val="00E95671"/>
    <w:rsid w:val="00E959D4"/>
    <w:rsid w:val="00E96013"/>
    <w:rsid w:val="00E9643F"/>
    <w:rsid w:val="00E969D0"/>
    <w:rsid w:val="00E96A89"/>
    <w:rsid w:val="00E975F9"/>
    <w:rsid w:val="00E977B7"/>
    <w:rsid w:val="00E978F7"/>
    <w:rsid w:val="00E97F4E"/>
    <w:rsid w:val="00EA14F1"/>
    <w:rsid w:val="00EA1DF4"/>
    <w:rsid w:val="00EA2989"/>
    <w:rsid w:val="00EA2D83"/>
    <w:rsid w:val="00EA2F1F"/>
    <w:rsid w:val="00EA38B7"/>
    <w:rsid w:val="00EA3EC0"/>
    <w:rsid w:val="00EA3EC8"/>
    <w:rsid w:val="00EA4DF7"/>
    <w:rsid w:val="00EA532A"/>
    <w:rsid w:val="00EA5F23"/>
    <w:rsid w:val="00EA662F"/>
    <w:rsid w:val="00EA729A"/>
    <w:rsid w:val="00EA7DEA"/>
    <w:rsid w:val="00EA7E30"/>
    <w:rsid w:val="00EB140B"/>
    <w:rsid w:val="00EB1ACE"/>
    <w:rsid w:val="00EB1BB1"/>
    <w:rsid w:val="00EB2023"/>
    <w:rsid w:val="00EB21F5"/>
    <w:rsid w:val="00EB2404"/>
    <w:rsid w:val="00EB2800"/>
    <w:rsid w:val="00EB2FC7"/>
    <w:rsid w:val="00EB36DA"/>
    <w:rsid w:val="00EB3755"/>
    <w:rsid w:val="00EB3BDB"/>
    <w:rsid w:val="00EB4CA0"/>
    <w:rsid w:val="00EB52A0"/>
    <w:rsid w:val="00EB5483"/>
    <w:rsid w:val="00EB6111"/>
    <w:rsid w:val="00EB6BCA"/>
    <w:rsid w:val="00EB6F34"/>
    <w:rsid w:val="00EB75D0"/>
    <w:rsid w:val="00EC076F"/>
    <w:rsid w:val="00EC0ED8"/>
    <w:rsid w:val="00EC119F"/>
    <w:rsid w:val="00EC33F3"/>
    <w:rsid w:val="00EC3595"/>
    <w:rsid w:val="00EC3EC7"/>
    <w:rsid w:val="00EC42F9"/>
    <w:rsid w:val="00EC54F2"/>
    <w:rsid w:val="00EC6127"/>
    <w:rsid w:val="00EC6349"/>
    <w:rsid w:val="00EC6EEA"/>
    <w:rsid w:val="00EC6FCA"/>
    <w:rsid w:val="00EC7412"/>
    <w:rsid w:val="00EC79BE"/>
    <w:rsid w:val="00EC7A7C"/>
    <w:rsid w:val="00ED0567"/>
    <w:rsid w:val="00ED1074"/>
    <w:rsid w:val="00ED10F2"/>
    <w:rsid w:val="00ED17FD"/>
    <w:rsid w:val="00ED1804"/>
    <w:rsid w:val="00ED2026"/>
    <w:rsid w:val="00ED208A"/>
    <w:rsid w:val="00ED2876"/>
    <w:rsid w:val="00ED34B6"/>
    <w:rsid w:val="00ED3B7E"/>
    <w:rsid w:val="00ED41A4"/>
    <w:rsid w:val="00ED4259"/>
    <w:rsid w:val="00ED45C1"/>
    <w:rsid w:val="00ED505C"/>
    <w:rsid w:val="00ED5CB8"/>
    <w:rsid w:val="00ED63EE"/>
    <w:rsid w:val="00ED6962"/>
    <w:rsid w:val="00ED6A3F"/>
    <w:rsid w:val="00ED6F9A"/>
    <w:rsid w:val="00ED7F8C"/>
    <w:rsid w:val="00ED7FCB"/>
    <w:rsid w:val="00EE0AFF"/>
    <w:rsid w:val="00EE0E78"/>
    <w:rsid w:val="00EE1EB1"/>
    <w:rsid w:val="00EE22D1"/>
    <w:rsid w:val="00EE236A"/>
    <w:rsid w:val="00EE2D38"/>
    <w:rsid w:val="00EE394B"/>
    <w:rsid w:val="00EE4535"/>
    <w:rsid w:val="00EE4D6D"/>
    <w:rsid w:val="00EE5EB1"/>
    <w:rsid w:val="00EE601C"/>
    <w:rsid w:val="00EE670E"/>
    <w:rsid w:val="00EF0DBA"/>
    <w:rsid w:val="00EF1327"/>
    <w:rsid w:val="00EF13ED"/>
    <w:rsid w:val="00EF14B9"/>
    <w:rsid w:val="00EF1997"/>
    <w:rsid w:val="00EF2A51"/>
    <w:rsid w:val="00EF2BE8"/>
    <w:rsid w:val="00EF2DB7"/>
    <w:rsid w:val="00EF34DE"/>
    <w:rsid w:val="00EF3B8D"/>
    <w:rsid w:val="00EF41C0"/>
    <w:rsid w:val="00EF4971"/>
    <w:rsid w:val="00EF4F4D"/>
    <w:rsid w:val="00EF55B0"/>
    <w:rsid w:val="00EF6363"/>
    <w:rsid w:val="00EF79F1"/>
    <w:rsid w:val="00EF7C0D"/>
    <w:rsid w:val="00EF7DF4"/>
    <w:rsid w:val="00F00354"/>
    <w:rsid w:val="00F009A6"/>
    <w:rsid w:val="00F00D57"/>
    <w:rsid w:val="00F00E39"/>
    <w:rsid w:val="00F0146D"/>
    <w:rsid w:val="00F015BA"/>
    <w:rsid w:val="00F01740"/>
    <w:rsid w:val="00F01918"/>
    <w:rsid w:val="00F01EF2"/>
    <w:rsid w:val="00F03566"/>
    <w:rsid w:val="00F0387C"/>
    <w:rsid w:val="00F03D29"/>
    <w:rsid w:val="00F03F23"/>
    <w:rsid w:val="00F03F7E"/>
    <w:rsid w:val="00F045B1"/>
    <w:rsid w:val="00F04E36"/>
    <w:rsid w:val="00F05F4B"/>
    <w:rsid w:val="00F05F65"/>
    <w:rsid w:val="00F0639A"/>
    <w:rsid w:val="00F0647B"/>
    <w:rsid w:val="00F072D5"/>
    <w:rsid w:val="00F0745D"/>
    <w:rsid w:val="00F07710"/>
    <w:rsid w:val="00F0795C"/>
    <w:rsid w:val="00F07AB1"/>
    <w:rsid w:val="00F07C7B"/>
    <w:rsid w:val="00F108B4"/>
    <w:rsid w:val="00F109BA"/>
    <w:rsid w:val="00F10EAE"/>
    <w:rsid w:val="00F11B3D"/>
    <w:rsid w:val="00F11E27"/>
    <w:rsid w:val="00F123BA"/>
    <w:rsid w:val="00F12501"/>
    <w:rsid w:val="00F12788"/>
    <w:rsid w:val="00F12FFD"/>
    <w:rsid w:val="00F13147"/>
    <w:rsid w:val="00F1317B"/>
    <w:rsid w:val="00F13914"/>
    <w:rsid w:val="00F13C52"/>
    <w:rsid w:val="00F13E40"/>
    <w:rsid w:val="00F145A9"/>
    <w:rsid w:val="00F160E5"/>
    <w:rsid w:val="00F1619D"/>
    <w:rsid w:val="00F16262"/>
    <w:rsid w:val="00F168DA"/>
    <w:rsid w:val="00F17A18"/>
    <w:rsid w:val="00F17F79"/>
    <w:rsid w:val="00F20013"/>
    <w:rsid w:val="00F2014F"/>
    <w:rsid w:val="00F217D2"/>
    <w:rsid w:val="00F22C36"/>
    <w:rsid w:val="00F22D46"/>
    <w:rsid w:val="00F237B0"/>
    <w:rsid w:val="00F237F9"/>
    <w:rsid w:val="00F24819"/>
    <w:rsid w:val="00F24990"/>
    <w:rsid w:val="00F24C5E"/>
    <w:rsid w:val="00F25B3E"/>
    <w:rsid w:val="00F265D4"/>
    <w:rsid w:val="00F26BD9"/>
    <w:rsid w:val="00F276A4"/>
    <w:rsid w:val="00F27D4B"/>
    <w:rsid w:val="00F303C9"/>
    <w:rsid w:val="00F30A3F"/>
    <w:rsid w:val="00F3145D"/>
    <w:rsid w:val="00F32FB1"/>
    <w:rsid w:val="00F342AB"/>
    <w:rsid w:val="00F3542E"/>
    <w:rsid w:val="00F35C6C"/>
    <w:rsid w:val="00F361F9"/>
    <w:rsid w:val="00F3707D"/>
    <w:rsid w:val="00F376A1"/>
    <w:rsid w:val="00F4090E"/>
    <w:rsid w:val="00F43291"/>
    <w:rsid w:val="00F43CD3"/>
    <w:rsid w:val="00F452A7"/>
    <w:rsid w:val="00F455E9"/>
    <w:rsid w:val="00F46AF5"/>
    <w:rsid w:val="00F46BDF"/>
    <w:rsid w:val="00F46C25"/>
    <w:rsid w:val="00F47B5C"/>
    <w:rsid w:val="00F50217"/>
    <w:rsid w:val="00F509D1"/>
    <w:rsid w:val="00F5174F"/>
    <w:rsid w:val="00F51F1B"/>
    <w:rsid w:val="00F53AD6"/>
    <w:rsid w:val="00F53B90"/>
    <w:rsid w:val="00F54973"/>
    <w:rsid w:val="00F54C06"/>
    <w:rsid w:val="00F54CBE"/>
    <w:rsid w:val="00F55B01"/>
    <w:rsid w:val="00F56ADD"/>
    <w:rsid w:val="00F57025"/>
    <w:rsid w:val="00F57076"/>
    <w:rsid w:val="00F57DB4"/>
    <w:rsid w:val="00F61E6E"/>
    <w:rsid w:val="00F6254C"/>
    <w:rsid w:val="00F63BA3"/>
    <w:rsid w:val="00F63F08"/>
    <w:rsid w:val="00F63F9C"/>
    <w:rsid w:val="00F65025"/>
    <w:rsid w:val="00F656E9"/>
    <w:rsid w:val="00F65D8C"/>
    <w:rsid w:val="00F66418"/>
    <w:rsid w:val="00F66B7F"/>
    <w:rsid w:val="00F6782E"/>
    <w:rsid w:val="00F67C77"/>
    <w:rsid w:val="00F70B9E"/>
    <w:rsid w:val="00F71AB8"/>
    <w:rsid w:val="00F71FA5"/>
    <w:rsid w:val="00F7240D"/>
    <w:rsid w:val="00F7324B"/>
    <w:rsid w:val="00F737BB"/>
    <w:rsid w:val="00F739FF"/>
    <w:rsid w:val="00F73AC4"/>
    <w:rsid w:val="00F73E04"/>
    <w:rsid w:val="00F74A7B"/>
    <w:rsid w:val="00F756CA"/>
    <w:rsid w:val="00F756F0"/>
    <w:rsid w:val="00F75A71"/>
    <w:rsid w:val="00F75AE8"/>
    <w:rsid w:val="00F761D7"/>
    <w:rsid w:val="00F76ACE"/>
    <w:rsid w:val="00F76C96"/>
    <w:rsid w:val="00F77AE6"/>
    <w:rsid w:val="00F8011F"/>
    <w:rsid w:val="00F8030D"/>
    <w:rsid w:val="00F8228D"/>
    <w:rsid w:val="00F82E4B"/>
    <w:rsid w:val="00F82E85"/>
    <w:rsid w:val="00F835F8"/>
    <w:rsid w:val="00F843CB"/>
    <w:rsid w:val="00F84551"/>
    <w:rsid w:val="00F845B1"/>
    <w:rsid w:val="00F8472D"/>
    <w:rsid w:val="00F849E8"/>
    <w:rsid w:val="00F84A03"/>
    <w:rsid w:val="00F85378"/>
    <w:rsid w:val="00F8660B"/>
    <w:rsid w:val="00F868D1"/>
    <w:rsid w:val="00F86D7A"/>
    <w:rsid w:val="00F8701E"/>
    <w:rsid w:val="00F87427"/>
    <w:rsid w:val="00F9080B"/>
    <w:rsid w:val="00F9127B"/>
    <w:rsid w:val="00F91D95"/>
    <w:rsid w:val="00F9289E"/>
    <w:rsid w:val="00F92CF9"/>
    <w:rsid w:val="00F92F02"/>
    <w:rsid w:val="00F931D1"/>
    <w:rsid w:val="00F935F0"/>
    <w:rsid w:val="00F94222"/>
    <w:rsid w:val="00F9493D"/>
    <w:rsid w:val="00F94BCA"/>
    <w:rsid w:val="00F95468"/>
    <w:rsid w:val="00F95596"/>
    <w:rsid w:val="00F95BB9"/>
    <w:rsid w:val="00F95FA2"/>
    <w:rsid w:val="00F974DA"/>
    <w:rsid w:val="00F97720"/>
    <w:rsid w:val="00F97EB5"/>
    <w:rsid w:val="00FA0B34"/>
    <w:rsid w:val="00FA1516"/>
    <w:rsid w:val="00FA1E1C"/>
    <w:rsid w:val="00FA2117"/>
    <w:rsid w:val="00FA42C7"/>
    <w:rsid w:val="00FA454F"/>
    <w:rsid w:val="00FA4EAB"/>
    <w:rsid w:val="00FA5471"/>
    <w:rsid w:val="00FA6302"/>
    <w:rsid w:val="00FA6931"/>
    <w:rsid w:val="00FA6F43"/>
    <w:rsid w:val="00FA7211"/>
    <w:rsid w:val="00FA794C"/>
    <w:rsid w:val="00FB01F0"/>
    <w:rsid w:val="00FB0F27"/>
    <w:rsid w:val="00FB0F37"/>
    <w:rsid w:val="00FB0FED"/>
    <w:rsid w:val="00FB15D5"/>
    <w:rsid w:val="00FB1736"/>
    <w:rsid w:val="00FB3403"/>
    <w:rsid w:val="00FB3437"/>
    <w:rsid w:val="00FB3616"/>
    <w:rsid w:val="00FB4181"/>
    <w:rsid w:val="00FB47AF"/>
    <w:rsid w:val="00FB4832"/>
    <w:rsid w:val="00FB5BB0"/>
    <w:rsid w:val="00FB6456"/>
    <w:rsid w:val="00FB687C"/>
    <w:rsid w:val="00FB6A67"/>
    <w:rsid w:val="00FC042C"/>
    <w:rsid w:val="00FC0527"/>
    <w:rsid w:val="00FC1581"/>
    <w:rsid w:val="00FC1B56"/>
    <w:rsid w:val="00FC1DD8"/>
    <w:rsid w:val="00FC28CE"/>
    <w:rsid w:val="00FC2C0F"/>
    <w:rsid w:val="00FC34C9"/>
    <w:rsid w:val="00FC3B0A"/>
    <w:rsid w:val="00FC482D"/>
    <w:rsid w:val="00FC4877"/>
    <w:rsid w:val="00FC549B"/>
    <w:rsid w:val="00FC55EF"/>
    <w:rsid w:val="00FC5706"/>
    <w:rsid w:val="00FC62F3"/>
    <w:rsid w:val="00FC6376"/>
    <w:rsid w:val="00FC6D47"/>
    <w:rsid w:val="00FC6FE5"/>
    <w:rsid w:val="00FC74C0"/>
    <w:rsid w:val="00FD01FA"/>
    <w:rsid w:val="00FD04C6"/>
    <w:rsid w:val="00FD0705"/>
    <w:rsid w:val="00FD0FA1"/>
    <w:rsid w:val="00FD11C2"/>
    <w:rsid w:val="00FD1F28"/>
    <w:rsid w:val="00FD241F"/>
    <w:rsid w:val="00FD2860"/>
    <w:rsid w:val="00FD2901"/>
    <w:rsid w:val="00FD2B81"/>
    <w:rsid w:val="00FD414C"/>
    <w:rsid w:val="00FD4EAF"/>
    <w:rsid w:val="00FD54A5"/>
    <w:rsid w:val="00FD5CAE"/>
    <w:rsid w:val="00FD65A9"/>
    <w:rsid w:val="00FD6E38"/>
    <w:rsid w:val="00FD6EB0"/>
    <w:rsid w:val="00FD7DF2"/>
    <w:rsid w:val="00FD7E97"/>
    <w:rsid w:val="00FD7EDE"/>
    <w:rsid w:val="00FE0680"/>
    <w:rsid w:val="00FE07B2"/>
    <w:rsid w:val="00FE0911"/>
    <w:rsid w:val="00FE0F85"/>
    <w:rsid w:val="00FE124C"/>
    <w:rsid w:val="00FE1394"/>
    <w:rsid w:val="00FE147B"/>
    <w:rsid w:val="00FE2A6B"/>
    <w:rsid w:val="00FE31AA"/>
    <w:rsid w:val="00FE3411"/>
    <w:rsid w:val="00FE4238"/>
    <w:rsid w:val="00FE440B"/>
    <w:rsid w:val="00FE4488"/>
    <w:rsid w:val="00FE4866"/>
    <w:rsid w:val="00FE69FE"/>
    <w:rsid w:val="00FE6A82"/>
    <w:rsid w:val="00FE77CD"/>
    <w:rsid w:val="00FE783D"/>
    <w:rsid w:val="00FE7A7D"/>
    <w:rsid w:val="00FE7CE8"/>
    <w:rsid w:val="00FE7E97"/>
    <w:rsid w:val="00FF0167"/>
    <w:rsid w:val="00FF038A"/>
    <w:rsid w:val="00FF08F4"/>
    <w:rsid w:val="00FF0D0B"/>
    <w:rsid w:val="00FF11A0"/>
    <w:rsid w:val="00FF11E4"/>
    <w:rsid w:val="00FF1DDE"/>
    <w:rsid w:val="00FF1E0E"/>
    <w:rsid w:val="00FF226B"/>
    <w:rsid w:val="00FF3351"/>
    <w:rsid w:val="00FF3934"/>
    <w:rsid w:val="00FF3B58"/>
    <w:rsid w:val="00FF417F"/>
    <w:rsid w:val="00FF4FCE"/>
    <w:rsid w:val="00FF529E"/>
    <w:rsid w:val="00FF5F32"/>
    <w:rsid w:val="00FF6C22"/>
    <w:rsid w:val="00FF6DED"/>
    <w:rsid w:val="00FF6E39"/>
    <w:rsid w:val="00FF708E"/>
    <w:rsid w:val="00FF740C"/>
    <w:rsid w:val="00FF7C3E"/>
    <w:rsid w:val="00FF7CCD"/>
    <w:rsid w:val="00FF7EC1"/>
    <w:rsid w:val="1B9F6D13"/>
    <w:rsid w:val="42419827"/>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DF4C0"/>
  <w15:chartTrackingRefBased/>
  <w15:docId w15:val="{28D1B177-FCC5-4358-9FB9-F86F9EBA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l-SI" w:eastAsia="zh-CN"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D7"/>
    <w:pPr>
      <w:ind w:left="851"/>
      <w:jc w:val="both"/>
    </w:pPr>
    <w:rPr>
      <w:rFonts w:ascii="Calibri" w:hAnsi="Calibri"/>
      <w:color w:val="000000" w:themeColor="text1"/>
      <w:sz w:val="22"/>
    </w:rPr>
  </w:style>
  <w:style w:type="paragraph" w:styleId="Heading1">
    <w:name w:val="heading 1"/>
    <w:basedOn w:val="Normal"/>
    <w:next w:val="Normal"/>
    <w:link w:val="Heading1Char"/>
    <w:uiPriority w:val="9"/>
    <w:qFormat/>
    <w:rsid w:val="002736BB"/>
    <w:pPr>
      <w:keepNext/>
      <w:keepLines/>
      <w:pageBreakBefore/>
      <w:numPr>
        <w:numId w:val="6"/>
      </w:numPr>
      <w:pBdr>
        <w:bottom w:val="single" w:sz="4" w:space="1" w:color="E83894"/>
      </w:pBdr>
      <w:tabs>
        <w:tab w:val="left" w:pos="851"/>
      </w:tabs>
      <w:spacing w:before="360" w:after="240" w:line="240" w:lineRule="auto"/>
      <w:outlineLvl w:val="0"/>
    </w:pPr>
    <w:rPr>
      <w:rFonts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8955D1"/>
    <w:pPr>
      <w:keepNext/>
      <w:keepLines/>
      <w:numPr>
        <w:ilvl w:val="1"/>
        <w:numId w:val="6"/>
      </w:numPr>
      <w:tabs>
        <w:tab w:val="clear" w:pos="284"/>
        <w:tab w:val="num" w:pos="0"/>
      </w:tabs>
      <w:spacing w:before="120" w:after="120" w:line="240" w:lineRule="auto"/>
      <w:ind w:left="851"/>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5A0436"/>
    <w:pPr>
      <w:keepNext/>
      <w:keepLines/>
      <w:numPr>
        <w:ilvl w:val="2"/>
        <w:numId w:val="6"/>
      </w:numPr>
      <w:spacing w:before="80" w:after="120" w:line="240" w:lineRule="auto"/>
      <w:jc w:val="left"/>
      <w:outlineLvl w:val="2"/>
    </w:pPr>
    <w:rPr>
      <w:rFonts w:eastAsiaTheme="majorEastAsia" w:cstheme="majorBidi"/>
      <w:caps/>
      <w:sz w:val="28"/>
      <w:szCs w:val="28"/>
    </w:rPr>
  </w:style>
  <w:style w:type="paragraph" w:styleId="Heading4">
    <w:name w:val="heading 4"/>
    <w:basedOn w:val="ListParagraph"/>
    <w:next w:val="Normal"/>
    <w:link w:val="Heading4Char"/>
    <w:uiPriority w:val="9"/>
    <w:unhideWhenUsed/>
    <w:qFormat/>
    <w:rsid w:val="00503EFA"/>
    <w:pPr>
      <w:numPr>
        <w:ilvl w:val="3"/>
        <w:numId w:val="6"/>
      </w:numPr>
      <w:jc w:val="left"/>
      <w:outlineLvl w:val="3"/>
    </w:pPr>
    <w:rPr>
      <w:bCs/>
      <w:caps/>
      <w:szCs w:val="24"/>
    </w:rPr>
  </w:style>
  <w:style w:type="paragraph" w:styleId="Heading5">
    <w:name w:val="heading 5"/>
    <w:basedOn w:val="Normal"/>
    <w:next w:val="Normal"/>
    <w:link w:val="Heading5Char"/>
    <w:uiPriority w:val="9"/>
    <w:semiHidden/>
    <w:unhideWhenUsed/>
    <w:qFormat/>
    <w:rsid w:val="005A0436"/>
    <w:pPr>
      <w:keepNext/>
      <w:keepLines/>
      <w:numPr>
        <w:ilvl w:val="4"/>
        <w:numId w:val="2"/>
      </w:numPr>
      <w:spacing w:before="80" w:after="0" w:line="240" w:lineRule="auto"/>
      <w:outlineLvl w:val="4"/>
    </w:pPr>
    <w:rPr>
      <w:rFonts w:asciiTheme="majorHAnsi" w:eastAsiaTheme="majorEastAsia" w:hAnsiTheme="majorHAnsi" w:cstheme="majorBidi"/>
      <w:color w:val="BC1B4B" w:themeColor="accent2" w:themeShade="BF"/>
      <w:sz w:val="24"/>
      <w:szCs w:val="24"/>
    </w:rPr>
  </w:style>
  <w:style w:type="paragraph" w:styleId="Heading6">
    <w:name w:val="heading 6"/>
    <w:basedOn w:val="Normal"/>
    <w:next w:val="Normal"/>
    <w:link w:val="Heading6Char"/>
    <w:uiPriority w:val="9"/>
    <w:semiHidden/>
    <w:unhideWhenUsed/>
    <w:qFormat/>
    <w:rsid w:val="005A0436"/>
    <w:pPr>
      <w:keepNext/>
      <w:keepLines/>
      <w:numPr>
        <w:ilvl w:val="5"/>
        <w:numId w:val="2"/>
      </w:numPr>
      <w:spacing w:before="80" w:after="0" w:line="240" w:lineRule="auto"/>
      <w:outlineLvl w:val="5"/>
    </w:pPr>
    <w:rPr>
      <w:rFonts w:asciiTheme="majorHAnsi" w:eastAsiaTheme="majorEastAsia" w:hAnsiTheme="majorHAnsi" w:cstheme="majorBidi"/>
      <w:i/>
      <w:iCs/>
      <w:color w:val="7E1232" w:themeColor="accent2" w:themeShade="80"/>
      <w:sz w:val="24"/>
      <w:szCs w:val="24"/>
    </w:rPr>
  </w:style>
  <w:style w:type="paragraph" w:styleId="Heading7">
    <w:name w:val="heading 7"/>
    <w:basedOn w:val="Normal"/>
    <w:next w:val="Normal"/>
    <w:link w:val="Heading7Char"/>
    <w:uiPriority w:val="9"/>
    <w:semiHidden/>
    <w:unhideWhenUsed/>
    <w:qFormat/>
    <w:rsid w:val="005A0436"/>
    <w:pPr>
      <w:keepNext/>
      <w:keepLines/>
      <w:numPr>
        <w:ilvl w:val="6"/>
        <w:numId w:val="2"/>
      </w:numPr>
      <w:spacing w:before="80" w:after="0" w:line="240" w:lineRule="auto"/>
      <w:outlineLvl w:val="6"/>
    </w:pPr>
    <w:rPr>
      <w:rFonts w:asciiTheme="majorHAnsi" w:eastAsiaTheme="majorEastAsia" w:hAnsiTheme="majorHAnsi" w:cstheme="majorBidi"/>
      <w:b/>
      <w:bCs/>
      <w:color w:val="7E1232" w:themeColor="accent2" w:themeShade="80"/>
      <w:szCs w:val="22"/>
    </w:rPr>
  </w:style>
  <w:style w:type="paragraph" w:styleId="Heading8">
    <w:name w:val="heading 8"/>
    <w:basedOn w:val="Normal"/>
    <w:next w:val="Normal"/>
    <w:link w:val="Heading8Char"/>
    <w:uiPriority w:val="9"/>
    <w:semiHidden/>
    <w:unhideWhenUsed/>
    <w:qFormat/>
    <w:rsid w:val="005A0436"/>
    <w:pPr>
      <w:keepNext/>
      <w:keepLines/>
      <w:numPr>
        <w:ilvl w:val="7"/>
        <w:numId w:val="2"/>
      </w:numPr>
      <w:spacing w:before="80" w:after="0" w:line="240" w:lineRule="auto"/>
      <w:outlineLvl w:val="7"/>
    </w:pPr>
    <w:rPr>
      <w:rFonts w:asciiTheme="majorHAnsi" w:eastAsiaTheme="majorEastAsia" w:hAnsiTheme="majorHAnsi" w:cstheme="majorBidi"/>
      <w:color w:val="7E1232" w:themeColor="accent2" w:themeShade="80"/>
      <w:szCs w:val="22"/>
    </w:rPr>
  </w:style>
  <w:style w:type="paragraph" w:styleId="Heading9">
    <w:name w:val="heading 9"/>
    <w:basedOn w:val="Normal"/>
    <w:next w:val="Normal"/>
    <w:link w:val="Heading9Char"/>
    <w:uiPriority w:val="9"/>
    <w:semiHidden/>
    <w:unhideWhenUsed/>
    <w:qFormat/>
    <w:rsid w:val="005A0436"/>
    <w:pPr>
      <w:keepNext/>
      <w:keepLines/>
      <w:numPr>
        <w:ilvl w:val="8"/>
        <w:numId w:val="2"/>
      </w:numPr>
      <w:spacing w:before="80" w:after="0" w:line="240" w:lineRule="auto"/>
      <w:outlineLvl w:val="8"/>
    </w:pPr>
    <w:rPr>
      <w:rFonts w:asciiTheme="majorHAnsi" w:eastAsiaTheme="majorEastAsia" w:hAnsiTheme="majorHAnsi" w:cstheme="majorBidi"/>
      <w:i/>
      <w:iCs/>
      <w:color w:val="7E1232" w:themeColor="accent2" w:themeShade="8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436"/>
    <w:pPr>
      <w:spacing w:after="0" w:line="240" w:lineRule="auto"/>
      <w:jc w:val="both"/>
    </w:pPr>
    <w:rPr>
      <w:rFonts w:ascii="Bahnschrift Light" w:hAnsi="Bahnschrift Light"/>
    </w:rPr>
  </w:style>
  <w:style w:type="paragraph" w:styleId="Title">
    <w:name w:val="Title"/>
    <w:basedOn w:val="Normal"/>
    <w:next w:val="Normal"/>
    <w:link w:val="TitleChar"/>
    <w:autoRedefine/>
    <w:uiPriority w:val="10"/>
    <w:qFormat/>
    <w:rsid w:val="005A0436"/>
    <w:pPr>
      <w:pBdr>
        <w:bottom w:val="single" w:sz="4" w:space="1" w:color="E83894"/>
      </w:pBdr>
      <w:spacing w:after="0" w:line="240" w:lineRule="auto"/>
      <w:contextualSpacing/>
      <w:jc w:val="left"/>
    </w:pPr>
    <w:rPr>
      <w:rFonts w:eastAsiaTheme="majorEastAsia" w:cstheme="majorBidi"/>
      <w:spacing w:val="-10"/>
      <w:kern w:val="28"/>
      <w:sz w:val="48"/>
      <w:szCs w:val="48"/>
    </w:rPr>
  </w:style>
  <w:style w:type="character" w:customStyle="1" w:styleId="TitleChar">
    <w:name w:val="Title Char"/>
    <w:basedOn w:val="DefaultParagraphFont"/>
    <w:link w:val="Title"/>
    <w:uiPriority w:val="10"/>
    <w:rsid w:val="005A0436"/>
    <w:rPr>
      <w:rFonts w:ascii="Calibri" w:eastAsiaTheme="majorEastAsia" w:hAnsi="Calibri" w:cstheme="majorBidi"/>
      <w:spacing w:val="-10"/>
      <w:kern w:val="28"/>
      <w:sz w:val="48"/>
      <w:szCs w:val="48"/>
    </w:rPr>
  </w:style>
  <w:style w:type="paragraph" w:styleId="Subtitle">
    <w:name w:val="Subtitle"/>
    <w:basedOn w:val="Normal"/>
    <w:next w:val="Normal"/>
    <w:link w:val="SubtitleChar"/>
    <w:uiPriority w:val="11"/>
    <w:qFormat/>
    <w:rsid w:val="005A0436"/>
    <w:pPr>
      <w:numPr>
        <w:ilvl w:val="1"/>
      </w:numPr>
      <w:spacing w:before="240" w:after="400"/>
      <w:ind w:left="851"/>
      <w:jc w:val="right"/>
    </w:pPr>
    <w:rPr>
      <w:spacing w:val="15"/>
      <w:sz w:val="36"/>
      <w:szCs w:val="22"/>
    </w:rPr>
  </w:style>
  <w:style w:type="character" w:customStyle="1" w:styleId="SubtitleChar">
    <w:name w:val="Subtitle Char"/>
    <w:basedOn w:val="DefaultParagraphFont"/>
    <w:link w:val="Subtitle"/>
    <w:uiPriority w:val="11"/>
    <w:rsid w:val="005A0436"/>
    <w:rPr>
      <w:rFonts w:ascii="Calibri" w:hAnsi="Calibri"/>
      <w:spacing w:val="15"/>
      <w:sz w:val="36"/>
      <w:szCs w:val="22"/>
    </w:rPr>
  </w:style>
  <w:style w:type="paragraph" w:styleId="Header">
    <w:name w:val="header"/>
    <w:basedOn w:val="Normal"/>
    <w:link w:val="HeaderChar"/>
    <w:uiPriority w:val="99"/>
    <w:unhideWhenUsed/>
    <w:rsid w:val="005A0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436"/>
    <w:rPr>
      <w:rFonts w:ascii="Calibri" w:hAnsi="Calibri"/>
      <w:sz w:val="22"/>
    </w:rPr>
  </w:style>
  <w:style w:type="paragraph" w:styleId="Footer">
    <w:name w:val="footer"/>
    <w:basedOn w:val="Normal"/>
    <w:link w:val="FooterChar"/>
    <w:uiPriority w:val="99"/>
    <w:unhideWhenUsed/>
    <w:rsid w:val="005A0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436"/>
    <w:rPr>
      <w:rFonts w:ascii="Calibri" w:hAnsi="Calibri"/>
      <w:sz w:val="22"/>
    </w:rPr>
  </w:style>
  <w:style w:type="paragraph" w:styleId="TOCHeading">
    <w:name w:val="TOC Heading"/>
    <w:aliases w:val="KAZALO"/>
    <w:basedOn w:val="Normal"/>
    <w:next w:val="Normal"/>
    <w:uiPriority w:val="39"/>
    <w:unhideWhenUsed/>
    <w:qFormat/>
    <w:rsid w:val="005A0436"/>
    <w:pPr>
      <w:pBdr>
        <w:bottom w:val="single" w:sz="4" w:space="1" w:color="E83894"/>
      </w:pBdr>
      <w:spacing w:before="240" w:after="240" w:line="259" w:lineRule="auto"/>
      <w:jc w:val="left"/>
    </w:pPr>
    <w:rPr>
      <w:sz w:val="44"/>
      <w:szCs w:val="32"/>
    </w:rPr>
  </w:style>
  <w:style w:type="paragraph" w:styleId="TOC1">
    <w:name w:val="toc 1"/>
    <w:basedOn w:val="Normal"/>
    <w:next w:val="Normal"/>
    <w:autoRedefine/>
    <w:uiPriority w:val="39"/>
    <w:unhideWhenUsed/>
    <w:rsid w:val="004E17D7"/>
    <w:pPr>
      <w:tabs>
        <w:tab w:val="left" w:pos="1134"/>
        <w:tab w:val="right" w:leader="dot" w:pos="10456"/>
      </w:tabs>
      <w:spacing w:after="100"/>
      <w:ind w:left="1083" w:hanging="657"/>
    </w:pPr>
    <w:rPr>
      <w:b/>
      <w:bCs/>
      <w:noProof/>
    </w:rPr>
  </w:style>
  <w:style w:type="paragraph" w:styleId="TOC2">
    <w:name w:val="toc 2"/>
    <w:basedOn w:val="Normal"/>
    <w:next w:val="Normal"/>
    <w:autoRedefine/>
    <w:uiPriority w:val="39"/>
    <w:unhideWhenUsed/>
    <w:rsid w:val="000A2160"/>
    <w:pPr>
      <w:tabs>
        <w:tab w:val="left" w:pos="1083"/>
        <w:tab w:val="right" w:leader="dot" w:pos="9174"/>
      </w:tabs>
      <w:spacing w:after="100"/>
      <w:ind w:left="1134" w:hanging="708"/>
    </w:pPr>
    <w:rPr>
      <w:b/>
      <w:bCs/>
      <w:noProof/>
    </w:rPr>
  </w:style>
  <w:style w:type="paragraph" w:styleId="TOC3">
    <w:name w:val="toc 3"/>
    <w:basedOn w:val="Normal"/>
    <w:next w:val="Normal"/>
    <w:autoRedefine/>
    <w:uiPriority w:val="39"/>
    <w:unhideWhenUsed/>
    <w:rsid w:val="00090A5A"/>
    <w:pPr>
      <w:tabs>
        <w:tab w:val="right" w:leader="dot" w:pos="10456"/>
      </w:tabs>
      <w:spacing w:after="100"/>
      <w:ind w:left="284"/>
      <w:jc w:val="left"/>
    </w:pPr>
  </w:style>
  <w:style w:type="character" w:styleId="Hyperlink">
    <w:name w:val="Hyperlink"/>
    <w:basedOn w:val="DefaultParagraphFont"/>
    <w:uiPriority w:val="99"/>
    <w:unhideWhenUsed/>
    <w:rsid w:val="005A0436"/>
    <w:rPr>
      <w:color w:val="8F8F8F" w:themeColor="hyperlink"/>
      <w:u w:val="single"/>
    </w:rPr>
  </w:style>
  <w:style w:type="character" w:customStyle="1" w:styleId="Heading1Char">
    <w:name w:val="Heading 1 Char"/>
    <w:basedOn w:val="DefaultParagraphFont"/>
    <w:link w:val="Heading1"/>
    <w:uiPriority w:val="9"/>
    <w:rsid w:val="002736BB"/>
    <w:rPr>
      <w:rFonts w:ascii="Calibri" w:eastAsiaTheme="majorEastAsia" w:hAnsi="Calibri" w:cstheme="majorBidi"/>
      <w:color w:val="262626" w:themeColor="text1" w:themeTint="D9"/>
      <w:sz w:val="40"/>
      <w:szCs w:val="40"/>
    </w:rPr>
  </w:style>
  <w:style w:type="character" w:customStyle="1" w:styleId="Heading2Char">
    <w:name w:val="Heading 2 Char"/>
    <w:basedOn w:val="DefaultParagraphFont"/>
    <w:link w:val="Heading2"/>
    <w:uiPriority w:val="9"/>
    <w:rsid w:val="008955D1"/>
    <w:rPr>
      <w:rFonts w:ascii="Calibri" w:eastAsiaTheme="majorEastAsia" w:hAnsi="Calibri" w:cstheme="majorBidi"/>
      <w:color w:val="000000" w:themeColor="text1"/>
      <w:sz w:val="32"/>
      <w:szCs w:val="32"/>
    </w:rPr>
  </w:style>
  <w:style w:type="character" w:customStyle="1" w:styleId="Heading3Char">
    <w:name w:val="Heading 3 Char"/>
    <w:basedOn w:val="DefaultParagraphFont"/>
    <w:link w:val="Heading3"/>
    <w:uiPriority w:val="9"/>
    <w:rsid w:val="005A0436"/>
    <w:rPr>
      <w:rFonts w:ascii="Calibri" w:eastAsiaTheme="majorEastAsia" w:hAnsi="Calibri" w:cstheme="majorBidi"/>
      <w:caps/>
      <w:color w:val="000000" w:themeColor="text1"/>
      <w:sz w:val="28"/>
      <w:szCs w:val="28"/>
    </w:rPr>
  </w:style>
  <w:style w:type="character" w:customStyle="1" w:styleId="Heading4Char">
    <w:name w:val="Heading 4 Char"/>
    <w:basedOn w:val="DefaultParagraphFont"/>
    <w:link w:val="Heading4"/>
    <w:uiPriority w:val="9"/>
    <w:rsid w:val="00503EFA"/>
    <w:rPr>
      <w:rFonts w:ascii="Calibri" w:hAnsi="Calibri"/>
      <w:bCs/>
      <w:caps/>
      <w:color w:val="000000" w:themeColor="text1"/>
      <w:sz w:val="22"/>
      <w:szCs w:val="24"/>
    </w:rPr>
  </w:style>
  <w:style w:type="character" w:customStyle="1" w:styleId="Heading5Char">
    <w:name w:val="Heading 5 Char"/>
    <w:basedOn w:val="DefaultParagraphFont"/>
    <w:link w:val="Heading5"/>
    <w:uiPriority w:val="9"/>
    <w:semiHidden/>
    <w:rsid w:val="005A0436"/>
    <w:rPr>
      <w:rFonts w:asciiTheme="majorHAnsi" w:eastAsiaTheme="majorEastAsia" w:hAnsiTheme="majorHAnsi" w:cstheme="majorBidi"/>
      <w:color w:val="BC1B4B" w:themeColor="accent2" w:themeShade="BF"/>
      <w:sz w:val="24"/>
      <w:szCs w:val="24"/>
    </w:rPr>
  </w:style>
  <w:style w:type="character" w:customStyle="1" w:styleId="Heading6Char">
    <w:name w:val="Heading 6 Char"/>
    <w:basedOn w:val="DefaultParagraphFont"/>
    <w:link w:val="Heading6"/>
    <w:uiPriority w:val="9"/>
    <w:semiHidden/>
    <w:rsid w:val="005A0436"/>
    <w:rPr>
      <w:rFonts w:asciiTheme="majorHAnsi" w:eastAsiaTheme="majorEastAsia" w:hAnsiTheme="majorHAnsi" w:cstheme="majorBidi"/>
      <w:i/>
      <w:iCs/>
      <w:color w:val="7E1232" w:themeColor="accent2" w:themeShade="80"/>
      <w:sz w:val="24"/>
      <w:szCs w:val="24"/>
    </w:rPr>
  </w:style>
  <w:style w:type="character" w:customStyle="1" w:styleId="Heading7Char">
    <w:name w:val="Heading 7 Char"/>
    <w:basedOn w:val="DefaultParagraphFont"/>
    <w:link w:val="Heading7"/>
    <w:uiPriority w:val="9"/>
    <w:semiHidden/>
    <w:rsid w:val="005A0436"/>
    <w:rPr>
      <w:rFonts w:asciiTheme="majorHAnsi" w:eastAsiaTheme="majorEastAsia" w:hAnsiTheme="majorHAnsi" w:cstheme="majorBidi"/>
      <w:b/>
      <w:bCs/>
      <w:color w:val="7E1232" w:themeColor="accent2" w:themeShade="80"/>
      <w:sz w:val="22"/>
      <w:szCs w:val="22"/>
    </w:rPr>
  </w:style>
  <w:style w:type="character" w:customStyle="1" w:styleId="Heading8Char">
    <w:name w:val="Heading 8 Char"/>
    <w:basedOn w:val="DefaultParagraphFont"/>
    <w:link w:val="Heading8"/>
    <w:uiPriority w:val="9"/>
    <w:semiHidden/>
    <w:rsid w:val="005A0436"/>
    <w:rPr>
      <w:rFonts w:asciiTheme="majorHAnsi" w:eastAsiaTheme="majorEastAsia" w:hAnsiTheme="majorHAnsi" w:cstheme="majorBidi"/>
      <w:color w:val="7E1232" w:themeColor="accent2" w:themeShade="80"/>
      <w:sz w:val="22"/>
      <w:szCs w:val="22"/>
    </w:rPr>
  </w:style>
  <w:style w:type="character" w:customStyle="1" w:styleId="Heading9Char">
    <w:name w:val="Heading 9 Char"/>
    <w:basedOn w:val="DefaultParagraphFont"/>
    <w:link w:val="Heading9"/>
    <w:uiPriority w:val="9"/>
    <w:semiHidden/>
    <w:rsid w:val="005A0436"/>
    <w:rPr>
      <w:rFonts w:asciiTheme="majorHAnsi" w:eastAsiaTheme="majorEastAsia" w:hAnsiTheme="majorHAnsi" w:cstheme="majorBidi"/>
      <w:i/>
      <w:iCs/>
      <w:color w:val="7E1232" w:themeColor="accent2" w:themeShade="80"/>
      <w:sz w:val="22"/>
      <w:szCs w:val="22"/>
    </w:rPr>
  </w:style>
  <w:style w:type="paragraph" w:styleId="ListParagraph">
    <w:name w:val="List Paragraph"/>
    <w:basedOn w:val="Normal"/>
    <w:link w:val="ListParagraphChar"/>
    <w:uiPriority w:val="34"/>
    <w:qFormat/>
    <w:rsid w:val="002F0D1F"/>
    <w:pPr>
      <w:numPr>
        <w:numId w:val="3"/>
      </w:numPr>
      <w:spacing w:after="120"/>
    </w:pPr>
  </w:style>
  <w:style w:type="character" w:styleId="PlaceholderText">
    <w:name w:val="Placeholder Text"/>
    <w:basedOn w:val="DefaultParagraphFont"/>
    <w:uiPriority w:val="99"/>
    <w:semiHidden/>
    <w:rsid w:val="005A0436"/>
    <w:rPr>
      <w:color w:val="808080"/>
    </w:rPr>
  </w:style>
  <w:style w:type="character" w:styleId="Strong">
    <w:name w:val="Strong"/>
    <w:basedOn w:val="DefaultParagraphFont"/>
    <w:uiPriority w:val="22"/>
    <w:qFormat/>
    <w:rsid w:val="005A0436"/>
    <w:rPr>
      <w:b/>
      <w:bCs/>
    </w:rPr>
  </w:style>
  <w:style w:type="paragraph" w:customStyle="1" w:styleId="Slika">
    <w:name w:val="Slika"/>
    <w:basedOn w:val="Normal"/>
    <w:link w:val="SlikaChar"/>
    <w:qFormat/>
    <w:rsid w:val="002A3AA8"/>
    <w:pPr>
      <w:spacing w:before="120" w:after="240"/>
      <w:ind w:left="0"/>
    </w:pPr>
    <w:rPr>
      <w:rFonts w:cs="Calibri"/>
      <w:sz w:val="20"/>
    </w:rPr>
  </w:style>
  <w:style w:type="paragraph" w:styleId="Caption">
    <w:name w:val="caption"/>
    <w:basedOn w:val="Normal"/>
    <w:next w:val="Normal"/>
    <w:uiPriority w:val="35"/>
    <w:unhideWhenUsed/>
    <w:qFormat/>
    <w:rsid w:val="005A0436"/>
    <w:pPr>
      <w:spacing w:after="200" w:line="240" w:lineRule="auto"/>
    </w:pPr>
    <w:rPr>
      <w:sz w:val="16"/>
      <w:szCs w:val="16"/>
    </w:rPr>
  </w:style>
  <w:style w:type="character" w:customStyle="1" w:styleId="SlikaChar">
    <w:name w:val="Slika Char"/>
    <w:basedOn w:val="DefaultParagraphFont"/>
    <w:link w:val="Slika"/>
    <w:rsid w:val="002A3AA8"/>
    <w:rPr>
      <w:rFonts w:ascii="Calibri" w:hAnsi="Calibri" w:cs="Calibri"/>
      <w:sz w:val="20"/>
    </w:rPr>
  </w:style>
  <w:style w:type="paragraph" w:styleId="FootnoteText">
    <w:name w:val="footnote text"/>
    <w:basedOn w:val="Normal"/>
    <w:link w:val="FootnoteTextChar"/>
    <w:uiPriority w:val="99"/>
    <w:unhideWhenUsed/>
    <w:rsid w:val="005A0436"/>
    <w:pPr>
      <w:spacing w:line="240" w:lineRule="auto"/>
    </w:pPr>
    <w:rPr>
      <w:rFonts w:ascii="Bahnschrift Light" w:hAnsi="Bahnschrift Light"/>
      <w:sz w:val="20"/>
      <w:szCs w:val="20"/>
      <w:lang w:eastAsia="en-US"/>
    </w:rPr>
  </w:style>
  <w:style w:type="character" w:customStyle="1" w:styleId="FootnoteTextChar">
    <w:name w:val="Footnote Text Char"/>
    <w:basedOn w:val="DefaultParagraphFont"/>
    <w:link w:val="FootnoteText"/>
    <w:uiPriority w:val="99"/>
    <w:rsid w:val="005A0436"/>
    <w:rPr>
      <w:rFonts w:ascii="Bahnschrift Light" w:hAnsi="Bahnschrift Light"/>
      <w:sz w:val="20"/>
      <w:szCs w:val="20"/>
      <w:lang w:eastAsia="en-US"/>
    </w:rPr>
  </w:style>
  <w:style w:type="character" w:styleId="FootnoteReference">
    <w:name w:val="footnote reference"/>
    <w:basedOn w:val="DefaultParagraphFont"/>
    <w:uiPriority w:val="99"/>
    <w:semiHidden/>
    <w:unhideWhenUsed/>
    <w:rsid w:val="005A0436"/>
    <w:rPr>
      <w:vertAlign w:val="superscript"/>
    </w:rPr>
  </w:style>
  <w:style w:type="paragraph" w:styleId="BodyText">
    <w:name w:val="Body Text"/>
    <w:basedOn w:val="Normal"/>
    <w:link w:val="BodyTextChar"/>
    <w:uiPriority w:val="99"/>
    <w:semiHidden/>
    <w:unhideWhenUsed/>
    <w:rsid w:val="005A0436"/>
    <w:pPr>
      <w:spacing w:after="120"/>
    </w:pPr>
  </w:style>
  <w:style w:type="character" w:customStyle="1" w:styleId="BodyTextChar">
    <w:name w:val="Body Text Char"/>
    <w:basedOn w:val="DefaultParagraphFont"/>
    <w:link w:val="BodyText"/>
    <w:uiPriority w:val="99"/>
    <w:semiHidden/>
    <w:rsid w:val="005A0436"/>
    <w:rPr>
      <w:rFonts w:ascii="Calibri" w:hAnsi="Calibri"/>
      <w:sz w:val="22"/>
    </w:rPr>
  </w:style>
  <w:style w:type="character" w:customStyle="1" w:styleId="fontstyle01">
    <w:name w:val="fontstyle01"/>
    <w:basedOn w:val="DefaultParagraphFont"/>
    <w:rsid w:val="005A0436"/>
    <w:rPr>
      <w:rFonts w:ascii="ArialMT" w:hAnsi="ArialMT" w:hint="default"/>
      <w:b w:val="0"/>
      <w:bCs w:val="0"/>
      <w:i w:val="0"/>
      <w:iCs w:val="0"/>
      <w:color w:val="000000"/>
      <w:sz w:val="22"/>
      <w:szCs w:val="22"/>
    </w:rPr>
  </w:style>
  <w:style w:type="character" w:styleId="CommentReference">
    <w:name w:val="annotation reference"/>
    <w:basedOn w:val="DefaultParagraphFont"/>
    <w:uiPriority w:val="99"/>
    <w:semiHidden/>
    <w:unhideWhenUsed/>
    <w:rsid w:val="005A0436"/>
    <w:rPr>
      <w:sz w:val="16"/>
      <w:szCs w:val="16"/>
    </w:rPr>
  </w:style>
  <w:style w:type="paragraph" w:styleId="CommentText">
    <w:name w:val="annotation text"/>
    <w:basedOn w:val="Normal"/>
    <w:link w:val="CommentTextChar"/>
    <w:uiPriority w:val="99"/>
    <w:unhideWhenUsed/>
    <w:rsid w:val="005A0436"/>
    <w:pPr>
      <w:spacing w:line="240" w:lineRule="auto"/>
    </w:pPr>
    <w:rPr>
      <w:rFonts w:ascii="Bahnschrift Light" w:hAnsi="Bahnschrift Light"/>
      <w:sz w:val="20"/>
      <w:szCs w:val="20"/>
      <w:lang w:eastAsia="en-US"/>
    </w:rPr>
  </w:style>
  <w:style w:type="character" w:customStyle="1" w:styleId="CommentTextChar">
    <w:name w:val="Comment Text Char"/>
    <w:basedOn w:val="DefaultParagraphFont"/>
    <w:link w:val="CommentText"/>
    <w:uiPriority w:val="99"/>
    <w:rsid w:val="005A0436"/>
    <w:rPr>
      <w:rFonts w:ascii="Bahnschrift Light" w:hAnsi="Bahnschrift Light"/>
      <w:sz w:val="20"/>
      <w:szCs w:val="20"/>
      <w:lang w:eastAsia="en-US"/>
    </w:rPr>
  </w:style>
  <w:style w:type="character" w:customStyle="1" w:styleId="ListParagraphChar">
    <w:name w:val="List Paragraph Char"/>
    <w:basedOn w:val="DefaultParagraphFont"/>
    <w:link w:val="ListParagraph"/>
    <w:uiPriority w:val="34"/>
    <w:rsid w:val="000F63C1"/>
    <w:rPr>
      <w:rFonts w:ascii="Calibri" w:hAnsi="Calibri"/>
      <w:color w:val="000000" w:themeColor="text1"/>
      <w:sz w:val="22"/>
    </w:rPr>
  </w:style>
  <w:style w:type="paragraph" w:styleId="CommentSubject">
    <w:name w:val="annotation subject"/>
    <w:basedOn w:val="CommentText"/>
    <w:next w:val="CommentText"/>
    <w:link w:val="CommentSubjectChar"/>
    <w:uiPriority w:val="99"/>
    <w:semiHidden/>
    <w:unhideWhenUsed/>
    <w:rsid w:val="005A0436"/>
    <w:rPr>
      <w:rFonts w:ascii="Calibri" w:hAnsi="Calibri"/>
      <w:b/>
      <w:bCs/>
    </w:rPr>
  </w:style>
  <w:style w:type="character" w:customStyle="1" w:styleId="CommentSubjectChar">
    <w:name w:val="Comment Subject Char"/>
    <w:basedOn w:val="CommentTextChar"/>
    <w:link w:val="CommentSubject"/>
    <w:uiPriority w:val="99"/>
    <w:semiHidden/>
    <w:rsid w:val="005A0436"/>
    <w:rPr>
      <w:rFonts w:ascii="Calibri" w:hAnsi="Calibri"/>
      <w:b/>
      <w:bCs/>
      <w:sz w:val="20"/>
      <w:szCs w:val="20"/>
      <w:lang w:eastAsia="en-US"/>
    </w:rPr>
  </w:style>
  <w:style w:type="paragraph" w:styleId="Revision">
    <w:name w:val="Revision"/>
    <w:hidden/>
    <w:uiPriority w:val="99"/>
    <w:semiHidden/>
    <w:rsid w:val="00606C7F"/>
    <w:pPr>
      <w:spacing w:after="0" w:line="240" w:lineRule="auto"/>
    </w:pPr>
    <w:rPr>
      <w:rFonts w:ascii="Calibri" w:hAnsi="Calibri"/>
      <w:sz w:val="22"/>
    </w:rPr>
  </w:style>
  <w:style w:type="paragraph" w:customStyle="1" w:styleId="KDOSTOP">
    <w:name w:val="K DOSTOP"/>
    <w:basedOn w:val="Normal"/>
    <w:link w:val="KDOSTOPZnak"/>
    <w:qFormat/>
    <w:rsid w:val="006E3022"/>
    <w:pPr>
      <w:ind w:left="0"/>
    </w:pPr>
    <w:rPr>
      <w:rFonts w:ascii="Bahnschrift" w:hAnsi="Bahnschrift"/>
      <w:bCs/>
      <w:sz w:val="21"/>
      <w:lang w:eastAsia="en-US"/>
    </w:rPr>
  </w:style>
  <w:style w:type="character" w:customStyle="1" w:styleId="KDOSTOPZnak">
    <w:name w:val="K DOSTOP Znak"/>
    <w:basedOn w:val="DefaultParagraphFont"/>
    <w:link w:val="KDOSTOP"/>
    <w:rsid w:val="006E3022"/>
    <w:rPr>
      <w:rFonts w:ascii="Bahnschrift" w:hAnsi="Bahnschrift"/>
      <w:bCs/>
      <w:lang w:eastAsia="en-US"/>
    </w:rPr>
  </w:style>
  <w:style w:type="paragraph" w:customStyle="1" w:styleId="Default">
    <w:name w:val="Default"/>
    <w:rsid w:val="005316FA"/>
    <w:pPr>
      <w:autoSpaceDE w:val="0"/>
      <w:autoSpaceDN w:val="0"/>
      <w:adjustRightInd w:val="0"/>
      <w:spacing w:after="0" w:line="240" w:lineRule="auto"/>
    </w:pPr>
    <w:rPr>
      <w:rFonts w:ascii="Calibri" w:hAnsi="Calibri" w:cs="Calibri"/>
      <w:color w:val="000000"/>
      <w:sz w:val="24"/>
      <w:szCs w:val="24"/>
      <w:lang w:eastAsia="en-US"/>
    </w:rPr>
  </w:style>
  <w:style w:type="paragraph" w:customStyle="1" w:styleId="Podpodnaslov">
    <w:name w:val="Podpodnaslov"/>
    <w:basedOn w:val="Normal"/>
    <w:link w:val="PodpodnaslovZnak"/>
    <w:qFormat/>
    <w:rsid w:val="005316FA"/>
    <w:pPr>
      <w:shd w:val="clear" w:color="auto" w:fill="D3D3D3" w:themeFill="background2" w:themeFillShade="E6"/>
      <w:ind w:left="0"/>
    </w:pPr>
    <w:rPr>
      <w:rFonts w:ascii="Bahnschrift" w:hAnsi="Bahnschrift"/>
      <w:lang w:eastAsia="en-US"/>
    </w:rPr>
  </w:style>
  <w:style w:type="character" w:customStyle="1" w:styleId="PodpodnaslovZnak">
    <w:name w:val="Podpodnaslov Znak"/>
    <w:basedOn w:val="DefaultParagraphFont"/>
    <w:link w:val="Podpodnaslov"/>
    <w:rsid w:val="005316FA"/>
    <w:rPr>
      <w:rFonts w:ascii="Bahnschrift" w:hAnsi="Bahnschrift"/>
      <w:sz w:val="22"/>
      <w:shd w:val="clear" w:color="auto" w:fill="D3D3D3" w:themeFill="background2" w:themeFillShade="E6"/>
      <w:lang w:eastAsia="en-US"/>
    </w:rPr>
  </w:style>
  <w:style w:type="paragraph" w:customStyle="1" w:styleId="NASLOV">
    <w:name w:val="NASLOV"/>
    <w:basedOn w:val="Heading2"/>
    <w:link w:val="NASLOVChar"/>
    <w:qFormat/>
    <w:rsid w:val="005316FA"/>
    <w:pPr>
      <w:numPr>
        <w:ilvl w:val="0"/>
        <w:numId w:val="5"/>
      </w:numPr>
      <w:spacing w:after="0"/>
    </w:pPr>
    <w:rPr>
      <w:rFonts w:ascii="Bahnschrift Light" w:hAnsi="Bahnschrift Light"/>
      <w:noProof/>
      <w:snapToGrid w:val="0"/>
      <w:lang w:eastAsia="en-US"/>
    </w:rPr>
  </w:style>
  <w:style w:type="paragraph" w:customStyle="1" w:styleId="Podnaslov1">
    <w:name w:val="Podnaslov1"/>
    <w:basedOn w:val="Subtitle"/>
    <w:link w:val="PodnaslovChar"/>
    <w:qFormat/>
    <w:rsid w:val="005316FA"/>
    <w:pPr>
      <w:numPr>
        <w:numId w:val="5"/>
      </w:numPr>
      <w:spacing w:before="0" w:after="240"/>
      <w:jc w:val="both"/>
    </w:pPr>
    <w:rPr>
      <w:rFonts w:ascii="Bahnschrift" w:hAnsi="Bahnschrift"/>
      <w:caps/>
      <w:spacing w:val="20"/>
      <w:sz w:val="28"/>
      <w:szCs w:val="28"/>
      <w:lang w:eastAsia="en-US"/>
    </w:rPr>
  </w:style>
  <w:style w:type="character" w:customStyle="1" w:styleId="NASLOVChar">
    <w:name w:val="NASLOV Char"/>
    <w:basedOn w:val="Heading2Char"/>
    <w:link w:val="NASLOV"/>
    <w:rsid w:val="005316FA"/>
    <w:rPr>
      <w:rFonts w:ascii="Bahnschrift Light" w:eastAsiaTheme="majorEastAsia" w:hAnsi="Bahnschrift Light" w:cstheme="majorBidi"/>
      <w:noProof/>
      <w:snapToGrid w:val="0"/>
      <w:color w:val="000000" w:themeColor="text1"/>
      <w:sz w:val="36"/>
      <w:szCs w:val="36"/>
      <w:lang w:eastAsia="en-US"/>
    </w:rPr>
  </w:style>
  <w:style w:type="character" w:customStyle="1" w:styleId="PodnaslovChar">
    <w:name w:val="Podnaslov Char"/>
    <w:basedOn w:val="SubtitleChar"/>
    <w:link w:val="Podnaslov1"/>
    <w:rsid w:val="005316FA"/>
    <w:rPr>
      <w:rFonts w:ascii="Bahnschrift" w:hAnsi="Bahnschrift"/>
      <w:caps/>
      <w:color w:val="000000" w:themeColor="text1"/>
      <w:spacing w:val="20"/>
      <w:sz w:val="28"/>
      <w:szCs w:val="28"/>
      <w:lang w:eastAsia="en-US"/>
    </w:rPr>
  </w:style>
  <w:style w:type="paragraph" w:customStyle="1" w:styleId="besediloAND">
    <w:name w:val="besedilo AND"/>
    <w:basedOn w:val="Normal"/>
    <w:link w:val="besediloANDZnak"/>
    <w:qFormat/>
    <w:rsid w:val="005316FA"/>
    <w:pPr>
      <w:ind w:left="0"/>
    </w:pPr>
    <w:rPr>
      <w:rFonts w:ascii="Bahnschrift Light" w:hAnsi="Bahnschrift Light"/>
      <w:szCs w:val="22"/>
      <w:lang w:eastAsia="en-US"/>
    </w:rPr>
  </w:style>
  <w:style w:type="paragraph" w:customStyle="1" w:styleId="alineje">
    <w:name w:val="alineje"/>
    <w:basedOn w:val="ListParagraph"/>
    <w:link w:val="alinejeZnak"/>
    <w:qFormat/>
    <w:rsid w:val="005316FA"/>
    <w:pPr>
      <w:numPr>
        <w:numId w:val="4"/>
      </w:numPr>
      <w:spacing w:after="160"/>
      <w:contextualSpacing/>
    </w:pPr>
    <w:rPr>
      <w:rFonts w:ascii="Bahnschrift Light" w:hAnsi="Bahnschrift Light"/>
      <w:szCs w:val="22"/>
      <w:lang w:eastAsia="en-US"/>
    </w:rPr>
  </w:style>
  <w:style w:type="character" w:customStyle="1" w:styleId="besediloANDZnak">
    <w:name w:val="besedilo AND Znak"/>
    <w:basedOn w:val="DefaultParagraphFont"/>
    <w:link w:val="besediloAND"/>
    <w:rsid w:val="005316FA"/>
    <w:rPr>
      <w:rFonts w:ascii="Bahnschrift Light" w:hAnsi="Bahnschrift Light"/>
      <w:sz w:val="22"/>
      <w:szCs w:val="22"/>
      <w:lang w:eastAsia="en-US"/>
    </w:rPr>
  </w:style>
  <w:style w:type="paragraph" w:customStyle="1" w:styleId="poudarek">
    <w:name w:val="poudarek"/>
    <w:basedOn w:val="Normal"/>
    <w:link w:val="poudarekZnak"/>
    <w:qFormat/>
    <w:rsid w:val="005316FA"/>
    <w:pPr>
      <w:ind w:left="0"/>
    </w:pPr>
    <w:rPr>
      <w:rFonts w:ascii="Bahnschrift SemiBold" w:hAnsi="Bahnschrift SemiBold"/>
      <w:szCs w:val="22"/>
      <w:lang w:eastAsia="en-US"/>
    </w:rPr>
  </w:style>
  <w:style w:type="character" w:customStyle="1" w:styleId="alinejeZnak">
    <w:name w:val="alineje Znak"/>
    <w:basedOn w:val="ListParagraphChar"/>
    <w:link w:val="alineje"/>
    <w:rsid w:val="005316FA"/>
    <w:rPr>
      <w:rFonts w:ascii="Bahnschrift Light" w:hAnsi="Bahnschrift Light"/>
      <w:color w:val="000000" w:themeColor="text1"/>
      <w:sz w:val="22"/>
      <w:szCs w:val="22"/>
      <w:lang w:eastAsia="en-US"/>
    </w:rPr>
  </w:style>
  <w:style w:type="character" w:customStyle="1" w:styleId="poudarekZnak">
    <w:name w:val="poudarek Znak"/>
    <w:basedOn w:val="DefaultParagraphFont"/>
    <w:link w:val="poudarek"/>
    <w:rsid w:val="005316FA"/>
    <w:rPr>
      <w:rFonts w:ascii="Bahnschrift SemiBold" w:hAnsi="Bahnschrift SemiBold"/>
      <w:sz w:val="22"/>
      <w:szCs w:val="22"/>
      <w:lang w:eastAsia="en-US"/>
    </w:rPr>
  </w:style>
  <w:style w:type="paragraph" w:customStyle="1" w:styleId="slikapodnapis">
    <w:name w:val="slika podnapis"/>
    <w:basedOn w:val="ListParagraph"/>
    <w:qFormat/>
    <w:rsid w:val="00EB140B"/>
    <w:pPr>
      <w:numPr>
        <w:numId w:val="0"/>
      </w:numPr>
      <w:spacing w:after="0" w:line="259" w:lineRule="auto"/>
      <w:contextualSpacing/>
      <w:jc w:val="left"/>
    </w:pPr>
    <w:rPr>
      <w:rFonts w:asciiTheme="minorHAnsi" w:eastAsiaTheme="minorHAnsi" w:hAnsiTheme="minorHAnsi"/>
      <w:sz w:val="20"/>
      <w:szCs w:val="20"/>
      <w:lang w:eastAsia="en-US"/>
    </w:rPr>
  </w:style>
  <w:style w:type="paragraph" w:customStyle="1" w:styleId="besediloSTD">
    <w:name w:val="besedilo_STD"/>
    <w:basedOn w:val="Normal"/>
    <w:link w:val="besediloSTDZnak"/>
    <w:qFormat/>
    <w:rsid w:val="00EB140B"/>
    <w:pPr>
      <w:spacing w:after="200"/>
      <w:ind w:left="0"/>
      <w:jc w:val="left"/>
    </w:pPr>
    <w:rPr>
      <w:rFonts w:asciiTheme="minorHAnsi" w:eastAsiaTheme="minorHAnsi" w:hAnsiTheme="minorHAnsi"/>
      <w:sz w:val="24"/>
      <w:szCs w:val="24"/>
      <w:lang w:eastAsia="en-US"/>
    </w:rPr>
  </w:style>
  <w:style w:type="character" w:customStyle="1" w:styleId="besediloSTDZnak">
    <w:name w:val="besedilo_STD Znak"/>
    <w:basedOn w:val="DefaultParagraphFont"/>
    <w:link w:val="besediloSTD"/>
    <w:rsid w:val="00EB140B"/>
    <w:rPr>
      <w:rFonts w:eastAsiaTheme="minorHAnsi"/>
      <w:sz w:val="24"/>
      <w:szCs w:val="24"/>
      <w:lang w:eastAsia="en-US"/>
    </w:rPr>
  </w:style>
  <w:style w:type="character" w:styleId="FollowedHyperlink">
    <w:name w:val="FollowedHyperlink"/>
    <w:basedOn w:val="DefaultParagraphFont"/>
    <w:uiPriority w:val="99"/>
    <w:semiHidden/>
    <w:unhideWhenUsed/>
    <w:rsid w:val="003E31FC"/>
    <w:rPr>
      <w:color w:val="A5A5A5" w:themeColor="followedHyperlink"/>
      <w:u w:val="single"/>
    </w:rPr>
  </w:style>
  <w:style w:type="paragraph" w:styleId="NormalWeb">
    <w:name w:val="Normal (Web)"/>
    <w:basedOn w:val="Normal"/>
    <w:uiPriority w:val="99"/>
    <w:semiHidden/>
    <w:unhideWhenUsed/>
    <w:rsid w:val="005D5E86"/>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642C2"/>
    <w:rPr>
      <w:color w:val="605E5C"/>
      <w:shd w:val="clear" w:color="auto" w:fill="E1DFDD"/>
    </w:rPr>
  </w:style>
  <w:style w:type="paragraph" w:customStyle="1" w:styleId="ListParagraph2">
    <w:name w:val="List Paragraph 2"/>
    <w:basedOn w:val="ListParagraph"/>
    <w:link w:val="ListParagraph2Char"/>
    <w:qFormat/>
    <w:rsid w:val="00E937AA"/>
    <w:pPr>
      <w:numPr>
        <w:numId w:val="1"/>
      </w:numPr>
    </w:pPr>
  </w:style>
  <w:style w:type="character" w:customStyle="1" w:styleId="ListParagraph2Char">
    <w:name w:val="List Paragraph 2 Char"/>
    <w:basedOn w:val="ListParagraphChar"/>
    <w:link w:val="ListParagraph2"/>
    <w:rsid w:val="00E937AA"/>
    <w:rPr>
      <w:rFonts w:ascii="Calibri" w:hAnsi="Calibri"/>
      <w:color w:val="000000" w:themeColor="text1"/>
      <w:sz w:val="22"/>
    </w:rPr>
  </w:style>
  <w:style w:type="paragraph" w:customStyle="1" w:styleId="listabc">
    <w:name w:val="list abc"/>
    <w:basedOn w:val="ListParagraph"/>
    <w:qFormat/>
    <w:rsid w:val="001B3E1F"/>
    <w:pPr>
      <w:numPr>
        <w:numId w:val="7"/>
      </w:numPr>
      <w:ind w:left="851"/>
    </w:pPr>
    <w:rPr>
      <w:b/>
    </w:rPr>
  </w:style>
  <w:style w:type="character" w:styleId="IntenseEmphasis">
    <w:name w:val="Intense Emphasis"/>
    <w:basedOn w:val="DefaultParagraphFont"/>
    <w:uiPriority w:val="21"/>
    <w:qFormat/>
    <w:rsid w:val="00C37AB5"/>
    <w:rPr>
      <w:i/>
      <w:iCs/>
      <w:color w:val="B31166" w:themeColor="accent1"/>
    </w:rPr>
  </w:style>
  <w:style w:type="numbering" w:customStyle="1" w:styleId="a-ListParagraphS0">
    <w:name w:val="a-List ParagraphS"/>
    <w:uiPriority w:val="99"/>
    <w:rsid w:val="0003775A"/>
    <w:pPr>
      <w:numPr>
        <w:numId w:val="8"/>
      </w:numPr>
    </w:pPr>
  </w:style>
  <w:style w:type="paragraph" w:customStyle="1" w:styleId="a-ListParagraph">
    <w:name w:val="a-List Paragraph"/>
    <w:basedOn w:val="ListParagraph"/>
    <w:qFormat/>
    <w:rsid w:val="0003775A"/>
    <w:pPr>
      <w:numPr>
        <w:numId w:val="9"/>
      </w:numPr>
      <w:adjustRightInd w:val="0"/>
    </w:pPr>
  </w:style>
  <w:style w:type="numbering" w:customStyle="1" w:styleId="a-listparagraphS">
    <w:name w:val="a-list paragraphS"/>
    <w:uiPriority w:val="99"/>
    <w:rsid w:val="0003775A"/>
    <w:pPr>
      <w:numPr>
        <w:numId w:val="10"/>
      </w:numPr>
    </w:pPr>
  </w:style>
  <w:style w:type="paragraph" w:customStyle="1" w:styleId="Style2">
    <w:name w:val="Style2"/>
    <w:basedOn w:val="ListParagraph"/>
    <w:next w:val="a-ListParagraph"/>
    <w:qFormat/>
    <w:rsid w:val="0003775A"/>
    <w:pPr>
      <w:numPr>
        <w:numId w:val="11"/>
      </w:numPr>
    </w:pPr>
  </w:style>
  <w:style w:type="paragraph" w:customStyle="1" w:styleId="aListParagraphS">
    <w:name w:val="a. List ParagraphS"/>
    <w:basedOn w:val="Normal"/>
    <w:link w:val="aListParagraphSChar"/>
    <w:autoRedefine/>
    <w:qFormat/>
    <w:rsid w:val="0003775A"/>
    <w:pPr>
      <w:spacing w:after="120"/>
    </w:pPr>
  </w:style>
  <w:style w:type="character" w:customStyle="1" w:styleId="aListParagraphSChar">
    <w:name w:val="a. List ParagraphS Char"/>
    <w:basedOn w:val="DefaultParagraphFont"/>
    <w:link w:val="aListParagraphS"/>
    <w:rsid w:val="0003775A"/>
    <w:rPr>
      <w:rFonts w:ascii="Calibri" w:hAnsi="Calibri"/>
      <w:sz w:val="22"/>
    </w:rPr>
  </w:style>
  <w:style w:type="table" w:styleId="TableGrid">
    <w:name w:val="Table Grid"/>
    <w:basedOn w:val="TableNormal"/>
    <w:uiPriority w:val="39"/>
    <w:rsid w:val="00C629F9"/>
    <w:pPr>
      <w:spacing w:after="0" w:line="240" w:lineRule="auto"/>
    </w:pPr>
    <w:rPr>
      <w:rFonts w:eastAsiaTheme="minorHAns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9440">
      <w:bodyDiv w:val="1"/>
      <w:marLeft w:val="0"/>
      <w:marRight w:val="0"/>
      <w:marTop w:val="0"/>
      <w:marBottom w:val="0"/>
      <w:divBdr>
        <w:top w:val="none" w:sz="0" w:space="0" w:color="auto"/>
        <w:left w:val="none" w:sz="0" w:space="0" w:color="auto"/>
        <w:bottom w:val="none" w:sz="0" w:space="0" w:color="auto"/>
        <w:right w:val="none" w:sz="0" w:space="0" w:color="auto"/>
      </w:divBdr>
    </w:div>
    <w:div w:id="62023780">
      <w:bodyDiv w:val="1"/>
      <w:marLeft w:val="0"/>
      <w:marRight w:val="0"/>
      <w:marTop w:val="0"/>
      <w:marBottom w:val="0"/>
      <w:divBdr>
        <w:top w:val="none" w:sz="0" w:space="0" w:color="auto"/>
        <w:left w:val="none" w:sz="0" w:space="0" w:color="auto"/>
        <w:bottom w:val="none" w:sz="0" w:space="0" w:color="auto"/>
        <w:right w:val="none" w:sz="0" w:space="0" w:color="auto"/>
      </w:divBdr>
    </w:div>
    <w:div w:id="101730222">
      <w:bodyDiv w:val="1"/>
      <w:marLeft w:val="0"/>
      <w:marRight w:val="0"/>
      <w:marTop w:val="0"/>
      <w:marBottom w:val="0"/>
      <w:divBdr>
        <w:top w:val="none" w:sz="0" w:space="0" w:color="auto"/>
        <w:left w:val="none" w:sz="0" w:space="0" w:color="auto"/>
        <w:bottom w:val="none" w:sz="0" w:space="0" w:color="auto"/>
        <w:right w:val="none" w:sz="0" w:space="0" w:color="auto"/>
      </w:divBdr>
    </w:div>
    <w:div w:id="145783056">
      <w:bodyDiv w:val="1"/>
      <w:marLeft w:val="0"/>
      <w:marRight w:val="0"/>
      <w:marTop w:val="0"/>
      <w:marBottom w:val="0"/>
      <w:divBdr>
        <w:top w:val="none" w:sz="0" w:space="0" w:color="auto"/>
        <w:left w:val="none" w:sz="0" w:space="0" w:color="auto"/>
        <w:bottom w:val="none" w:sz="0" w:space="0" w:color="auto"/>
        <w:right w:val="none" w:sz="0" w:space="0" w:color="auto"/>
      </w:divBdr>
    </w:div>
    <w:div w:id="220601241">
      <w:bodyDiv w:val="1"/>
      <w:marLeft w:val="0"/>
      <w:marRight w:val="0"/>
      <w:marTop w:val="0"/>
      <w:marBottom w:val="0"/>
      <w:divBdr>
        <w:top w:val="none" w:sz="0" w:space="0" w:color="auto"/>
        <w:left w:val="none" w:sz="0" w:space="0" w:color="auto"/>
        <w:bottom w:val="none" w:sz="0" w:space="0" w:color="auto"/>
        <w:right w:val="none" w:sz="0" w:space="0" w:color="auto"/>
      </w:divBdr>
      <w:divsChild>
        <w:div w:id="78061635">
          <w:marLeft w:val="0"/>
          <w:marRight w:val="0"/>
          <w:marTop w:val="0"/>
          <w:marBottom w:val="0"/>
          <w:divBdr>
            <w:top w:val="none" w:sz="0" w:space="0" w:color="auto"/>
            <w:left w:val="none" w:sz="0" w:space="0" w:color="auto"/>
            <w:bottom w:val="none" w:sz="0" w:space="0" w:color="auto"/>
            <w:right w:val="none" w:sz="0" w:space="0" w:color="auto"/>
          </w:divBdr>
        </w:div>
        <w:div w:id="662776071">
          <w:marLeft w:val="0"/>
          <w:marRight w:val="0"/>
          <w:marTop w:val="0"/>
          <w:marBottom w:val="0"/>
          <w:divBdr>
            <w:top w:val="none" w:sz="0" w:space="0" w:color="auto"/>
            <w:left w:val="none" w:sz="0" w:space="0" w:color="auto"/>
            <w:bottom w:val="none" w:sz="0" w:space="0" w:color="auto"/>
            <w:right w:val="none" w:sz="0" w:space="0" w:color="auto"/>
          </w:divBdr>
          <w:divsChild>
            <w:div w:id="89929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2006">
      <w:bodyDiv w:val="1"/>
      <w:marLeft w:val="0"/>
      <w:marRight w:val="0"/>
      <w:marTop w:val="0"/>
      <w:marBottom w:val="0"/>
      <w:divBdr>
        <w:top w:val="none" w:sz="0" w:space="0" w:color="auto"/>
        <w:left w:val="none" w:sz="0" w:space="0" w:color="auto"/>
        <w:bottom w:val="none" w:sz="0" w:space="0" w:color="auto"/>
        <w:right w:val="none" w:sz="0" w:space="0" w:color="auto"/>
      </w:divBdr>
    </w:div>
    <w:div w:id="264264886">
      <w:bodyDiv w:val="1"/>
      <w:marLeft w:val="0"/>
      <w:marRight w:val="0"/>
      <w:marTop w:val="0"/>
      <w:marBottom w:val="0"/>
      <w:divBdr>
        <w:top w:val="none" w:sz="0" w:space="0" w:color="auto"/>
        <w:left w:val="none" w:sz="0" w:space="0" w:color="auto"/>
        <w:bottom w:val="none" w:sz="0" w:space="0" w:color="auto"/>
        <w:right w:val="none" w:sz="0" w:space="0" w:color="auto"/>
      </w:divBdr>
    </w:div>
    <w:div w:id="304315632">
      <w:bodyDiv w:val="1"/>
      <w:marLeft w:val="0"/>
      <w:marRight w:val="0"/>
      <w:marTop w:val="0"/>
      <w:marBottom w:val="0"/>
      <w:divBdr>
        <w:top w:val="none" w:sz="0" w:space="0" w:color="auto"/>
        <w:left w:val="none" w:sz="0" w:space="0" w:color="auto"/>
        <w:bottom w:val="none" w:sz="0" w:space="0" w:color="auto"/>
        <w:right w:val="none" w:sz="0" w:space="0" w:color="auto"/>
      </w:divBdr>
    </w:div>
    <w:div w:id="397552189">
      <w:bodyDiv w:val="1"/>
      <w:marLeft w:val="0"/>
      <w:marRight w:val="0"/>
      <w:marTop w:val="0"/>
      <w:marBottom w:val="0"/>
      <w:divBdr>
        <w:top w:val="none" w:sz="0" w:space="0" w:color="auto"/>
        <w:left w:val="none" w:sz="0" w:space="0" w:color="auto"/>
        <w:bottom w:val="none" w:sz="0" w:space="0" w:color="auto"/>
        <w:right w:val="none" w:sz="0" w:space="0" w:color="auto"/>
      </w:divBdr>
    </w:div>
    <w:div w:id="439645888">
      <w:bodyDiv w:val="1"/>
      <w:marLeft w:val="0"/>
      <w:marRight w:val="0"/>
      <w:marTop w:val="0"/>
      <w:marBottom w:val="0"/>
      <w:divBdr>
        <w:top w:val="none" w:sz="0" w:space="0" w:color="auto"/>
        <w:left w:val="none" w:sz="0" w:space="0" w:color="auto"/>
        <w:bottom w:val="none" w:sz="0" w:space="0" w:color="auto"/>
        <w:right w:val="none" w:sz="0" w:space="0" w:color="auto"/>
      </w:divBdr>
    </w:div>
    <w:div w:id="579868472">
      <w:bodyDiv w:val="1"/>
      <w:marLeft w:val="0"/>
      <w:marRight w:val="0"/>
      <w:marTop w:val="0"/>
      <w:marBottom w:val="0"/>
      <w:divBdr>
        <w:top w:val="none" w:sz="0" w:space="0" w:color="auto"/>
        <w:left w:val="none" w:sz="0" w:space="0" w:color="auto"/>
        <w:bottom w:val="none" w:sz="0" w:space="0" w:color="auto"/>
        <w:right w:val="none" w:sz="0" w:space="0" w:color="auto"/>
      </w:divBdr>
    </w:div>
    <w:div w:id="616565844">
      <w:bodyDiv w:val="1"/>
      <w:marLeft w:val="0"/>
      <w:marRight w:val="0"/>
      <w:marTop w:val="0"/>
      <w:marBottom w:val="0"/>
      <w:divBdr>
        <w:top w:val="none" w:sz="0" w:space="0" w:color="auto"/>
        <w:left w:val="none" w:sz="0" w:space="0" w:color="auto"/>
        <w:bottom w:val="none" w:sz="0" w:space="0" w:color="auto"/>
        <w:right w:val="none" w:sz="0" w:space="0" w:color="auto"/>
      </w:divBdr>
    </w:div>
    <w:div w:id="743068419">
      <w:bodyDiv w:val="1"/>
      <w:marLeft w:val="0"/>
      <w:marRight w:val="0"/>
      <w:marTop w:val="0"/>
      <w:marBottom w:val="0"/>
      <w:divBdr>
        <w:top w:val="none" w:sz="0" w:space="0" w:color="auto"/>
        <w:left w:val="none" w:sz="0" w:space="0" w:color="auto"/>
        <w:bottom w:val="none" w:sz="0" w:space="0" w:color="auto"/>
        <w:right w:val="none" w:sz="0" w:space="0" w:color="auto"/>
      </w:divBdr>
    </w:div>
    <w:div w:id="782266687">
      <w:bodyDiv w:val="1"/>
      <w:marLeft w:val="0"/>
      <w:marRight w:val="0"/>
      <w:marTop w:val="0"/>
      <w:marBottom w:val="0"/>
      <w:divBdr>
        <w:top w:val="none" w:sz="0" w:space="0" w:color="auto"/>
        <w:left w:val="none" w:sz="0" w:space="0" w:color="auto"/>
        <w:bottom w:val="none" w:sz="0" w:space="0" w:color="auto"/>
        <w:right w:val="none" w:sz="0" w:space="0" w:color="auto"/>
      </w:divBdr>
    </w:div>
    <w:div w:id="828982901">
      <w:bodyDiv w:val="1"/>
      <w:marLeft w:val="0"/>
      <w:marRight w:val="0"/>
      <w:marTop w:val="0"/>
      <w:marBottom w:val="0"/>
      <w:divBdr>
        <w:top w:val="none" w:sz="0" w:space="0" w:color="auto"/>
        <w:left w:val="none" w:sz="0" w:space="0" w:color="auto"/>
        <w:bottom w:val="none" w:sz="0" w:space="0" w:color="auto"/>
        <w:right w:val="none" w:sz="0" w:space="0" w:color="auto"/>
      </w:divBdr>
    </w:div>
    <w:div w:id="875048519">
      <w:bodyDiv w:val="1"/>
      <w:marLeft w:val="0"/>
      <w:marRight w:val="0"/>
      <w:marTop w:val="0"/>
      <w:marBottom w:val="0"/>
      <w:divBdr>
        <w:top w:val="none" w:sz="0" w:space="0" w:color="auto"/>
        <w:left w:val="none" w:sz="0" w:space="0" w:color="auto"/>
        <w:bottom w:val="none" w:sz="0" w:space="0" w:color="auto"/>
        <w:right w:val="none" w:sz="0" w:space="0" w:color="auto"/>
      </w:divBdr>
    </w:div>
    <w:div w:id="900402432">
      <w:bodyDiv w:val="1"/>
      <w:marLeft w:val="0"/>
      <w:marRight w:val="0"/>
      <w:marTop w:val="0"/>
      <w:marBottom w:val="0"/>
      <w:divBdr>
        <w:top w:val="none" w:sz="0" w:space="0" w:color="auto"/>
        <w:left w:val="none" w:sz="0" w:space="0" w:color="auto"/>
        <w:bottom w:val="none" w:sz="0" w:space="0" w:color="auto"/>
        <w:right w:val="none" w:sz="0" w:space="0" w:color="auto"/>
      </w:divBdr>
    </w:div>
    <w:div w:id="904334222">
      <w:bodyDiv w:val="1"/>
      <w:marLeft w:val="0"/>
      <w:marRight w:val="0"/>
      <w:marTop w:val="0"/>
      <w:marBottom w:val="0"/>
      <w:divBdr>
        <w:top w:val="none" w:sz="0" w:space="0" w:color="auto"/>
        <w:left w:val="none" w:sz="0" w:space="0" w:color="auto"/>
        <w:bottom w:val="none" w:sz="0" w:space="0" w:color="auto"/>
        <w:right w:val="none" w:sz="0" w:space="0" w:color="auto"/>
      </w:divBdr>
    </w:div>
    <w:div w:id="959652770">
      <w:bodyDiv w:val="1"/>
      <w:marLeft w:val="0"/>
      <w:marRight w:val="0"/>
      <w:marTop w:val="0"/>
      <w:marBottom w:val="0"/>
      <w:divBdr>
        <w:top w:val="none" w:sz="0" w:space="0" w:color="auto"/>
        <w:left w:val="none" w:sz="0" w:space="0" w:color="auto"/>
        <w:bottom w:val="none" w:sz="0" w:space="0" w:color="auto"/>
        <w:right w:val="none" w:sz="0" w:space="0" w:color="auto"/>
      </w:divBdr>
    </w:div>
    <w:div w:id="1114982607">
      <w:bodyDiv w:val="1"/>
      <w:marLeft w:val="0"/>
      <w:marRight w:val="0"/>
      <w:marTop w:val="0"/>
      <w:marBottom w:val="0"/>
      <w:divBdr>
        <w:top w:val="none" w:sz="0" w:space="0" w:color="auto"/>
        <w:left w:val="none" w:sz="0" w:space="0" w:color="auto"/>
        <w:bottom w:val="none" w:sz="0" w:space="0" w:color="auto"/>
        <w:right w:val="none" w:sz="0" w:space="0" w:color="auto"/>
      </w:divBdr>
    </w:div>
    <w:div w:id="1227105713">
      <w:bodyDiv w:val="1"/>
      <w:marLeft w:val="0"/>
      <w:marRight w:val="0"/>
      <w:marTop w:val="0"/>
      <w:marBottom w:val="0"/>
      <w:divBdr>
        <w:top w:val="none" w:sz="0" w:space="0" w:color="auto"/>
        <w:left w:val="none" w:sz="0" w:space="0" w:color="auto"/>
        <w:bottom w:val="none" w:sz="0" w:space="0" w:color="auto"/>
        <w:right w:val="none" w:sz="0" w:space="0" w:color="auto"/>
      </w:divBdr>
    </w:div>
    <w:div w:id="1265189524">
      <w:bodyDiv w:val="1"/>
      <w:marLeft w:val="0"/>
      <w:marRight w:val="0"/>
      <w:marTop w:val="0"/>
      <w:marBottom w:val="0"/>
      <w:divBdr>
        <w:top w:val="none" w:sz="0" w:space="0" w:color="auto"/>
        <w:left w:val="none" w:sz="0" w:space="0" w:color="auto"/>
        <w:bottom w:val="none" w:sz="0" w:space="0" w:color="auto"/>
        <w:right w:val="none" w:sz="0" w:space="0" w:color="auto"/>
      </w:divBdr>
    </w:div>
    <w:div w:id="1293486847">
      <w:bodyDiv w:val="1"/>
      <w:marLeft w:val="0"/>
      <w:marRight w:val="0"/>
      <w:marTop w:val="0"/>
      <w:marBottom w:val="0"/>
      <w:divBdr>
        <w:top w:val="none" w:sz="0" w:space="0" w:color="auto"/>
        <w:left w:val="none" w:sz="0" w:space="0" w:color="auto"/>
        <w:bottom w:val="none" w:sz="0" w:space="0" w:color="auto"/>
        <w:right w:val="none" w:sz="0" w:space="0" w:color="auto"/>
      </w:divBdr>
    </w:div>
    <w:div w:id="1459031169">
      <w:bodyDiv w:val="1"/>
      <w:marLeft w:val="0"/>
      <w:marRight w:val="0"/>
      <w:marTop w:val="0"/>
      <w:marBottom w:val="0"/>
      <w:divBdr>
        <w:top w:val="none" w:sz="0" w:space="0" w:color="auto"/>
        <w:left w:val="none" w:sz="0" w:space="0" w:color="auto"/>
        <w:bottom w:val="none" w:sz="0" w:space="0" w:color="auto"/>
        <w:right w:val="none" w:sz="0" w:space="0" w:color="auto"/>
      </w:divBdr>
    </w:div>
    <w:div w:id="1520460956">
      <w:bodyDiv w:val="1"/>
      <w:marLeft w:val="0"/>
      <w:marRight w:val="0"/>
      <w:marTop w:val="0"/>
      <w:marBottom w:val="0"/>
      <w:divBdr>
        <w:top w:val="none" w:sz="0" w:space="0" w:color="auto"/>
        <w:left w:val="none" w:sz="0" w:space="0" w:color="auto"/>
        <w:bottom w:val="none" w:sz="0" w:space="0" w:color="auto"/>
        <w:right w:val="none" w:sz="0" w:space="0" w:color="auto"/>
      </w:divBdr>
      <w:divsChild>
        <w:div w:id="1731030404">
          <w:marLeft w:val="0"/>
          <w:marRight w:val="0"/>
          <w:marTop w:val="0"/>
          <w:marBottom w:val="0"/>
          <w:divBdr>
            <w:top w:val="none" w:sz="0" w:space="0" w:color="auto"/>
            <w:left w:val="none" w:sz="0" w:space="0" w:color="auto"/>
            <w:bottom w:val="none" w:sz="0" w:space="0" w:color="auto"/>
            <w:right w:val="none" w:sz="0" w:space="0" w:color="auto"/>
          </w:divBdr>
          <w:divsChild>
            <w:div w:id="1945305714">
              <w:marLeft w:val="0"/>
              <w:marRight w:val="0"/>
              <w:marTop w:val="0"/>
              <w:marBottom w:val="0"/>
              <w:divBdr>
                <w:top w:val="none" w:sz="0" w:space="0" w:color="auto"/>
                <w:left w:val="none" w:sz="0" w:space="0" w:color="auto"/>
                <w:bottom w:val="none" w:sz="0" w:space="0" w:color="auto"/>
                <w:right w:val="none" w:sz="0" w:space="0" w:color="auto"/>
              </w:divBdr>
              <w:divsChild>
                <w:div w:id="855311990">
                  <w:marLeft w:val="0"/>
                  <w:marRight w:val="0"/>
                  <w:marTop w:val="0"/>
                  <w:marBottom w:val="0"/>
                  <w:divBdr>
                    <w:top w:val="none" w:sz="0" w:space="0" w:color="auto"/>
                    <w:left w:val="none" w:sz="0" w:space="0" w:color="auto"/>
                    <w:bottom w:val="none" w:sz="0" w:space="0" w:color="auto"/>
                    <w:right w:val="none" w:sz="0" w:space="0" w:color="auto"/>
                  </w:divBdr>
                  <w:divsChild>
                    <w:div w:id="721100747">
                      <w:marLeft w:val="0"/>
                      <w:marRight w:val="0"/>
                      <w:marTop w:val="0"/>
                      <w:marBottom w:val="0"/>
                      <w:divBdr>
                        <w:top w:val="none" w:sz="0" w:space="0" w:color="auto"/>
                        <w:left w:val="none" w:sz="0" w:space="0" w:color="auto"/>
                        <w:bottom w:val="none" w:sz="0" w:space="0" w:color="auto"/>
                        <w:right w:val="none" w:sz="0" w:space="0" w:color="auto"/>
                      </w:divBdr>
                      <w:divsChild>
                        <w:div w:id="393117319">
                          <w:marLeft w:val="0"/>
                          <w:marRight w:val="0"/>
                          <w:marTop w:val="0"/>
                          <w:marBottom w:val="0"/>
                          <w:divBdr>
                            <w:top w:val="none" w:sz="0" w:space="0" w:color="auto"/>
                            <w:left w:val="none" w:sz="0" w:space="0" w:color="auto"/>
                            <w:bottom w:val="none" w:sz="0" w:space="0" w:color="auto"/>
                            <w:right w:val="none" w:sz="0" w:space="0" w:color="auto"/>
                          </w:divBdr>
                          <w:divsChild>
                            <w:div w:id="1006440249">
                              <w:marLeft w:val="0"/>
                              <w:marRight w:val="0"/>
                              <w:marTop w:val="0"/>
                              <w:marBottom w:val="0"/>
                              <w:divBdr>
                                <w:top w:val="none" w:sz="0" w:space="0" w:color="auto"/>
                                <w:left w:val="none" w:sz="0" w:space="0" w:color="auto"/>
                                <w:bottom w:val="none" w:sz="0" w:space="0" w:color="auto"/>
                                <w:right w:val="none" w:sz="0" w:space="0" w:color="auto"/>
                              </w:divBdr>
                              <w:divsChild>
                                <w:div w:id="7952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00883">
          <w:marLeft w:val="0"/>
          <w:marRight w:val="0"/>
          <w:marTop w:val="0"/>
          <w:marBottom w:val="0"/>
          <w:divBdr>
            <w:top w:val="none" w:sz="0" w:space="0" w:color="auto"/>
            <w:left w:val="none" w:sz="0" w:space="0" w:color="auto"/>
            <w:bottom w:val="none" w:sz="0" w:space="0" w:color="auto"/>
            <w:right w:val="none" w:sz="0" w:space="0" w:color="auto"/>
          </w:divBdr>
        </w:div>
        <w:div w:id="586112751">
          <w:marLeft w:val="0"/>
          <w:marRight w:val="0"/>
          <w:marTop w:val="0"/>
          <w:marBottom w:val="0"/>
          <w:divBdr>
            <w:top w:val="none" w:sz="0" w:space="0" w:color="auto"/>
            <w:left w:val="none" w:sz="0" w:space="0" w:color="auto"/>
            <w:bottom w:val="none" w:sz="0" w:space="0" w:color="auto"/>
            <w:right w:val="none" w:sz="0" w:space="0" w:color="auto"/>
          </w:divBdr>
        </w:div>
        <w:div w:id="631642853">
          <w:marLeft w:val="0"/>
          <w:marRight w:val="0"/>
          <w:marTop w:val="0"/>
          <w:marBottom w:val="0"/>
          <w:divBdr>
            <w:top w:val="none" w:sz="0" w:space="0" w:color="auto"/>
            <w:left w:val="none" w:sz="0" w:space="0" w:color="auto"/>
            <w:bottom w:val="none" w:sz="0" w:space="0" w:color="auto"/>
            <w:right w:val="none" w:sz="0" w:space="0" w:color="auto"/>
          </w:divBdr>
        </w:div>
      </w:divsChild>
    </w:div>
    <w:div w:id="1549688396">
      <w:bodyDiv w:val="1"/>
      <w:marLeft w:val="0"/>
      <w:marRight w:val="0"/>
      <w:marTop w:val="0"/>
      <w:marBottom w:val="0"/>
      <w:divBdr>
        <w:top w:val="none" w:sz="0" w:space="0" w:color="auto"/>
        <w:left w:val="none" w:sz="0" w:space="0" w:color="auto"/>
        <w:bottom w:val="none" w:sz="0" w:space="0" w:color="auto"/>
        <w:right w:val="none" w:sz="0" w:space="0" w:color="auto"/>
      </w:divBdr>
    </w:div>
    <w:div w:id="1557086249">
      <w:bodyDiv w:val="1"/>
      <w:marLeft w:val="0"/>
      <w:marRight w:val="0"/>
      <w:marTop w:val="0"/>
      <w:marBottom w:val="0"/>
      <w:divBdr>
        <w:top w:val="none" w:sz="0" w:space="0" w:color="auto"/>
        <w:left w:val="none" w:sz="0" w:space="0" w:color="auto"/>
        <w:bottom w:val="none" w:sz="0" w:space="0" w:color="auto"/>
        <w:right w:val="none" w:sz="0" w:space="0" w:color="auto"/>
      </w:divBdr>
    </w:div>
    <w:div w:id="1635402978">
      <w:bodyDiv w:val="1"/>
      <w:marLeft w:val="0"/>
      <w:marRight w:val="0"/>
      <w:marTop w:val="0"/>
      <w:marBottom w:val="0"/>
      <w:divBdr>
        <w:top w:val="none" w:sz="0" w:space="0" w:color="auto"/>
        <w:left w:val="none" w:sz="0" w:space="0" w:color="auto"/>
        <w:bottom w:val="none" w:sz="0" w:space="0" w:color="auto"/>
        <w:right w:val="none" w:sz="0" w:space="0" w:color="auto"/>
      </w:divBdr>
    </w:div>
    <w:div w:id="1751544199">
      <w:bodyDiv w:val="1"/>
      <w:marLeft w:val="0"/>
      <w:marRight w:val="0"/>
      <w:marTop w:val="0"/>
      <w:marBottom w:val="0"/>
      <w:divBdr>
        <w:top w:val="none" w:sz="0" w:space="0" w:color="auto"/>
        <w:left w:val="none" w:sz="0" w:space="0" w:color="auto"/>
        <w:bottom w:val="none" w:sz="0" w:space="0" w:color="auto"/>
        <w:right w:val="none" w:sz="0" w:space="0" w:color="auto"/>
      </w:divBdr>
    </w:div>
    <w:div w:id="1776249134">
      <w:bodyDiv w:val="1"/>
      <w:marLeft w:val="0"/>
      <w:marRight w:val="0"/>
      <w:marTop w:val="0"/>
      <w:marBottom w:val="0"/>
      <w:divBdr>
        <w:top w:val="none" w:sz="0" w:space="0" w:color="auto"/>
        <w:left w:val="none" w:sz="0" w:space="0" w:color="auto"/>
        <w:bottom w:val="none" w:sz="0" w:space="0" w:color="auto"/>
        <w:right w:val="none" w:sz="0" w:space="0" w:color="auto"/>
      </w:divBdr>
    </w:div>
    <w:div w:id="1925382799">
      <w:bodyDiv w:val="1"/>
      <w:marLeft w:val="0"/>
      <w:marRight w:val="0"/>
      <w:marTop w:val="0"/>
      <w:marBottom w:val="0"/>
      <w:divBdr>
        <w:top w:val="none" w:sz="0" w:space="0" w:color="auto"/>
        <w:left w:val="none" w:sz="0" w:space="0" w:color="auto"/>
        <w:bottom w:val="none" w:sz="0" w:space="0" w:color="auto"/>
        <w:right w:val="none" w:sz="0" w:space="0" w:color="auto"/>
      </w:divBdr>
    </w:div>
    <w:div w:id="1983997860">
      <w:bodyDiv w:val="1"/>
      <w:marLeft w:val="0"/>
      <w:marRight w:val="0"/>
      <w:marTop w:val="0"/>
      <w:marBottom w:val="0"/>
      <w:divBdr>
        <w:top w:val="none" w:sz="0" w:space="0" w:color="auto"/>
        <w:left w:val="none" w:sz="0" w:space="0" w:color="auto"/>
        <w:bottom w:val="none" w:sz="0" w:space="0" w:color="auto"/>
        <w:right w:val="none" w:sz="0" w:space="0" w:color="auto"/>
      </w:divBdr>
    </w:div>
    <w:div w:id="1986468691">
      <w:bodyDiv w:val="1"/>
      <w:marLeft w:val="0"/>
      <w:marRight w:val="0"/>
      <w:marTop w:val="0"/>
      <w:marBottom w:val="0"/>
      <w:divBdr>
        <w:top w:val="none" w:sz="0" w:space="0" w:color="auto"/>
        <w:left w:val="none" w:sz="0" w:space="0" w:color="auto"/>
        <w:bottom w:val="none" w:sz="0" w:space="0" w:color="auto"/>
        <w:right w:val="none" w:sz="0" w:space="0" w:color="auto"/>
      </w:divBdr>
    </w:div>
    <w:div w:id="1992244992">
      <w:bodyDiv w:val="1"/>
      <w:marLeft w:val="0"/>
      <w:marRight w:val="0"/>
      <w:marTop w:val="0"/>
      <w:marBottom w:val="0"/>
      <w:divBdr>
        <w:top w:val="none" w:sz="0" w:space="0" w:color="auto"/>
        <w:left w:val="none" w:sz="0" w:space="0" w:color="auto"/>
        <w:bottom w:val="none" w:sz="0" w:space="0" w:color="auto"/>
        <w:right w:val="none" w:sz="0" w:space="0" w:color="auto"/>
      </w:divBdr>
    </w:div>
    <w:div w:id="203746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4-01-2080" TargetMode="External"/><Relationship Id="rId18" Type="http://schemas.openxmlformats.org/officeDocument/2006/relationships/hyperlink" Target="https://www.uradni-list.si/glasilo-uradni-list-rs/vsebina/2021-01-4283" TargetMode="External"/><Relationship Id="rId26" Type="http://schemas.openxmlformats.org/officeDocument/2006/relationships/hyperlink" Target="https://www.uradni-list.si/glasilo-uradni-list-rs/vsebina/2018-01-2044" TargetMode="External"/><Relationship Id="rId39" Type="http://schemas.openxmlformats.org/officeDocument/2006/relationships/fontTable" Target="fontTable.xml"/><Relationship Id="rId21" Type="http://schemas.openxmlformats.org/officeDocument/2006/relationships/hyperlink" Target="https://www.uradni-list.si/glasilo-uradni-list-rs/vsebina/2021-01-0414" TargetMode="External"/><Relationship Id="rId34" Type="http://schemas.openxmlformats.org/officeDocument/2006/relationships/hyperlink" Target="https://www.uradni-list.si/glasilo-uradni-list-rs/vsebina/2021-01-3724"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uradni-list.si/glasilo-uradni-list-rs/vsebina/2018-01-1349" TargetMode="External"/><Relationship Id="rId20" Type="http://schemas.openxmlformats.org/officeDocument/2006/relationships/hyperlink" Target="https://www.uradni-list.si/glasilo-uradni-list-rs/vsebina/2024-01-2091" TargetMode="External"/><Relationship Id="rId29" Type="http://schemas.openxmlformats.org/officeDocument/2006/relationships/hyperlink" Target="https://www.uradni-list.si/glasilo-uradni-list-rs/vsebina/2022-01-344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radni-list.si/glasilo-uradni-list-rs/vsebina/2023-01-4095" TargetMode="External"/><Relationship Id="rId32" Type="http://schemas.openxmlformats.org/officeDocument/2006/relationships/hyperlink" Target="https://www.uradni-list.si/glasilo-uradni-list-rs/vsebina/2018-01-1351"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uradni-list.si/glasilo-uradni-list-rs/vsebina/2024-01-2869" TargetMode="External"/><Relationship Id="rId23" Type="http://schemas.openxmlformats.org/officeDocument/2006/relationships/hyperlink" Target="https://www.uradni-list.si/glasilo-uradni-list-rs/vsebina/2022-01-2603" TargetMode="External"/><Relationship Id="rId28" Type="http://schemas.openxmlformats.org/officeDocument/2006/relationships/hyperlink" Target="https://www.uradni-list.si/glasilo-uradni-list-rs/vsebina/2022-01-3113" TargetMode="External"/><Relationship Id="rId36" Type="http://schemas.openxmlformats.org/officeDocument/2006/relationships/hyperlink" Target="https://www.uradni-list.si/glasilo-uradni-list-rs/vsebina/2023-01-0238" TargetMode="External"/><Relationship Id="rId10" Type="http://schemas.openxmlformats.org/officeDocument/2006/relationships/footnotes" Target="footnotes.xml"/><Relationship Id="rId19" Type="http://schemas.openxmlformats.org/officeDocument/2006/relationships/hyperlink" Target="https://www.uradni-list.si/glasilo-uradni-list-rs/vsebina/2023-01-2570" TargetMode="External"/><Relationship Id="rId31" Type="http://schemas.openxmlformats.org/officeDocument/2006/relationships/hyperlink" Target="https://www.uradni-list.si/glasilo-uradni-list-rs/vsebina/2023-01-247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radni-list.si/glasilo-uradni-list-rs/vsebina/2017-01-1755" TargetMode="External"/><Relationship Id="rId22" Type="http://schemas.openxmlformats.org/officeDocument/2006/relationships/hyperlink" Target="https://www.uradni-list.si/glasilo-uradni-list-rs/vsebina/2021-01-3972" TargetMode="External"/><Relationship Id="rId27" Type="http://schemas.openxmlformats.org/officeDocument/2006/relationships/hyperlink" Target="https://www.uradni-list.si/glasilo-uradni-list-rs/vsebina/2021-01-3972" TargetMode="External"/><Relationship Id="rId30" Type="http://schemas.openxmlformats.org/officeDocument/2006/relationships/hyperlink" Target="https://www.uradni-list.si/glasilo-uradni-list-rs/vsebina/2023-01-0618" TargetMode="External"/><Relationship Id="rId35" Type="http://schemas.openxmlformats.org/officeDocument/2006/relationships/hyperlink" Target="https://www.uradni-list.si/glasilo-uradni-list-rs/vsebina/2023-01-0348"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uradni-list.si/glasilo-uradni-list-rs/vsebina/2010-01-4936" TargetMode="External"/><Relationship Id="rId17" Type="http://schemas.openxmlformats.org/officeDocument/2006/relationships/hyperlink" Target="https://www.uradni-list.si/glasilo-uradni-list-rs/vsebina/2021-01-3898" TargetMode="External"/><Relationship Id="rId25" Type="http://schemas.openxmlformats.org/officeDocument/2006/relationships/hyperlink" Target="https://www.uradni-list.si/glasilo-uradni-list-rs/vsebina/2024-01-2520" TargetMode="External"/><Relationship Id="rId33" Type="http://schemas.openxmlformats.org/officeDocument/2006/relationships/hyperlink" Target="https://www.uradni-list.si/glasilo-uradni-list-rs/vsebina/2021-01-2056"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aAlbreht\Documents\Custom%20Office%20Templates\13Temp-S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D0CACA17E417BBE34A690E634A4E0"/>
        <w:category>
          <w:name w:val="General"/>
          <w:gallery w:val="placeholder"/>
        </w:category>
        <w:types>
          <w:type w:val="bbPlcHdr"/>
        </w:types>
        <w:behaviors>
          <w:behavior w:val="content"/>
        </w:behaviors>
        <w:guid w:val="{9C3A5DBC-3536-44FC-BDC0-CC5DC6A02F4B}"/>
      </w:docPartPr>
      <w:docPartBody>
        <w:p w:rsidR="00B95330" w:rsidRDefault="00B95330">
          <w:pPr>
            <w:pStyle w:val="A4CD0CACA17E417BBE34A690E634A4E0"/>
          </w:pPr>
          <w:r w:rsidRPr="00FB62B7">
            <w:rPr>
              <w:rStyle w:val="PlaceholderText"/>
            </w:rPr>
            <w:t>Click or tap here to enter text.</w:t>
          </w:r>
        </w:p>
      </w:docPartBody>
    </w:docPart>
    <w:docPart>
      <w:docPartPr>
        <w:name w:val="2B0B13A8953D4C4BBEB0B6A2C754EDA2"/>
        <w:category>
          <w:name w:val="General"/>
          <w:gallery w:val="placeholder"/>
        </w:category>
        <w:types>
          <w:type w:val="bbPlcHdr"/>
        </w:types>
        <w:behaviors>
          <w:behavior w:val="content"/>
        </w:behaviors>
        <w:guid w:val="{FFC8F4EB-BFBA-4153-92A0-585B5B4E01E8}"/>
      </w:docPartPr>
      <w:docPartBody>
        <w:p w:rsidR="003B6804" w:rsidRDefault="00E81790">
          <w:pPr>
            <w:pStyle w:val="2B0B13A8953D4C4BBEB0B6A2C754EDA2"/>
          </w:pPr>
          <w:r w:rsidRPr="00FB62B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EE"/>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Bahnschrift">
    <w:panose1 w:val="020B0502040204020203"/>
    <w:charset w:val="EE"/>
    <w:family w:val="swiss"/>
    <w:pitch w:val="variable"/>
    <w:sig w:usb0="A00002C7" w:usb1="00000002" w:usb2="00000000" w:usb3="00000000" w:csb0="0000019F" w:csb1="00000000"/>
  </w:font>
  <w:font w:name="Bahnschrift SemiBold">
    <w:panose1 w:val="020B0502040204020203"/>
    <w:charset w:val="EE"/>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30"/>
    <w:rsid w:val="000307BB"/>
    <w:rsid w:val="00083A20"/>
    <w:rsid w:val="0008688E"/>
    <w:rsid w:val="000870B4"/>
    <w:rsid w:val="000C56A7"/>
    <w:rsid w:val="000F010B"/>
    <w:rsid w:val="001044A9"/>
    <w:rsid w:val="00112824"/>
    <w:rsid w:val="00115B4E"/>
    <w:rsid w:val="001329E5"/>
    <w:rsid w:val="00135C4F"/>
    <w:rsid w:val="00140968"/>
    <w:rsid w:val="001465E0"/>
    <w:rsid w:val="00173547"/>
    <w:rsid w:val="001B045E"/>
    <w:rsid w:val="001B0771"/>
    <w:rsid w:val="001F18D3"/>
    <w:rsid w:val="001F7138"/>
    <w:rsid w:val="0023584A"/>
    <w:rsid w:val="00310809"/>
    <w:rsid w:val="00332D98"/>
    <w:rsid w:val="00387EB5"/>
    <w:rsid w:val="0039230C"/>
    <w:rsid w:val="003A2BC3"/>
    <w:rsid w:val="003A30D6"/>
    <w:rsid w:val="003B6804"/>
    <w:rsid w:val="00434801"/>
    <w:rsid w:val="004431DE"/>
    <w:rsid w:val="004759F6"/>
    <w:rsid w:val="004936AA"/>
    <w:rsid w:val="0049546E"/>
    <w:rsid w:val="0049631A"/>
    <w:rsid w:val="004B5035"/>
    <w:rsid w:val="004E09B6"/>
    <w:rsid w:val="004E6DA5"/>
    <w:rsid w:val="004F1130"/>
    <w:rsid w:val="00506646"/>
    <w:rsid w:val="005120F6"/>
    <w:rsid w:val="0053725F"/>
    <w:rsid w:val="00575999"/>
    <w:rsid w:val="0057668F"/>
    <w:rsid w:val="00581666"/>
    <w:rsid w:val="005B6DDE"/>
    <w:rsid w:val="005C0B00"/>
    <w:rsid w:val="005D79BA"/>
    <w:rsid w:val="005E64A5"/>
    <w:rsid w:val="005F3DB7"/>
    <w:rsid w:val="00604BF8"/>
    <w:rsid w:val="006142DE"/>
    <w:rsid w:val="00623EAE"/>
    <w:rsid w:val="006410CE"/>
    <w:rsid w:val="006909F3"/>
    <w:rsid w:val="00693025"/>
    <w:rsid w:val="00697637"/>
    <w:rsid w:val="006E4776"/>
    <w:rsid w:val="007043C9"/>
    <w:rsid w:val="00730B66"/>
    <w:rsid w:val="0074557D"/>
    <w:rsid w:val="00756C9B"/>
    <w:rsid w:val="007C366F"/>
    <w:rsid w:val="007C7CFC"/>
    <w:rsid w:val="007E0D53"/>
    <w:rsid w:val="007E6E40"/>
    <w:rsid w:val="00804ADC"/>
    <w:rsid w:val="0080778D"/>
    <w:rsid w:val="00807BDF"/>
    <w:rsid w:val="00823270"/>
    <w:rsid w:val="00830BD4"/>
    <w:rsid w:val="00842E6F"/>
    <w:rsid w:val="00862023"/>
    <w:rsid w:val="00881998"/>
    <w:rsid w:val="008C1CA7"/>
    <w:rsid w:val="008C7CDB"/>
    <w:rsid w:val="008E3E18"/>
    <w:rsid w:val="00903E2E"/>
    <w:rsid w:val="009161FD"/>
    <w:rsid w:val="00916D2A"/>
    <w:rsid w:val="00944497"/>
    <w:rsid w:val="00956364"/>
    <w:rsid w:val="009D11AB"/>
    <w:rsid w:val="009D7FC5"/>
    <w:rsid w:val="00A57837"/>
    <w:rsid w:val="00A81EDE"/>
    <w:rsid w:val="00A82C4A"/>
    <w:rsid w:val="00A830FB"/>
    <w:rsid w:val="00A92AD6"/>
    <w:rsid w:val="00AB166F"/>
    <w:rsid w:val="00AC47F9"/>
    <w:rsid w:val="00AD2BCD"/>
    <w:rsid w:val="00AF0D4F"/>
    <w:rsid w:val="00B34770"/>
    <w:rsid w:val="00B43843"/>
    <w:rsid w:val="00B4500D"/>
    <w:rsid w:val="00B63079"/>
    <w:rsid w:val="00B95330"/>
    <w:rsid w:val="00BB66FF"/>
    <w:rsid w:val="00BD62A6"/>
    <w:rsid w:val="00BE0F59"/>
    <w:rsid w:val="00C23ACC"/>
    <w:rsid w:val="00C367F2"/>
    <w:rsid w:val="00C378B1"/>
    <w:rsid w:val="00C4555F"/>
    <w:rsid w:val="00C545A7"/>
    <w:rsid w:val="00C61C37"/>
    <w:rsid w:val="00C824D2"/>
    <w:rsid w:val="00C9498B"/>
    <w:rsid w:val="00CC53E8"/>
    <w:rsid w:val="00CE2C25"/>
    <w:rsid w:val="00CF033D"/>
    <w:rsid w:val="00D13DB4"/>
    <w:rsid w:val="00D40384"/>
    <w:rsid w:val="00D42934"/>
    <w:rsid w:val="00D742B6"/>
    <w:rsid w:val="00DA495F"/>
    <w:rsid w:val="00DB1D05"/>
    <w:rsid w:val="00DB40D9"/>
    <w:rsid w:val="00DC0334"/>
    <w:rsid w:val="00DC1BE6"/>
    <w:rsid w:val="00DC2B49"/>
    <w:rsid w:val="00DD2845"/>
    <w:rsid w:val="00DE3583"/>
    <w:rsid w:val="00E32B89"/>
    <w:rsid w:val="00E70EBD"/>
    <w:rsid w:val="00E74DA0"/>
    <w:rsid w:val="00E7785E"/>
    <w:rsid w:val="00E81790"/>
    <w:rsid w:val="00E841C9"/>
    <w:rsid w:val="00EB5483"/>
    <w:rsid w:val="00ED72D8"/>
    <w:rsid w:val="00EF55B0"/>
    <w:rsid w:val="00F15AAA"/>
    <w:rsid w:val="00F25B53"/>
    <w:rsid w:val="00F30B80"/>
    <w:rsid w:val="00F86D7A"/>
    <w:rsid w:val="00F92F02"/>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D8195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790"/>
    <w:rPr>
      <w:color w:val="808080"/>
    </w:rPr>
  </w:style>
  <w:style w:type="paragraph" w:customStyle="1" w:styleId="A4CD0CACA17E417BBE34A690E634A4E0">
    <w:name w:val="A4CD0CACA17E417BBE34A690E634A4E0"/>
  </w:style>
  <w:style w:type="paragraph" w:customStyle="1" w:styleId="2B0B13A8953D4C4BBEB0B6A2C754EDA2">
    <w:name w:val="2B0B13A8953D4C4BBEB0B6A2C754EDA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OSTOP-presoja">
  <a:themeElements>
    <a:clrScheme name="Naelektrena sejna soba">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Naelektrena sejna soba">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aelektrena sejna soba">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2021-12-27T00:00:00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95B0759CF23B0408CF9558A2E0BA1DF" ma:contentTypeVersion="12" ma:contentTypeDescription="Ustvari nov dokument." ma:contentTypeScope="" ma:versionID="d871048bb49518ce8fade06bc0073308">
  <xsd:schema xmlns:xsd="http://www.w3.org/2001/XMLSchema" xmlns:xs="http://www.w3.org/2001/XMLSchema" xmlns:p="http://schemas.microsoft.com/office/2006/metadata/properties" xmlns:ns2="c4ddcc4e-2de7-419a-9f85-f4ee355501e3" xmlns:ns3="b4ba09af-8ace-48d9-94a3-08c807bc2c6f" targetNamespace="http://schemas.microsoft.com/office/2006/metadata/properties" ma:root="true" ma:fieldsID="03931499649c05ec71ff08233eb55b70" ns2:_="" ns3:_="">
    <xsd:import namespace="c4ddcc4e-2de7-419a-9f85-f4ee355501e3"/>
    <xsd:import namespace="b4ba09af-8ace-48d9-94a3-08c807bc2c6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dcc4e-2de7-419a-9f85-f4ee355501e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e" ma:readOnly="false" ma:fieldId="{5cf76f15-5ced-4ddc-b409-7134ff3c332f}" ma:taxonomyMulti="true" ma:sspId="8c71cb4f-9ecc-4f5e-860b-374e70b459d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ba09af-8ace-48d9-94a3-08c807bc2c6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427333-e810-4520-a0f1-09020a7e9a6f}" ma:internalName="TaxCatchAll" ma:showField="CatchAllData" ma:web="b4ba09af-8ace-48d9-94a3-08c807bc2c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4ba09af-8ace-48d9-94a3-08c807bc2c6f" xsi:nil="true"/>
    <lcf76f155ced4ddcb4097134ff3c332f xmlns="c4ddcc4e-2de7-419a-9f85-f4ee355501e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B7DB88-6D9A-4E2D-B176-2CAD5B4AA13E}"/>
</file>

<file path=customXml/itemProps3.xml><?xml version="1.0" encoding="utf-8"?>
<ds:datastoreItem xmlns:ds="http://schemas.openxmlformats.org/officeDocument/2006/customXml" ds:itemID="{EEC77290-CE3C-4EC8-A397-EB07A9B9C9B8}">
  <ds:schemaRefs>
    <ds:schemaRef ds:uri="http://schemas.openxmlformats.org/officeDocument/2006/bibliography"/>
  </ds:schemaRefs>
</ds:datastoreItem>
</file>

<file path=customXml/itemProps4.xml><?xml version="1.0" encoding="utf-8"?>
<ds:datastoreItem xmlns:ds="http://schemas.openxmlformats.org/officeDocument/2006/customXml" ds:itemID="{B5098A80-AD25-4F6C-B933-81EEE940B2E1}">
  <ds:schemaRefs>
    <ds:schemaRef ds:uri="http://schemas.microsoft.com/office/2006/metadata/properties"/>
    <ds:schemaRef ds:uri="http://schemas.microsoft.com/office/infopath/2007/PartnerControls"/>
    <ds:schemaRef ds:uri="b4ba09af-8ace-48d9-94a3-08c807bc2c6f"/>
    <ds:schemaRef ds:uri="ee8431f1-d27a-4194-a419-f978e9a922a5"/>
  </ds:schemaRefs>
</ds:datastoreItem>
</file>

<file path=customXml/itemProps5.xml><?xml version="1.0" encoding="utf-8"?>
<ds:datastoreItem xmlns:ds="http://schemas.openxmlformats.org/officeDocument/2006/customXml" ds:itemID="{3C9C7920-81E5-48EC-A400-59210F5B9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13Temp-SND</Template>
  <TotalTime>114</TotalTime>
  <Pages>19</Pages>
  <Words>5577</Words>
  <Characters>31791</Characters>
  <Application>Microsoft Office Word</Application>
  <DocSecurity>0</DocSecurity>
  <Lines>264</Lines>
  <Paragraphs>74</Paragraphs>
  <ScaleCrop>false</ScaleCrop>
  <Company/>
  <LinksUpToDate>false</LinksUpToDate>
  <CharactersWithSpaces>37294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Albreht</dc:creator>
  <cp:keywords/>
  <dc:description/>
  <cp:lastModifiedBy>Andreja Albreht</cp:lastModifiedBy>
  <cp:revision>66</cp:revision>
  <cp:lastPrinted>2025-11-12T16:03:00Z</cp:lastPrinted>
  <dcterms:created xsi:type="dcterms:W3CDTF">2025-11-12T11:13:00Z</dcterms:created>
  <dcterms:modified xsi:type="dcterms:W3CDTF">2026-01-12T10:26:00Z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0x010100D95B0759CF23B0408CF9558A2E0BA1DF</vt:lpwstr>
  </property>
  <property fmtid="{D5CDD505-2E9C-101B-9397-08002B2CF9AE}" pid="3" name="MediaServiceImageTags">
    <vt:lpwstr/>
  </property>
</Properties>
</file>