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D8D7" w14:textId="14329658" w:rsidR="00E14290" w:rsidRPr="007E163C" w:rsidRDefault="00E14290" w:rsidP="007E163C">
      <w:pPr>
        <w:pStyle w:val="ListParagraph"/>
        <w:numPr>
          <w:ilvl w:val="0"/>
          <w:numId w:val="1"/>
        </w:numPr>
        <w:rPr>
          <w:u w:val="single"/>
        </w:rPr>
      </w:pPr>
      <w:r w:rsidRPr="007E163C">
        <w:rPr>
          <w:u w:val="single"/>
        </w:rPr>
        <w:t xml:space="preserve">Pobuda KS Solkan: </w:t>
      </w:r>
    </w:p>
    <w:p w14:paraId="09454E60" w14:textId="4EDBCBE3" w:rsidR="00E14290" w:rsidRDefault="00E14290">
      <w:r>
        <w:t>V</w:t>
      </w:r>
      <w:r w:rsidRPr="00E14290">
        <w:t xml:space="preserve"> prostorih KS Solkan</w:t>
      </w:r>
      <w:r>
        <w:t xml:space="preserve"> je</w:t>
      </w:r>
      <w:r w:rsidRPr="00E14290">
        <w:t xml:space="preserve"> tudi krajevna knjižnica v prvem nadstropju in ni dostopna za vse, ker ni dvigala</w:t>
      </w:r>
      <w:r>
        <w:t xml:space="preserve">. </w:t>
      </w:r>
    </w:p>
    <w:p w14:paraId="27E4A6ED" w14:textId="77777777" w:rsidR="00E14290" w:rsidRDefault="00E14290">
      <w:r w:rsidRPr="00E14290">
        <w:rPr>
          <w:u w:val="single"/>
        </w:rPr>
        <w:t>Odgovor:</w:t>
      </w:r>
      <w:r>
        <w:t xml:space="preserve"> </w:t>
      </w:r>
    </w:p>
    <w:p w14:paraId="14D7E743" w14:textId="1D62AF88" w:rsidR="00E14290" w:rsidRDefault="00E14290">
      <w:r>
        <w:t xml:space="preserve">Planira se selitev knjižnice in vseh prostorov v Dom vseh generacij Solkan, ki bo dostopen, v Akcijskem načrtu dostopnosti 2025-2028 je predvidena tudi recenzija projekta z vidika dostopnosti. </w:t>
      </w:r>
    </w:p>
    <w:p w14:paraId="5671F031" w14:textId="1BEAD602" w:rsidR="00E14290" w:rsidRPr="007E163C" w:rsidRDefault="00E14290" w:rsidP="007E163C">
      <w:pPr>
        <w:pStyle w:val="ListParagraph"/>
        <w:numPr>
          <w:ilvl w:val="0"/>
          <w:numId w:val="1"/>
        </w:numPr>
        <w:rPr>
          <w:u w:val="single"/>
        </w:rPr>
      </w:pPr>
      <w:r w:rsidRPr="007E163C">
        <w:rPr>
          <w:u w:val="single"/>
        </w:rPr>
        <w:t xml:space="preserve">Pobuda </w:t>
      </w:r>
      <w:r w:rsidRPr="007E163C">
        <w:rPr>
          <w:u w:val="single"/>
        </w:rPr>
        <w:t>Društvo upokojencev Prvačina</w:t>
      </w:r>
      <w:r w:rsidRPr="007E163C">
        <w:rPr>
          <w:u w:val="single"/>
        </w:rPr>
        <w:t xml:space="preserve">: </w:t>
      </w:r>
    </w:p>
    <w:p w14:paraId="2CC4BA5E" w14:textId="01DCABD2" w:rsidR="00E14290" w:rsidRPr="00E14290" w:rsidRDefault="00E14290" w:rsidP="00E14290">
      <w:r w:rsidRPr="00E14290">
        <w:t>Nimamo svojih prostorov. Neovirano delujemo v prostorih krajevne skupnosti. Žal pa so ti prostori nedostopni za gibalno ovirane. Sami nismo v stanju to spremeniti, ker je povezano z večjimi investicijami - dvigalo. Naše društvo nima sredstev za investicije v prostore in opremo. Menimo, da bi bilo potrebno ta problem rešiti, vendar za to pričakujemo pomoč širše skupnosti.</w:t>
      </w:r>
    </w:p>
    <w:p w14:paraId="509087DF" w14:textId="77777777" w:rsidR="00E14290" w:rsidRDefault="00E14290" w:rsidP="00E14290">
      <w:r w:rsidRPr="00E14290">
        <w:rPr>
          <w:u w:val="single"/>
        </w:rPr>
        <w:t>Odgovor:</w:t>
      </w:r>
      <w:r>
        <w:t xml:space="preserve"> </w:t>
      </w:r>
    </w:p>
    <w:p w14:paraId="37D08B04" w14:textId="6B853499" w:rsidR="00E14290" w:rsidRDefault="00E14290">
      <w:r>
        <w:t>Objekt je v celoti v slabem stanju</w:t>
      </w:r>
      <w:r w:rsidR="007E163C">
        <w:t>, naknadni ukrepi za izboljšanje dostopnosti na obstoječe stanje niso smiselni</w:t>
      </w:r>
      <w:r>
        <w:t xml:space="preserve">. </w:t>
      </w:r>
      <w:r w:rsidRPr="00E14290">
        <w:t xml:space="preserve">Potrebna </w:t>
      </w:r>
      <w:r>
        <w:t xml:space="preserve">je </w:t>
      </w:r>
      <w:r>
        <w:t xml:space="preserve">celostna </w:t>
      </w:r>
      <w:r w:rsidRPr="00E14290">
        <w:t>prenova objekta</w:t>
      </w:r>
      <w:r w:rsidR="007E163C">
        <w:t xml:space="preserve">. Predvidena je izdelava projektne dokumentacije v skladu z Gradbenim zakonom. Projekt bo revidiran z vidika dostopnosti. </w:t>
      </w:r>
    </w:p>
    <w:p w14:paraId="36C14973" w14:textId="135F0933" w:rsidR="00E14290" w:rsidRPr="007E163C" w:rsidRDefault="00E14290" w:rsidP="007E163C">
      <w:pPr>
        <w:pStyle w:val="ListParagraph"/>
        <w:numPr>
          <w:ilvl w:val="0"/>
          <w:numId w:val="1"/>
        </w:numPr>
        <w:rPr>
          <w:u w:val="single"/>
        </w:rPr>
      </w:pPr>
      <w:r w:rsidRPr="007E163C">
        <w:rPr>
          <w:u w:val="single"/>
        </w:rPr>
        <w:t xml:space="preserve">Pobuda </w:t>
      </w:r>
      <w:r w:rsidRPr="007E163C">
        <w:rPr>
          <w:u w:val="single"/>
        </w:rPr>
        <w:t>KS Dornberk</w:t>
      </w:r>
      <w:r w:rsidRPr="007E163C">
        <w:rPr>
          <w:u w:val="single"/>
        </w:rPr>
        <w:t xml:space="preserve">: </w:t>
      </w:r>
    </w:p>
    <w:p w14:paraId="2FC8DB3A" w14:textId="302B9107" w:rsidR="00E14290" w:rsidRPr="00E14290" w:rsidRDefault="00E14290" w:rsidP="00E14290">
      <w:r w:rsidRPr="00E14290">
        <w:t>Ob volitvah in referendumih, kot je bil včerajšnji, se pokaže, da je OŠ Dornberk popolnoma neprimeren objekt za to dejavnost. Za starejše ljudi je stopnic enostavno preveč. Invalidi imajo dostop po enostavno prestrmi klančini - dostopno samo z avtomobilom, dostop z vozičkom je nevaren. </w:t>
      </w:r>
    </w:p>
    <w:p w14:paraId="478F0CCC" w14:textId="77777777" w:rsidR="00E14290" w:rsidRPr="00E14290" w:rsidRDefault="00E14290" w:rsidP="00E14290">
      <w:r w:rsidRPr="00E14290">
        <w:t>Predlog rešitve: namesto, da se vlaga v izboljšanje dostopnosti do OŠ Dornberk, naj se, ob prenosu lastništva dvorane Športnega društva na KS Dornberk, Vodnikova 44 - prenos lastništva je predviden v letošnjem letu, raje uredi izvedbo volitev v tem prostoru. </w:t>
      </w:r>
    </w:p>
    <w:p w14:paraId="2B0586F3" w14:textId="77777777" w:rsidR="00E14290" w:rsidRPr="00E14290" w:rsidRDefault="00E14290" w:rsidP="00E14290">
      <w:r w:rsidRPr="00E14290">
        <w:t>Sedež KS je trenutno na Gregorčičevi 13, v kletnih prostorih deluje Društvo invalidov. Prostori so enostavno neprimerni. Število parkirnih mest je zelo omejeno. V isti stavbi deluje tudi Društvo upokojencev Dornberk in KS Dornberk. Predlagamo, da se vloži vse napore v obnovo objekta omenjenega v prejšnjem odstavku in s tem reši vse omenjene težave. </w:t>
      </w:r>
    </w:p>
    <w:p w14:paraId="3FA042D7" w14:textId="77777777" w:rsidR="00E14290" w:rsidRDefault="00E14290" w:rsidP="00E14290">
      <w:r w:rsidRPr="00E14290">
        <w:rPr>
          <w:u w:val="single"/>
        </w:rPr>
        <w:t>Odgovor:</w:t>
      </w:r>
      <w:r>
        <w:t xml:space="preserve"> </w:t>
      </w:r>
    </w:p>
    <w:p w14:paraId="64A6EA26" w14:textId="0F5CA468" w:rsidR="00E14290" w:rsidRDefault="007E163C">
      <w:pPr>
        <w:rPr>
          <w:rFonts w:eastAsia="SimSun" w:cs="Arial"/>
          <w:color w:val="000000"/>
        </w:rPr>
      </w:pPr>
      <w:r>
        <w:rPr>
          <w:rFonts w:eastAsia="SimSun" w:cs="Arial"/>
          <w:color w:val="000000"/>
        </w:rPr>
        <w:t xml:space="preserve">Izdelala se bo </w:t>
      </w:r>
      <w:r w:rsidRPr="00441954">
        <w:rPr>
          <w:rFonts w:eastAsia="SimSun" w:cs="Arial"/>
          <w:color w:val="000000"/>
        </w:rPr>
        <w:t xml:space="preserve">presoja dostopnosti objekta Vodnikova 44, kamor </w:t>
      </w:r>
      <w:r>
        <w:rPr>
          <w:rFonts w:eastAsia="SimSun" w:cs="Arial"/>
          <w:color w:val="000000"/>
        </w:rPr>
        <w:t xml:space="preserve">naj bi </w:t>
      </w:r>
      <w:r w:rsidRPr="00441954">
        <w:rPr>
          <w:rFonts w:eastAsia="SimSun" w:cs="Arial"/>
          <w:color w:val="000000"/>
        </w:rPr>
        <w:t xml:space="preserve">se </w:t>
      </w:r>
      <w:r>
        <w:rPr>
          <w:rFonts w:eastAsia="SimSun" w:cs="Arial"/>
          <w:color w:val="000000"/>
        </w:rPr>
        <w:t>pre</w:t>
      </w:r>
      <w:r w:rsidRPr="00441954">
        <w:rPr>
          <w:rFonts w:eastAsia="SimSun" w:cs="Arial"/>
          <w:color w:val="000000"/>
        </w:rPr>
        <w:t>seli</w:t>
      </w:r>
      <w:r>
        <w:rPr>
          <w:rFonts w:eastAsia="SimSun" w:cs="Arial"/>
          <w:color w:val="000000"/>
        </w:rPr>
        <w:t>la</w:t>
      </w:r>
      <w:r w:rsidRPr="00441954">
        <w:rPr>
          <w:rFonts w:eastAsia="SimSun" w:cs="Arial"/>
          <w:color w:val="000000"/>
        </w:rPr>
        <w:t xml:space="preserve"> KS</w:t>
      </w:r>
      <w:r>
        <w:rPr>
          <w:rFonts w:eastAsia="SimSun" w:cs="Arial"/>
          <w:color w:val="000000"/>
        </w:rPr>
        <w:t xml:space="preserve">. Podan bo </w:t>
      </w:r>
      <w:r w:rsidRPr="00441954">
        <w:rPr>
          <w:rFonts w:eastAsia="SimSun" w:cs="Arial"/>
          <w:color w:val="000000"/>
        </w:rPr>
        <w:t>predlog ukrepov</w:t>
      </w:r>
      <w:r>
        <w:rPr>
          <w:rFonts w:eastAsia="SimSun" w:cs="Arial"/>
          <w:color w:val="000000"/>
        </w:rPr>
        <w:t>, ki so potrebni</w:t>
      </w:r>
      <w:r w:rsidRPr="00441954">
        <w:rPr>
          <w:rFonts w:eastAsia="SimSun" w:cs="Arial"/>
          <w:color w:val="000000"/>
        </w:rPr>
        <w:t xml:space="preserve"> za zagotovitev dostopnosti za preselitev </w:t>
      </w:r>
      <w:r w:rsidRPr="00441954">
        <w:rPr>
          <w:rFonts w:eastAsia="SimSun" w:cs="Arial"/>
          <w:color w:val="000000"/>
        </w:rPr>
        <w:lastRenderedPageBreak/>
        <w:t>volilnega mesta, prostorov KS, društva upokojencev in društva invalidov</w:t>
      </w:r>
      <w:r w:rsidR="001E7D97">
        <w:rPr>
          <w:rFonts w:eastAsia="SimSun" w:cs="Arial"/>
          <w:color w:val="000000"/>
        </w:rPr>
        <w:t xml:space="preserve">, na podlagi katerega se bo izvedlo ukrepe oz. ocenilo možnosti </w:t>
      </w:r>
      <w:r w:rsidR="009D1C67">
        <w:rPr>
          <w:rFonts w:eastAsia="SimSun" w:cs="Arial"/>
          <w:color w:val="000000"/>
        </w:rPr>
        <w:t xml:space="preserve">prilagoditev. </w:t>
      </w:r>
    </w:p>
    <w:p w14:paraId="05629760" w14:textId="77777777" w:rsidR="00D20EBD" w:rsidRPr="00051BBF" w:rsidRDefault="00D20EBD" w:rsidP="00051BBF">
      <w:pPr>
        <w:pStyle w:val="ListParagraph"/>
        <w:numPr>
          <w:ilvl w:val="0"/>
          <w:numId w:val="1"/>
        </w:numPr>
        <w:rPr>
          <w:u w:val="single"/>
        </w:rPr>
      </w:pPr>
      <w:r w:rsidRPr="007E163C">
        <w:rPr>
          <w:u w:val="single"/>
        </w:rPr>
        <w:t xml:space="preserve">Pobuda </w:t>
      </w:r>
      <w:r w:rsidRPr="00051BBF">
        <w:rPr>
          <w:u w:val="single"/>
        </w:rPr>
        <w:t>Goriško društvo za osteoporozo</w:t>
      </w:r>
    </w:p>
    <w:p w14:paraId="0E3E2426" w14:textId="47BF4395" w:rsidR="00D20EBD" w:rsidRDefault="003D5A6B">
      <w:pPr>
        <w:rPr>
          <w:rFonts w:eastAsia="SimSun" w:cs="Arial"/>
          <w:color w:val="000000"/>
        </w:rPr>
      </w:pPr>
      <w:r w:rsidRPr="003D5A6B">
        <w:rPr>
          <w:rFonts w:eastAsia="SimSun" w:cs="Arial"/>
          <w:color w:val="000000"/>
        </w:rPr>
        <w:t>Zelo radi bi imeli starejšim občanom in invalidom dostopno pisarno v pritličju, a o tem težko odločamo sami.</w:t>
      </w:r>
    </w:p>
    <w:p w14:paraId="0C91471C" w14:textId="1637E5A3" w:rsidR="0017036E" w:rsidRDefault="0017036E">
      <w:pPr>
        <w:rPr>
          <w:rFonts w:eastAsia="SimSun" w:cs="Arial"/>
          <w:color w:val="000000"/>
          <w:u w:val="single"/>
        </w:rPr>
      </w:pPr>
      <w:r w:rsidRPr="0017036E">
        <w:rPr>
          <w:rFonts w:eastAsia="SimSun" w:cs="Arial"/>
          <w:color w:val="000000"/>
          <w:u w:val="single"/>
        </w:rPr>
        <w:t>Odgovor:</w:t>
      </w:r>
    </w:p>
    <w:p w14:paraId="0F69764F" w14:textId="75071DEA" w:rsidR="0017036E" w:rsidRPr="000F60C3" w:rsidRDefault="0017036E">
      <w:pPr>
        <w:rPr>
          <w:rFonts w:eastAsia="SimSun" w:cs="Arial"/>
          <w:color w:val="000000"/>
        </w:rPr>
      </w:pPr>
      <w:r w:rsidRPr="000F60C3">
        <w:rPr>
          <w:rFonts w:eastAsia="SimSun" w:cs="Arial"/>
          <w:color w:val="000000"/>
        </w:rPr>
        <w:t>Stavba je v prihodnjem letu pred</w:t>
      </w:r>
      <w:r w:rsidR="00250CAC">
        <w:rPr>
          <w:rFonts w:eastAsia="SimSun" w:cs="Arial"/>
          <w:color w:val="000000"/>
        </w:rPr>
        <w:t>v</w:t>
      </w:r>
      <w:r w:rsidRPr="000F60C3">
        <w:rPr>
          <w:rFonts w:eastAsia="SimSun" w:cs="Arial"/>
          <w:color w:val="000000"/>
        </w:rPr>
        <w:t>i</w:t>
      </w:r>
      <w:r w:rsidR="00C13246">
        <w:rPr>
          <w:rFonts w:eastAsia="SimSun" w:cs="Arial"/>
          <w:color w:val="000000"/>
        </w:rPr>
        <w:t>d</w:t>
      </w:r>
      <w:r w:rsidRPr="000F60C3">
        <w:rPr>
          <w:rFonts w:eastAsia="SimSun" w:cs="Arial"/>
          <w:color w:val="000000"/>
        </w:rPr>
        <w:t>ena za prodajo, zato ukrepi ne b</w:t>
      </w:r>
      <w:r w:rsidR="000F60C3" w:rsidRPr="000F60C3">
        <w:rPr>
          <w:rFonts w:eastAsia="SimSun" w:cs="Arial"/>
          <w:color w:val="000000"/>
        </w:rPr>
        <w:t xml:space="preserve">odo izvedeni. </w:t>
      </w:r>
    </w:p>
    <w:p w14:paraId="0DB089F2" w14:textId="77777777" w:rsidR="0017036E" w:rsidRDefault="0017036E">
      <w:pPr>
        <w:rPr>
          <w:rFonts w:eastAsia="SimSun" w:cs="Arial"/>
          <w:color w:val="000000"/>
        </w:rPr>
      </w:pPr>
    </w:p>
    <w:p w14:paraId="3A157356" w14:textId="77777777" w:rsidR="00D20EBD" w:rsidRDefault="00D20EBD"/>
    <w:sectPr w:rsidR="00D20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22592"/>
    <w:multiLevelType w:val="hybridMultilevel"/>
    <w:tmpl w:val="2D86D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3BD691C"/>
    <w:multiLevelType w:val="hybridMultilevel"/>
    <w:tmpl w:val="2D86D5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3724974">
    <w:abstractNumId w:val="1"/>
  </w:num>
  <w:num w:numId="2" w16cid:durableId="27718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90"/>
    <w:rsid w:val="00051BBF"/>
    <w:rsid w:val="000F60C3"/>
    <w:rsid w:val="0017036E"/>
    <w:rsid w:val="001E7D97"/>
    <w:rsid w:val="00250CAC"/>
    <w:rsid w:val="003D5A6B"/>
    <w:rsid w:val="00575999"/>
    <w:rsid w:val="007E163C"/>
    <w:rsid w:val="009D1C67"/>
    <w:rsid w:val="00C13246"/>
    <w:rsid w:val="00D20EBD"/>
    <w:rsid w:val="00E142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CE66"/>
  <w15:chartTrackingRefBased/>
  <w15:docId w15:val="{33FBB0DA-3461-4158-8863-0F117CC5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290"/>
    <w:rPr>
      <w:rFonts w:eastAsiaTheme="majorEastAsia" w:cstheme="majorBidi"/>
      <w:color w:val="272727" w:themeColor="text1" w:themeTint="D8"/>
    </w:rPr>
  </w:style>
  <w:style w:type="paragraph" w:styleId="Title">
    <w:name w:val="Title"/>
    <w:basedOn w:val="Normal"/>
    <w:next w:val="Normal"/>
    <w:link w:val="TitleChar"/>
    <w:uiPriority w:val="10"/>
    <w:qFormat/>
    <w:rsid w:val="00E14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290"/>
    <w:pPr>
      <w:spacing w:before="160"/>
      <w:jc w:val="center"/>
    </w:pPr>
    <w:rPr>
      <w:i/>
      <w:iCs/>
      <w:color w:val="404040" w:themeColor="text1" w:themeTint="BF"/>
    </w:rPr>
  </w:style>
  <w:style w:type="character" w:customStyle="1" w:styleId="QuoteChar">
    <w:name w:val="Quote Char"/>
    <w:basedOn w:val="DefaultParagraphFont"/>
    <w:link w:val="Quote"/>
    <w:uiPriority w:val="29"/>
    <w:rsid w:val="00E14290"/>
    <w:rPr>
      <w:i/>
      <w:iCs/>
      <w:color w:val="404040" w:themeColor="text1" w:themeTint="BF"/>
    </w:rPr>
  </w:style>
  <w:style w:type="paragraph" w:styleId="ListParagraph">
    <w:name w:val="List Paragraph"/>
    <w:basedOn w:val="Normal"/>
    <w:uiPriority w:val="34"/>
    <w:qFormat/>
    <w:rsid w:val="00E14290"/>
    <w:pPr>
      <w:ind w:left="720"/>
      <w:contextualSpacing/>
    </w:pPr>
  </w:style>
  <w:style w:type="character" w:styleId="IntenseEmphasis">
    <w:name w:val="Intense Emphasis"/>
    <w:basedOn w:val="DefaultParagraphFont"/>
    <w:uiPriority w:val="21"/>
    <w:qFormat/>
    <w:rsid w:val="00E14290"/>
    <w:rPr>
      <w:i/>
      <w:iCs/>
      <w:color w:val="0F4761" w:themeColor="accent1" w:themeShade="BF"/>
    </w:rPr>
  </w:style>
  <w:style w:type="paragraph" w:styleId="IntenseQuote">
    <w:name w:val="Intense Quote"/>
    <w:basedOn w:val="Normal"/>
    <w:next w:val="Normal"/>
    <w:link w:val="IntenseQuoteChar"/>
    <w:uiPriority w:val="30"/>
    <w:qFormat/>
    <w:rsid w:val="00E14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290"/>
    <w:rPr>
      <w:i/>
      <w:iCs/>
      <w:color w:val="0F4761" w:themeColor="accent1" w:themeShade="BF"/>
    </w:rPr>
  </w:style>
  <w:style w:type="character" w:styleId="IntenseReference">
    <w:name w:val="Intense Reference"/>
    <w:basedOn w:val="DefaultParagraphFont"/>
    <w:uiPriority w:val="32"/>
    <w:qFormat/>
    <w:rsid w:val="00E14290"/>
    <w:rPr>
      <w:b/>
      <w:bCs/>
      <w:smallCaps/>
      <w:color w:val="0F4761" w:themeColor="accent1" w:themeShade="BF"/>
      <w:spacing w:val="5"/>
    </w:rPr>
  </w:style>
  <w:style w:type="character" w:styleId="CommentReference">
    <w:name w:val="annotation reference"/>
    <w:basedOn w:val="DefaultParagraphFont"/>
    <w:uiPriority w:val="99"/>
    <w:semiHidden/>
    <w:unhideWhenUsed/>
    <w:rsid w:val="00E14290"/>
    <w:rPr>
      <w:sz w:val="16"/>
      <w:szCs w:val="16"/>
    </w:rPr>
  </w:style>
  <w:style w:type="paragraph" w:styleId="CommentText">
    <w:name w:val="annotation text"/>
    <w:basedOn w:val="Normal"/>
    <w:link w:val="CommentTextChar"/>
    <w:uiPriority w:val="99"/>
    <w:unhideWhenUsed/>
    <w:rsid w:val="00E14290"/>
    <w:pPr>
      <w:spacing w:line="240" w:lineRule="auto"/>
    </w:pPr>
    <w:rPr>
      <w:sz w:val="20"/>
      <w:szCs w:val="20"/>
    </w:rPr>
  </w:style>
  <w:style w:type="character" w:customStyle="1" w:styleId="CommentTextChar">
    <w:name w:val="Comment Text Char"/>
    <w:basedOn w:val="DefaultParagraphFont"/>
    <w:link w:val="CommentText"/>
    <w:uiPriority w:val="99"/>
    <w:rsid w:val="00E14290"/>
    <w:rPr>
      <w:sz w:val="20"/>
      <w:szCs w:val="20"/>
    </w:rPr>
  </w:style>
  <w:style w:type="paragraph" w:styleId="CommentSubject">
    <w:name w:val="annotation subject"/>
    <w:basedOn w:val="CommentText"/>
    <w:next w:val="CommentText"/>
    <w:link w:val="CommentSubjectChar"/>
    <w:uiPriority w:val="99"/>
    <w:semiHidden/>
    <w:unhideWhenUsed/>
    <w:rsid w:val="00E14290"/>
    <w:rPr>
      <w:b/>
      <w:bCs/>
    </w:rPr>
  </w:style>
  <w:style w:type="character" w:customStyle="1" w:styleId="CommentSubjectChar">
    <w:name w:val="Comment Subject Char"/>
    <w:basedOn w:val="CommentTextChar"/>
    <w:link w:val="CommentSubject"/>
    <w:uiPriority w:val="99"/>
    <w:semiHidden/>
    <w:rsid w:val="00E14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6594">
      <w:bodyDiv w:val="1"/>
      <w:marLeft w:val="0"/>
      <w:marRight w:val="0"/>
      <w:marTop w:val="0"/>
      <w:marBottom w:val="0"/>
      <w:divBdr>
        <w:top w:val="none" w:sz="0" w:space="0" w:color="auto"/>
        <w:left w:val="none" w:sz="0" w:space="0" w:color="auto"/>
        <w:bottom w:val="none" w:sz="0" w:space="0" w:color="auto"/>
        <w:right w:val="none" w:sz="0" w:space="0" w:color="auto"/>
      </w:divBdr>
      <w:divsChild>
        <w:div w:id="628901982">
          <w:marLeft w:val="0"/>
          <w:marRight w:val="0"/>
          <w:marTop w:val="0"/>
          <w:marBottom w:val="0"/>
          <w:divBdr>
            <w:top w:val="none" w:sz="0" w:space="0" w:color="auto"/>
            <w:left w:val="none" w:sz="0" w:space="0" w:color="auto"/>
            <w:bottom w:val="none" w:sz="0" w:space="0" w:color="auto"/>
            <w:right w:val="none" w:sz="0" w:space="0" w:color="auto"/>
          </w:divBdr>
        </w:div>
        <w:div w:id="1858035442">
          <w:marLeft w:val="0"/>
          <w:marRight w:val="0"/>
          <w:marTop w:val="0"/>
          <w:marBottom w:val="0"/>
          <w:divBdr>
            <w:top w:val="none" w:sz="0" w:space="0" w:color="auto"/>
            <w:left w:val="none" w:sz="0" w:space="0" w:color="auto"/>
            <w:bottom w:val="none" w:sz="0" w:space="0" w:color="auto"/>
            <w:right w:val="none" w:sz="0" w:space="0" w:color="auto"/>
          </w:divBdr>
        </w:div>
        <w:div w:id="440611437">
          <w:marLeft w:val="0"/>
          <w:marRight w:val="0"/>
          <w:marTop w:val="0"/>
          <w:marBottom w:val="0"/>
          <w:divBdr>
            <w:top w:val="none" w:sz="0" w:space="0" w:color="auto"/>
            <w:left w:val="none" w:sz="0" w:space="0" w:color="auto"/>
            <w:bottom w:val="none" w:sz="0" w:space="0" w:color="auto"/>
            <w:right w:val="none" w:sz="0" w:space="0" w:color="auto"/>
          </w:divBdr>
        </w:div>
        <w:div w:id="138232361">
          <w:marLeft w:val="0"/>
          <w:marRight w:val="0"/>
          <w:marTop w:val="0"/>
          <w:marBottom w:val="0"/>
          <w:divBdr>
            <w:top w:val="none" w:sz="0" w:space="0" w:color="auto"/>
            <w:left w:val="none" w:sz="0" w:space="0" w:color="auto"/>
            <w:bottom w:val="none" w:sz="0" w:space="0" w:color="auto"/>
            <w:right w:val="none" w:sz="0" w:space="0" w:color="auto"/>
          </w:divBdr>
        </w:div>
        <w:div w:id="982655969">
          <w:marLeft w:val="0"/>
          <w:marRight w:val="0"/>
          <w:marTop w:val="0"/>
          <w:marBottom w:val="0"/>
          <w:divBdr>
            <w:top w:val="none" w:sz="0" w:space="0" w:color="auto"/>
            <w:left w:val="none" w:sz="0" w:space="0" w:color="auto"/>
            <w:bottom w:val="none" w:sz="0" w:space="0" w:color="auto"/>
            <w:right w:val="none" w:sz="0" w:space="0" w:color="auto"/>
          </w:divBdr>
        </w:div>
      </w:divsChild>
    </w:div>
    <w:div w:id="1114518693">
      <w:bodyDiv w:val="1"/>
      <w:marLeft w:val="0"/>
      <w:marRight w:val="0"/>
      <w:marTop w:val="0"/>
      <w:marBottom w:val="0"/>
      <w:divBdr>
        <w:top w:val="none" w:sz="0" w:space="0" w:color="auto"/>
        <w:left w:val="none" w:sz="0" w:space="0" w:color="auto"/>
        <w:bottom w:val="none" w:sz="0" w:space="0" w:color="auto"/>
        <w:right w:val="none" w:sz="0" w:space="0" w:color="auto"/>
      </w:divBdr>
      <w:divsChild>
        <w:div w:id="1262689798">
          <w:marLeft w:val="0"/>
          <w:marRight w:val="0"/>
          <w:marTop w:val="0"/>
          <w:marBottom w:val="0"/>
          <w:divBdr>
            <w:top w:val="none" w:sz="0" w:space="0" w:color="auto"/>
            <w:left w:val="none" w:sz="0" w:space="0" w:color="auto"/>
            <w:bottom w:val="none" w:sz="0" w:space="0" w:color="auto"/>
            <w:right w:val="none" w:sz="0" w:space="0" w:color="auto"/>
          </w:divBdr>
        </w:div>
        <w:div w:id="1881821154">
          <w:marLeft w:val="0"/>
          <w:marRight w:val="0"/>
          <w:marTop w:val="0"/>
          <w:marBottom w:val="0"/>
          <w:divBdr>
            <w:top w:val="none" w:sz="0" w:space="0" w:color="auto"/>
            <w:left w:val="none" w:sz="0" w:space="0" w:color="auto"/>
            <w:bottom w:val="none" w:sz="0" w:space="0" w:color="auto"/>
            <w:right w:val="none" w:sz="0" w:space="0" w:color="auto"/>
          </w:divBdr>
        </w:div>
        <w:div w:id="1011834125">
          <w:marLeft w:val="0"/>
          <w:marRight w:val="0"/>
          <w:marTop w:val="0"/>
          <w:marBottom w:val="0"/>
          <w:divBdr>
            <w:top w:val="none" w:sz="0" w:space="0" w:color="auto"/>
            <w:left w:val="none" w:sz="0" w:space="0" w:color="auto"/>
            <w:bottom w:val="none" w:sz="0" w:space="0" w:color="auto"/>
            <w:right w:val="none" w:sz="0" w:space="0" w:color="auto"/>
          </w:divBdr>
        </w:div>
        <w:div w:id="1448043482">
          <w:marLeft w:val="0"/>
          <w:marRight w:val="0"/>
          <w:marTop w:val="0"/>
          <w:marBottom w:val="0"/>
          <w:divBdr>
            <w:top w:val="none" w:sz="0" w:space="0" w:color="auto"/>
            <w:left w:val="none" w:sz="0" w:space="0" w:color="auto"/>
            <w:bottom w:val="none" w:sz="0" w:space="0" w:color="auto"/>
            <w:right w:val="none" w:sz="0" w:space="0" w:color="auto"/>
          </w:divBdr>
        </w:div>
        <w:div w:id="970986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5B0759CF23B0408CF9558A2E0BA1DF" ma:contentTypeVersion="12" ma:contentTypeDescription="Ustvari nov dokument." ma:contentTypeScope="" ma:versionID="d871048bb49518ce8fade06bc0073308">
  <xsd:schema xmlns:xsd="http://www.w3.org/2001/XMLSchema" xmlns:xs="http://www.w3.org/2001/XMLSchema" xmlns:p="http://schemas.microsoft.com/office/2006/metadata/properties" xmlns:ns2="c4ddcc4e-2de7-419a-9f85-f4ee355501e3" xmlns:ns3="b4ba09af-8ace-48d9-94a3-08c807bc2c6f" targetNamespace="http://schemas.microsoft.com/office/2006/metadata/properties" ma:root="true" ma:fieldsID="03931499649c05ec71ff08233eb55b70" ns2:_="" ns3:_="">
    <xsd:import namespace="c4ddcc4e-2de7-419a-9f85-f4ee355501e3"/>
    <xsd:import namespace="b4ba09af-8ace-48d9-94a3-08c807bc2c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dcc4e-2de7-419a-9f85-f4ee355501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8c71cb4f-9ecc-4f5e-860b-374e70b459d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a09af-8ace-48d9-94a3-08c807bc2c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427333-e810-4520-a0f1-09020a7e9a6f}" ma:internalName="TaxCatchAll" ma:showField="CatchAllData" ma:web="b4ba09af-8ace-48d9-94a3-08c807bc2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ba09af-8ace-48d9-94a3-08c807bc2c6f" xsi:nil="true"/>
    <lcf76f155ced4ddcb4097134ff3c332f xmlns="c4ddcc4e-2de7-419a-9f85-f4ee355501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245AC2-6C71-46C4-810A-9C5CFA5FF215}"/>
</file>

<file path=customXml/itemProps2.xml><?xml version="1.0" encoding="utf-8"?>
<ds:datastoreItem xmlns:ds="http://schemas.openxmlformats.org/officeDocument/2006/customXml" ds:itemID="{78BAFFDD-F01C-4CB1-92CA-A4B9718DBF67}"/>
</file>

<file path=customXml/itemProps3.xml><?xml version="1.0" encoding="utf-8"?>
<ds:datastoreItem xmlns:ds="http://schemas.openxmlformats.org/officeDocument/2006/customXml" ds:itemID="{080FB8D3-9D98-43A3-B74E-B43445D1B27A}"/>
</file>

<file path=docProps/app.xml><?xml version="1.0" encoding="utf-8"?>
<Properties xmlns="http://schemas.openxmlformats.org/officeDocument/2006/extended-properties" xmlns:vt="http://schemas.openxmlformats.org/officeDocument/2006/docPropsVTypes">
  <Template>Normal</Template>
  <TotalTime>26</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Albreht</dc:creator>
  <cp:keywords/>
  <dc:description/>
  <cp:lastModifiedBy>Andreja Albreht</cp:lastModifiedBy>
  <cp:revision>10</cp:revision>
  <dcterms:created xsi:type="dcterms:W3CDTF">2025-07-04T08:14:00Z</dcterms:created>
  <dcterms:modified xsi:type="dcterms:W3CDTF">2025-07-04T08:46:00Z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0x010100D95B0759CF23B0408CF9558A2E0BA1DF</vt:lpwstr>
  </property>
  <property fmtid="{D5CDD505-2E9C-101B-9397-08002B2CF9AE}" pid="3" name="MediaServiceImageTags">
    <vt:lpwstr/>
  </property>
</Properties>
</file>