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0227" w14:textId="2E804509" w:rsidR="00FE6225" w:rsidRDefault="00C6365A" w:rsidP="00594EF2">
      <w:pPr>
        <w:ind w:right="14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>
        <w:rPr>
          <w:rFonts w:ascii="Arial" w:hAnsi="Arial"/>
          <w:sz w:val="22"/>
          <w:lang w:val="sl-SI"/>
        </w:rPr>
        <w:tab/>
      </w:r>
      <w:r w:rsidR="00594EF2" w:rsidRPr="00594EF2">
        <w:rPr>
          <w:rFonts w:ascii="Arial" w:hAnsi="Arial"/>
          <w:b/>
          <w:bCs/>
          <w:sz w:val="72"/>
          <w:szCs w:val="72"/>
          <w:lang w:val="sl-SI"/>
        </w:rPr>
        <w:t>16</w:t>
      </w:r>
      <w:r w:rsidR="000E08A3" w:rsidRPr="00594EF2">
        <w:rPr>
          <w:rFonts w:ascii="Arial" w:hAnsi="Arial"/>
          <w:b/>
          <w:bCs/>
          <w:sz w:val="72"/>
          <w:szCs w:val="72"/>
          <w:lang w:val="sl-SI"/>
        </w:rPr>
        <w:t xml:space="preserve">  </w:t>
      </w:r>
      <w:r w:rsidR="00FE6225" w:rsidRPr="008608C5">
        <w:rPr>
          <w:rFonts w:ascii="Arial" w:hAnsi="Arial" w:cs="Arial"/>
          <w:sz w:val="22"/>
          <w:szCs w:val="22"/>
          <w:lang w:val="sl-SI"/>
        </w:rPr>
        <w:t>Na podlagi 2</w:t>
      </w:r>
      <w:r w:rsidR="00940D5E">
        <w:rPr>
          <w:rFonts w:ascii="Arial" w:hAnsi="Arial" w:cs="Arial"/>
          <w:sz w:val="22"/>
          <w:szCs w:val="22"/>
          <w:lang w:val="sl-SI"/>
        </w:rPr>
        <w:t>7</w:t>
      </w:r>
      <w:r w:rsidR="00FE6225"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_______________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2B25E86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dopolnitev </w:t>
      </w:r>
      <w:r w:rsidRPr="00C7374E">
        <w:rPr>
          <w:rFonts w:ascii="Arial" w:hAnsi="Arial" w:cs="Arial"/>
          <w:sz w:val="22"/>
          <w:szCs w:val="22"/>
          <w:lang w:val="sl-SI"/>
        </w:rPr>
        <w:t>Načrt</w:t>
      </w:r>
      <w:r w:rsidR="006A4060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47036E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.2025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2ADB14" w14:textId="77777777" w:rsidR="00594EF2" w:rsidRPr="00C7374E" w:rsidRDefault="00594EF2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6A3D8F43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3E36FD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 xml:space="preserve">.2025 se dopolni z Načrtom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razpolaganja z nepremičnim premoženjem Mestne občine Nova Gorica za leto 202</w:t>
      </w:r>
      <w:r w:rsidR="006A4060">
        <w:rPr>
          <w:rFonts w:ascii="Arial" w:hAnsi="Arial" w:cs="Arial"/>
          <w:sz w:val="22"/>
          <w:szCs w:val="22"/>
          <w:lang w:val="sl-SI"/>
        </w:rPr>
        <w:t>5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– Rebalans 1, naveden v Obrazc</w:t>
      </w:r>
      <w:r w:rsidR="002D0B9B">
        <w:rPr>
          <w:rFonts w:ascii="Arial" w:hAnsi="Arial" w:cs="Arial"/>
          <w:sz w:val="22"/>
          <w:szCs w:val="22"/>
          <w:lang w:val="sl-SI"/>
        </w:rPr>
        <w:t>u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2a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in z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Načrt</w:t>
      </w:r>
      <w:r w:rsidR="006A4060">
        <w:rPr>
          <w:rFonts w:ascii="Arial" w:hAnsi="Arial" w:cs="Arial"/>
          <w:sz w:val="22"/>
          <w:szCs w:val="22"/>
          <w:lang w:val="sl-SI"/>
        </w:rPr>
        <w:t>om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>, naveden v Obrazcu št.1</w:t>
      </w:r>
      <w:r w:rsidR="006A4060">
        <w:rPr>
          <w:rFonts w:ascii="Arial" w:hAnsi="Arial" w:cs="Arial"/>
          <w:sz w:val="22"/>
          <w:szCs w:val="22"/>
          <w:lang w:val="sl-SI"/>
        </w:rPr>
        <w:t>, ki sta sestavni del tega sklepa.</w:t>
      </w:r>
    </w:p>
    <w:p w14:paraId="3990F336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7D9B14" w14:textId="77777777" w:rsidR="00594EF2" w:rsidRPr="00C7374E" w:rsidRDefault="00594EF2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288B606F" w:rsidR="001D39A5" w:rsidRPr="00C7374E" w:rsidRDefault="006A4060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12B6624B" w:rsidR="001D39A5" w:rsidRPr="00C7374E" w:rsidRDefault="006A4060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sklep velja takoj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5014B41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</w:p>
    <w:p w14:paraId="0FD6CDA2" w14:textId="76D4324B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1829B551" w:rsidR="00C6365A" w:rsidRDefault="00594EF2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04F3AE92">
            <wp:simplePos x="0" y="0"/>
            <wp:positionH relativeFrom="page">
              <wp:posOffset>248920</wp:posOffset>
            </wp:positionH>
            <wp:positionV relativeFrom="page">
              <wp:posOffset>220980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6A4060">
        <w:rPr>
          <w:rFonts w:ascii="Arial" w:hAnsi="Arial" w:cs="Arial"/>
          <w:sz w:val="22"/>
          <w:szCs w:val="22"/>
          <w:lang w:val="sl-SI"/>
        </w:rPr>
        <w:t>4780-4/2024-11</w:t>
      </w:r>
    </w:p>
    <w:p w14:paraId="7EF3F4FC" w14:textId="0035C611" w:rsidR="00C6365A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8F030B">
        <w:rPr>
          <w:rFonts w:ascii="Arial" w:hAnsi="Arial" w:cs="Arial"/>
          <w:sz w:val="22"/>
          <w:szCs w:val="22"/>
          <w:lang w:val="sl-SI"/>
        </w:rPr>
        <w:t xml:space="preserve">dne </w:t>
      </w:r>
      <w:r w:rsidR="006A4060">
        <w:rPr>
          <w:rFonts w:ascii="Arial" w:hAnsi="Arial" w:cs="Arial"/>
          <w:sz w:val="22"/>
          <w:szCs w:val="22"/>
          <w:lang w:val="sl-SI"/>
        </w:rPr>
        <w:t>9</w:t>
      </w:r>
      <w:r w:rsidR="008F030B">
        <w:rPr>
          <w:rFonts w:ascii="Arial" w:hAnsi="Arial" w:cs="Arial"/>
          <w:sz w:val="22"/>
          <w:szCs w:val="22"/>
          <w:lang w:val="sl-SI"/>
        </w:rPr>
        <w:t xml:space="preserve">. </w:t>
      </w:r>
      <w:r w:rsidR="006A4060">
        <w:rPr>
          <w:rFonts w:ascii="Arial" w:hAnsi="Arial" w:cs="Arial"/>
          <w:sz w:val="22"/>
          <w:szCs w:val="22"/>
          <w:lang w:val="sl-SI"/>
        </w:rPr>
        <w:t>maja</w:t>
      </w:r>
      <w:r w:rsidR="008F030B">
        <w:rPr>
          <w:rFonts w:ascii="Arial" w:hAnsi="Arial" w:cs="Arial"/>
          <w:sz w:val="22"/>
          <w:szCs w:val="22"/>
          <w:lang w:val="sl-SI"/>
        </w:rPr>
        <w:t xml:space="preserve"> 2025</w:t>
      </w:r>
      <w:r w:rsidR="0024599D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8A96080" w14:textId="1A7A9B18" w:rsidR="00C6365A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bCs/>
          <w:sz w:val="22"/>
          <w:szCs w:val="22"/>
          <w:lang w:val="sl-SI"/>
        </w:rPr>
        <w:t>O B R A Z L O Ž I T E V</w:t>
      </w:r>
    </w:p>
    <w:p w14:paraId="62E63B57" w14:textId="77777777" w:rsidR="005F4BAC" w:rsidRPr="00C7374E" w:rsidRDefault="005F4BAC" w:rsidP="005F4BAC">
      <w:pPr>
        <w:jc w:val="center"/>
        <w:rPr>
          <w:rFonts w:ascii="Arial" w:hAnsi="Arial" w:cs="Arial"/>
          <w:bCs/>
          <w:sz w:val="10"/>
          <w:szCs w:val="10"/>
          <w:lang w:val="sl-SI"/>
        </w:rPr>
      </w:pPr>
    </w:p>
    <w:p w14:paraId="466264F1" w14:textId="6A6C7646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Pravne podlage za sprejem predlaganega sklepa so: </w:t>
      </w:r>
    </w:p>
    <w:p w14:paraId="5E024C45" w14:textId="77777777" w:rsidR="00BA2FC6" w:rsidRPr="00C7374E" w:rsidRDefault="00BA2FC6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385FC336" w14:textId="1A03EA8A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 xml:space="preserve">27.člen Zakona o stvarnem premoženju države in samoupravnih lokalnih skupnosti </w:t>
      </w:r>
      <w:r w:rsidR="009A0B38">
        <w:rPr>
          <w:rFonts w:ascii="Arial" w:hAnsi="Arial" w:cs="Arial"/>
          <w:sz w:val="22"/>
          <w:szCs w:val="22"/>
          <w:lang w:val="sl-SI"/>
        </w:rPr>
        <w:t xml:space="preserve"> </w:t>
      </w:r>
      <w:r w:rsidRPr="006A4060">
        <w:rPr>
          <w:rFonts w:ascii="Arial" w:hAnsi="Arial" w:cs="Arial"/>
          <w:sz w:val="22"/>
          <w:szCs w:val="22"/>
          <w:lang w:val="sl-SI"/>
        </w:rPr>
        <w:t>(Uradni list RS</w:t>
      </w:r>
      <w:r w:rsidR="00594EF2">
        <w:rPr>
          <w:rFonts w:ascii="Arial" w:hAnsi="Arial" w:cs="Arial"/>
          <w:sz w:val="22"/>
          <w:szCs w:val="22"/>
          <w:lang w:val="sl-SI"/>
        </w:rPr>
        <w:t>,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št. 11/18, 79/18 in 78/23-ZORR</w:t>
      </w:r>
      <w:r w:rsidR="009A0B38">
        <w:rPr>
          <w:rFonts w:ascii="Arial" w:hAnsi="Arial" w:cs="Arial"/>
          <w:sz w:val="22"/>
          <w:szCs w:val="22"/>
          <w:lang w:val="sl-SI"/>
        </w:rPr>
        <w:t xml:space="preserve">, v nadaljevanju: </w:t>
      </w:r>
      <w:r w:rsidR="009A0B38" w:rsidRPr="006A4060">
        <w:rPr>
          <w:rFonts w:ascii="Arial" w:hAnsi="Arial" w:cs="Arial"/>
          <w:sz w:val="22"/>
          <w:szCs w:val="22"/>
          <w:lang w:val="sl-SI"/>
        </w:rPr>
        <w:t>ZSPDSLS-1</w:t>
      </w:r>
      <w:r w:rsidRPr="006A4060">
        <w:rPr>
          <w:rFonts w:ascii="Arial" w:hAnsi="Arial" w:cs="Arial"/>
          <w:sz w:val="22"/>
          <w:szCs w:val="22"/>
          <w:lang w:val="sl-SI"/>
        </w:rPr>
        <w:t>), ki določa, da lahko svet samoupravne lokalne skupnosti zaradi spremenjenih prostorskih potreb in spremenjenih drugih potreb upravljavcev stvarnega premoženja, ki jih ni bilo mogoče določiti ob pripravi načrta ravnanja s stvarnim premoženjem za tekoče leto in zaradi nepredvidenih okoliščin na trgu, ki narekujejo hiter odziv, dopolni letni načrt ravnanja s stvarnim premoženjem.</w:t>
      </w:r>
    </w:p>
    <w:p w14:paraId="4CD0B101" w14:textId="54E1A757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Uredba o stvarnem premoženju države in samoupravnih lokalnih skupnosti (Uradni list RS, št. 31/18), s katero je določena vsebina načrta ravnanja z nepremičnim premoženjem.</w:t>
      </w:r>
    </w:p>
    <w:p w14:paraId="7D234AA7" w14:textId="17C52ED0" w:rsidR="006A4060" w:rsidRPr="006A4060" w:rsidRDefault="006A4060" w:rsidP="006A406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19. člen Statuta Mestne občine Nova Gorica (Uradni list RS, št. 13/12, 18/17 in 18/19), ki določa, da mestni svet sprejema letni načrt ravnanja z nepremičnim premoženjem.</w:t>
      </w:r>
    </w:p>
    <w:p w14:paraId="2A209978" w14:textId="77777777" w:rsidR="00300D0C" w:rsidRPr="00703390" w:rsidRDefault="00300D0C" w:rsidP="006A4060">
      <w:pPr>
        <w:jc w:val="both"/>
        <w:rPr>
          <w:rFonts w:ascii="Arial" w:hAnsi="Arial" w:cs="Arial"/>
          <w:lang w:val="sl-SI"/>
        </w:rPr>
      </w:pPr>
    </w:p>
    <w:p w14:paraId="4DF3D9F6" w14:textId="34AE9F43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Postopek pridobivanja in razpolaganja z nepremičnim premoženjem občine se lahko izvede le, če je nepremično premoženje vključeno v veljavni načrt ravnanja z nepremičnim premoženjem občine.</w:t>
      </w:r>
    </w:p>
    <w:p w14:paraId="5473EB78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1EFD7E6C" w14:textId="61B0D9A2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Mestna občina Nova Gorica (v nadaljevanju: MONG) namerava odtujiti in pridobiti nepremično premoženje, zato je potrebno dopolniti načrt ravnanja z nepremičnim premoženjem Mestne občine Nova Gorica za leto 202</w:t>
      </w:r>
      <w:r w:rsidR="002D0B9B">
        <w:rPr>
          <w:rFonts w:ascii="Arial" w:hAnsi="Arial" w:cs="Arial"/>
          <w:sz w:val="22"/>
          <w:szCs w:val="22"/>
          <w:lang w:val="sl-SI"/>
        </w:rPr>
        <w:t>5</w:t>
      </w:r>
      <w:r w:rsidRPr="006A4060">
        <w:rPr>
          <w:rFonts w:ascii="Arial" w:hAnsi="Arial" w:cs="Arial"/>
          <w:sz w:val="22"/>
          <w:szCs w:val="22"/>
          <w:lang w:val="sl-SI"/>
        </w:rPr>
        <w:t xml:space="preserve"> – Rebalans 1, sprejet na seji Mestnega sveta Mestne občine Nova Gorica dne </w:t>
      </w:r>
      <w:r w:rsidR="002D0B9B">
        <w:rPr>
          <w:rFonts w:ascii="Arial" w:hAnsi="Arial" w:cs="Arial"/>
          <w:sz w:val="22"/>
          <w:szCs w:val="22"/>
          <w:lang w:val="sl-SI"/>
        </w:rPr>
        <w:t>24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  <w:r w:rsidR="002D0B9B">
        <w:rPr>
          <w:rFonts w:ascii="Arial" w:hAnsi="Arial" w:cs="Arial"/>
          <w:sz w:val="22"/>
          <w:szCs w:val="22"/>
          <w:lang w:val="sl-SI"/>
        </w:rPr>
        <w:t>4</w:t>
      </w:r>
      <w:r w:rsidRPr="006A4060">
        <w:rPr>
          <w:rFonts w:ascii="Arial" w:hAnsi="Arial" w:cs="Arial"/>
          <w:sz w:val="22"/>
          <w:szCs w:val="22"/>
          <w:lang w:val="sl-SI"/>
        </w:rPr>
        <w:t>.202</w:t>
      </w:r>
      <w:r w:rsidR="002D0B9B">
        <w:rPr>
          <w:rFonts w:ascii="Arial" w:hAnsi="Arial" w:cs="Arial"/>
          <w:sz w:val="22"/>
          <w:szCs w:val="22"/>
          <w:lang w:val="sl-SI"/>
        </w:rPr>
        <w:t>5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</w:p>
    <w:p w14:paraId="447C54F3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7DE7B6B8" w14:textId="7E1D48BC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>Nepremičnine, ki so predmet dopolnitve Letnega načrta pridobivanja so navedene v Prilogi -Obrazec 1.</w:t>
      </w:r>
    </w:p>
    <w:p w14:paraId="06FEC098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3D59A79B" w14:textId="49DB0F40" w:rsidR="006A4060" w:rsidRPr="006A4060" w:rsidRDefault="006A4060" w:rsidP="006A40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A4060">
        <w:rPr>
          <w:rFonts w:ascii="Arial" w:hAnsi="Arial" w:cs="Arial"/>
          <w:sz w:val="22"/>
          <w:szCs w:val="22"/>
          <w:lang w:val="sl-SI"/>
        </w:rPr>
        <w:t xml:space="preserve">Nepremičnine, ki so predmet dopolnitve Letnega načrta razpolaganja so navedene v Prilogi -Obrazec </w:t>
      </w:r>
      <w:r w:rsidR="002D0B9B">
        <w:rPr>
          <w:rFonts w:ascii="Arial" w:hAnsi="Arial" w:cs="Arial"/>
          <w:sz w:val="22"/>
          <w:szCs w:val="22"/>
          <w:lang w:val="sl-SI"/>
        </w:rPr>
        <w:t>2a</w:t>
      </w:r>
      <w:r w:rsidRPr="006A4060">
        <w:rPr>
          <w:rFonts w:ascii="Arial" w:hAnsi="Arial" w:cs="Arial"/>
          <w:sz w:val="22"/>
          <w:szCs w:val="22"/>
          <w:lang w:val="sl-SI"/>
        </w:rPr>
        <w:t>.</w:t>
      </w:r>
    </w:p>
    <w:p w14:paraId="0AE6279E" w14:textId="77777777" w:rsidR="006A4060" w:rsidRPr="00703390" w:rsidRDefault="006A4060" w:rsidP="006A4060">
      <w:pPr>
        <w:jc w:val="both"/>
        <w:rPr>
          <w:rFonts w:ascii="Arial" w:hAnsi="Arial" w:cs="Arial"/>
          <w:lang w:val="sl-SI"/>
        </w:rPr>
      </w:pPr>
    </w:p>
    <w:p w14:paraId="337FBB67" w14:textId="762F2D34" w:rsidR="006A4060" w:rsidRPr="006A4060" w:rsidRDefault="006A4060" w:rsidP="006A4060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6A4060">
        <w:rPr>
          <w:rFonts w:ascii="Arial" w:hAnsi="Arial" w:cs="Arial"/>
          <w:b/>
          <w:bCs/>
          <w:sz w:val="22"/>
          <w:szCs w:val="22"/>
          <w:lang w:val="sl-SI"/>
        </w:rPr>
        <w:t>V skladu s Statutom Mestne občine Nova Gorica je za ravnanje z nepremičnim premoženjem pristojen Mestni svet Mestne občine Nova Gorica, zato predlagamo, da predloženo dopolnitev načrta obravnava in sprejme.</w:t>
      </w:r>
    </w:p>
    <w:p w14:paraId="4C0352D5" w14:textId="77777777" w:rsidR="00300D0C" w:rsidRPr="00703390" w:rsidRDefault="00BA2FC6" w:rsidP="00300D0C">
      <w:pPr>
        <w:jc w:val="both"/>
        <w:rPr>
          <w:rFonts w:ascii="Arial" w:hAnsi="Arial" w:cs="Arial"/>
          <w:bCs/>
          <w:sz w:val="16"/>
          <w:szCs w:val="16"/>
          <w:lang w:val="sl-SI"/>
        </w:rPr>
      </w:pP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="00922250" w:rsidRPr="00703390">
        <w:rPr>
          <w:rFonts w:ascii="Arial" w:hAnsi="Arial" w:cs="Arial"/>
          <w:b/>
          <w:sz w:val="16"/>
          <w:szCs w:val="16"/>
          <w:lang w:val="sl-SI"/>
        </w:rPr>
        <w:tab/>
      </w:r>
      <w:r w:rsidR="00631FE9" w:rsidRPr="00703390">
        <w:rPr>
          <w:rFonts w:ascii="Arial" w:hAnsi="Arial" w:cs="Arial"/>
          <w:bCs/>
          <w:sz w:val="16"/>
          <w:szCs w:val="16"/>
          <w:lang w:val="sl-SI"/>
        </w:rPr>
        <w:tab/>
      </w:r>
    </w:p>
    <w:p w14:paraId="5A51307B" w14:textId="65D5895B" w:rsidR="00593833" w:rsidRPr="00300D0C" w:rsidRDefault="00593833" w:rsidP="00300D0C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Pripravil</w:t>
      </w:r>
      <w:r w:rsidR="00811A40" w:rsidRPr="00C7374E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4F378113" w:rsidR="00C6365A" w:rsidRPr="00C7374E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Vodja s</w:t>
      </w:r>
      <w:r w:rsidR="009E5DC0" w:rsidRPr="00C7374E">
        <w:rPr>
          <w:rFonts w:ascii="Arial" w:hAnsi="Arial" w:cs="Arial"/>
          <w:sz w:val="22"/>
          <w:szCs w:val="22"/>
          <w:lang w:val="sl-SI"/>
        </w:rPr>
        <w:t>lužb</w:t>
      </w:r>
      <w:r w:rsidRPr="00C7374E">
        <w:rPr>
          <w:rFonts w:ascii="Arial" w:hAnsi="Arial" w:cs="Arial"/>
          <w:sz w:val="22"/>
          <w:szCs w:val="22"/>
          <w:lang w:val="sl-SI"/>
        </w:rPr>
        <w:t>e</w:t>
      </w:r>
      <w:r w:rsidR="009E5DC0"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  <w:r w:rsidR="006A4060" w:rsidRPr="006A4060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 w:rsidRPr="00C7374E">
        <w:rPr>
          <w:rFonts w:ascii="Arial" w:hAnsi="Arial" w:cs="Arial"/>
          <w:bCs/>
          <w:sz w:val="22"/>
          <w:szCs w:val="22"/>
          <w:lang w:val="sl-SI"/>
        </w:rPr>
        <w:t>Samo Turel</w:t>
      </w:r>
    </w:p>
    <w:p w14:paraId="4AD88F5D" w14:textId="5DC966B0" w:rsidR="006A4060" w:rsidRPr="00C7374E" w:rsidRDefault="009E5DC0" w:rsidP="006A4060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Tjaša Harej Pavlica</w:t>
      </w:r>
      <w:r w:rsidR="006A4060" w:rsidRPr="006A4060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</w:r>
      <w:r w:rsidR="006A4060">
        <w:rPr>
          <w:rFonts w:ascii="Arial" w:hAnsi="Arial" w:cs="Arial"/>
          <w:bCs/>
          <w:sz w:val="22"/>
          <w:szCs w:val="22"/>
          <w:lang w:val="sl-SI"/>
        </w:rPr>
        <w:tab/>
        <w:t xml:space="preserve">    </w:t>
      </w:r>
      <w:r w:rsidR="006A4060" w:rsidRPr="00C7374E">
        <w:rPr>
          <w:rFonts w:ascii="Arial" w:hAnsi="Arial" w:cs="Arial"/>
          <w:bCs/>
          <w:sz w:val="22"/>
          <w:szCs w:val="22"/>
          <w:lang w:val="sl-SI"/>
        </w:rPr>
        <w:t>ŽUPAN</w:t>
      </w:r>
    </w:p>
    <w:p w14:paraId="5E53407A" w14:textId="7100ACE3" w:rsidR="00593833" w:rsidRPr="00C7374E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09843676" w14:textId="0047E977" w:rsidR="00631FE9" w:rsidRPr="006A4060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C7374E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5810E147" w:rsidR="005F4BAC" w:rsidRPr="00C7374E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Višj</w:t>
      </w:r>
      <w:r w:rsidR="006A4060">
        <w:rPr>
          <w:rFonts w:ascii="Arial" w:hAnsi="Arial" w:cs="Arial"/>
          <w:sz w:val="22"/>
          <w:szCs w:val="22"/>
          <w:lang w:val="sl-SI"/>
        </w:rPr>
        <w:t>i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svetoval</w:t>
      </w:r>
      <w:r w:rsidR="006A4060">
        <w:rPr>
          <w:rFonts w:ascii="Arial" w:hAnsi="Arial" w:cs="Arial"/>
          <w:sz w:val="22"/>
          <w:szCs w:val="22"/>
          <w:lang w:val="sl-SI"/>
        </w:rPr>
        <w:t>ec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63642D05" w14:textId="080FC64C" w:rsidR="00593833" w:rsidRPr="00C7374E" w:rsidRDefault="006A406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</w:p>
    <w:p w14:paraId="7F6D1ACA" w14:textId="77777777" w:rsidR="005F4BAC" w:rsidRPr="00C7374E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31E1B77" w:rsidR="00593833" w:rsidRPr="00C7374E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Prilog</w:t>
      </w:r>
      <w:r w:rsidR="00E1115C" w:rsidRPr="00C7374E">
        <w:rPr>
          <w:rFonts w:ascii="Arial" w:hAnsi="Arial" w:cs="Arial"/>
          <w:sz w:val="22"/>
          <w:szCs w:val="22"/>
          <w:lang w:val="sl-SI"/>
        </w:rPr>
        <w:t>e</w:t>
      </w:r>
      <w:r w:rsidRPr="00C7374E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Pr="00C7374E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Pr="00C7374E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2a</w:t>
      </w:r>
    </w:p>
    <w:sectPr w:rsidR="003918DA" w:rsidRPr="00C7374E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512F" w14:textId="77777777" w:rsidR="004F0AFC" w:rsidRDefault="004F0AFC">
      <w:r>
        <w:separator/>
      </w:r>
    </w:p>
  </w:endnote>
  <w:endnote w:type="continuationSeparator" w:id="0">
    <w:p w14:paraId="061E040B" w14:textId="77777777" w:rsidR="004F0AFC" w:rsidRDefault="004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FDD8" w14:textId="77777777" w:rsidR="004F0AFC" w:rsidRDefault="004F0AFC">
      <w:r>
        <w:separator/>
      </w:r>
    </w:p>
  </w:footnote>
  <w:footnote w:type="continuationSeparator" w:id="0">
    <w:p w14:paraId="3031FF7F" w14:textId="77777777" w:rsidR="004F0AFC" w:rsidRDefault="004F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32F43"/>
    <w:multiLevelType w:val="hybridMultilevel"/>
    <w:tmpl w:val="5692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A46">
      <w:start w:val="27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7390031">
    <w:abstractNumId w:val="2"/>
  </w:num>
  <w:num w:numId="2" w16cid:durableId="52774041">
    <w:abstractNumId w:val="8"/>
  </w:num>
  <w:num w:numId="3" w16cid:durableId="1211989780">
    <w:abstractNumId w:val="0"/>
  </w:num>
  <w:num w:numId="4" w16cid:durableId="1784836463">
    <w:abstractNumId w:val="4"/>
  </w:num>
  <w:num w:numId="5" w16cid:durableId="1924298226">
    <w:abstractNumId w:val="1"/>
  </w:num>
  <w:num w:numId="6" w16cid:durableId="409155961">
    <w:abstractNumId w:val="6"/>
  </w:num>
  <w:num w:numId="7" w16cid:durableId="699014060">
    <w:abstractNumId w:val="7"/>
  </w:num>
  <w:num w:numId="8" w16cid:durableId="1798377429">
    <w:abstractNumId w:val="3"/>
  </w:num>
  <w:num w:numId="9" w16cid:durableId="40063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2D"/>
    <w:rsid w:val="000862E8"/>
    <w:rsid w:val="0008748B"/>
    <w:rsid w:val="000977AE"/>
    <w:rsid w:val="000977D0"/>
    <w:rsid w:val="000E08A3"/>
    <w:rsid w:val="000E6C31"/>
    <w:rsid w:val="00123086"/>
    <w:rsid w:val="001332A9"/>
    <w:rsid w:val="001525BD"/>
    <w:rsid w:val="001666D7"/>
    <w:rsid w:val="001B1FE1"/>
    <w:rsid w:val="001C7AAC"/>
    <w:rsid w:val="001D39A5"/>
    <w:rsid w:val="001F313E"/>
    <w:rsid w:val="00230FD7"/>
    <w:rsid w:val="0024599D"/>
    <w:rsid w:val="002B49DA"/>
    <w:rsid w:val="002D0B9B"/>
    <w:rsid w:val="002E76B5"/>
    <w:rsid w:val="002F50C0"/>
    <w:rsid w:val="00300D0C"/>
    <w:rsid w:val="00304445"/>
    <w:rsid w:val="0034405D"/>
    <w:rsid w:val="00354440"/>
    <w:rsid w:val="00360864"/>
    <w:rsid w:val="00367EAF"/>
    <w:rsid w:val="003918DA"/>
    <w:rsid w:val="003C15F2"/>
    <w:rsid w:val="003E36FD"/>
    <w:rsid w:val="00401933"/>
    <w:rsid w:val="0043309F"/>
    <w:rsid w:val="00435BF4"/>
    <w:rsid w:val="00444E0B"/>
    <w:rsid w:val="004545FF"/>
    <w:rsid w:val="00462642"/>
    <w:rsid w:val="00463CD0"/>
    <w:rsid w:val="0047036E"/>
    <w:rsid w:val="004C6D1E"/>
    <w:rsid w:val="004D2F1A"/>
    <w:rsid w:val="004F0AFC"/>
    <w:rsid w:val="00502393"/>
    <w:rsid w:val="005160E6"/>
    <w:rsid w:val="00522A1D"/>
    <w:rsid w:val="00523EEC"/>
    <w:rsid w:val="00540016"/>
    <w:rsid w:val="005515C2"/>
    <w:rsid w:val="0055736F"/>
    <w:rsid w:val="00576386"/>
    <w:rsid w:val="00593833"/>
    <w:rsid w:val="00594EF2"/>
    <w:rsid w:val="005C57B6"/>
    <w:rsid w:val="005F4A78"/>
    <w:rsid w:val="005F4BAC"/>
    <w:rsid w:val="006308D6"/>
    <w:rsid w:val="00631FE9"/>
    <w:rsid w:val="00643C41"/>
    <w:rsid w:val="00656ED6"/>
    <w:rsid w:val="006845D1"/>
    <w:rsid w:val="006A4060"/>
    <w:rsid w:val="006E1195"/>
    <w:rsid w:val="006F5F0A"/>
    <w:rsid w:val="00703390"/>
    <w:rsid w:val="007376EC"/>
    <w:rsid w:val="00751867"/>
    <w:rsid w:val="007665BE"/>
    <w:rsid w:val="007812B9"/>
    <w:rsid w:val="0078757A"/>
    <w:rsid w:val="00797E5D"/>
    <w:rsid w:val="007D2A23"/>
    <w:rsid w:val="007D667F"/>
    <w:rsid w:val="007E313A"/>
    <w:rsid w:val="007E5479"/>
    <w:rsid w:val="007F31A6"/>
    <w:rsid w:val="00811A40"/>
    <w:rsid w:val="00821CD0"/>
    <w:rsid w:val="00840DC1"/>
    <w:rsid w:val="0084332D"/>
    <w:rsid w:val="008608C5"/>
    <w:rsid w:val="008E2831"/>
    <w:rsid w:val="008F030B"/>
    <w:rsid w:val="008F620F"/>
    <w:rsid w:val="00922250"/>
    <w:rsid w:val="00940D5E"/>
    <w:rsid w:val="00954C4B"/>
    <w:rsid w:val="009600F1"/>
    <w:rsid w:val="0096059A"/>
    <w:rsid w:val="00964679"/>
    <w:rsid w:val="00983B65"/>
    <w:rsid w:val="009A0B38"/>
    <w:rsid w:val="009A1519"/>
    <w:rsid w:val="009A771B"/>
    <w:rsid w:val="009B2EE3"/>
    <w:rsid w:val="009C320E"/>
    <w:rsid w:val="009E5DC0"/>
    <w:rsid w:val="009F4E83"/>
    <w:rsid w:val="00A147C0"/>
    <w:rsid w:val="00A56F5C"/>
    <w:rsid w:val="00A817DA"/>
    <w:rsid w:val="00A90A77"/>
    <w:rsid w:val="00AF0257"/>
    <w:rsid w:val="00B568C3"/>
    <w:rsid w:val="00B66C8D"/>
    <w:rsid w:val="00B66CE2"/>
    <w:rsid w:val="00B74923"/>
    <w:rsid w:val="00BA2BEE"/>
    <w:rsid w:val="00BA2FC6"/>
    <w:rsid w:val="00BA3901"/>
    <w:rsid w:val="00BA6CF4"/>
    <w:rsid w:val="00C46159"/>
    <w:rsid w:val="00C52C71"/>
    <w:rsid w:val="00C6365A"/>
    <w:rsid w:val="00C7374E"/>
    <w:rsid w:val="00C87E9F"/>
    <w:rsid w:val="00C97DB7"/>
    <w:rsid w:val="00CC063E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DC5176"/>
    <w:rsid w:val="00E1115C"/>
    <w:rsid w:val="00E13EC3"/>
    <w:rsid w:val="00E20997"/>
    <w:rsid w:val="00E72AFE"/>
    <w:rsid w:val="00E73259"/>
    <w:rsid w:val="00E9429E"/>
    <w:rsid w:val="00EB0655"/>
    <w:rsid w:val="00EB249F"/>
    <w:rsid w:val="00ED3926"/>
    <w:rsid w:val="00F361A3"/>
    <w:rsid w:val="00F53C55"/>
    <w:rsid w:val="00F55492"/>
    <w:rsid w:val="00FA27E3"/>
    <w:rsid w:val="00FC6E96"/>
    <w:rsid w:val="00FD4949"/>
    <w:rsid w:val="00FD6F04"/>
    <w:rsid w:val="00FE0C3D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6471B-4336-4A98-A0EC-3AE9D5701EE0}">
  <ds:schemaRefs>
    <ds:schemaRef ds:uri="http://purl.org/dc/dcmitype/"/>
    <ds:schemaRef ds:uri="http://www.w3.org/XML/1998/namespace"/>
    <ds:schemaRef ds:uri="87834aa9-1eb8-45f9-af71-ae19f45fa43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9</cp:revision>
  <cp:lastPrinted>2023-02-01T14:07:00Z</cp:lastPrinted>
  <dcterms:created xsi:type="dcterms:W3CDTF">2025-05-23T11:50:00Z</dcterms:created>
  <dcterms:modified xsi:type="dcterms:W3CDTF">2025-06-05T10:52:00Z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