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C14F0" w14:textId="17C2E8FF" w:rsidR="00181D2C" w:rsidRPr="00181D2C" w:rsidRDefault="00953692" w:rsidP="00181D2C">
      <w:pPr>
        <w:pStyle w:val="odstavek"/>
        <w:spacing w:before="0" w:beforeAutospacing="0" w:after="0" w:afterAutospacing="0"/>
        <w:jc w:val="both"/>
        <w:rPr>
          <w:rFonts w:ascii="Arial" w:hAnsi="Arial" w:cs="Arial"/>
          <w:b/>
          <w:bCs/>
          <w:shd w:val="clear" w:color="auto" w:fill="FFFFFF"/>
        </w:rPr>
      </w:pPr>
      <w:r>
        <w:rPr>
          <w:rFonts w:ascii="Arial" w:hAnsi="Arial" w:cs="Arial"/>
          <w:sz w:val="22"/>
          <w:szCs w:val="22"/>
          <w:shd w:val="clear" w:color="auto" w:fill="FFFFFF"/>
        </w:rPr>
        <w:tab/>
      </w:r>
      <w:r>
        <w:rPr>
          <w:rFonts w:ascii="Arial" w:hAnsi="Arial" w:cs="Arial"/>
          <w:sz w:val="22"/>
          <w:szCs w:val="22"/>
          <w:shd w:val="clear" w:color="auto" w:fill="FFFFFF"/>
        </w:rPr>
        <w:tab/>
      </w:r>
      <w:r>
        <w:rPr>
          <w:rFonts w:ascii="Arial" w:hAnsi="Arial" w:cs="Arial"/>
          <w:sz w:val="22"/>
          <w:szCs w:val="22"/>
          <w:shd w:val="clear" w:color="auto" w:fill="FFFFFF"/>
        </w:rPr>
        <w:tab/>
      </w:r>
      <w:r>
        <w:rPr>
          <w:rFonts w:ascii="Arial" w:hAnsi="Arial" w:cs="Arial"/>
          <w:sz w:val="22"/>
          <w:szCs w:val="22"/>
          <w:shd w:val="clear" w:color="auto" w:fill="FFFFFF"/>
        </w:rPr>
        <w:tab/>
      </w:r>
      <w:r>
        <w:rPr>
          <w:rFonts w:ascii="Arial" w:hAnsi="Arial" w:cs="Arial"/>
          <w:sz w:val="22"/>
          <w:szCs w:val="22"/>
          <w:shd w:val="clear" w:color="auto" w:fill="FFFFFF"/>
        </w:rPr>
        <w:tab/>
      </w:r>
      <w:r>
        <w:rPr>
          <w:rFonts w:ascii="Arial" w:hAnsi="Arial" w:cs="Arial"/>
          <w:sz w:val="22"/>
          <w:szCs w:val="22"/>
          <w:shd w:val="clear" w:color="auto" w:fill="FFFFFF"/>
        </w:rPr>
        <w:tab/>
      </w:r>
      <w:r>
        <w:rPr>
          <w:rFonts w:ascii="Arial" w:hAnsi="Arial" w:cs="Arial"/>
          <w:sz w:val="22"/>
          <w:szCs w:val="22"/>
          <w:shd w:val="clear" w:color="auto" w:fill="FFFFFF"/>
        </w:rPr>
        <w:tab/>
      </w:r>
      <w:r>
        <w:rPr>
          <w:rFonts w:ascii="Arial" w:hAnsi="Arial" w:cs="Arial"/>
          <w:sz w:val="22"/>
          <w:szCs w:val="22"/>
          <w:shd w:val="clear" w:color="auto" w:fill="FFFFFF"/>
        </w:rPr>
        <w:tab/>
      </w:r>
      <w:r>
        <w:rPr>
          <w:rFonts w:ascii="Arial" w:hAnsi="Arial" w:cs="Arial"/>
          <w:sz w:val="22"/>
          <w:szCs w:val="22"/>
          <w:shd w:val="clear" w:color="auto" w:fill="FFFFFF"/>
        </w:rPr>
        <w:tab/>
      </w:r>
      <w:r>
        <w:rPr>
          <w:rFonts w:ascii="Arial" w:hAnsi="Arial" w:cs="Arial"/>
          <w:sz w:val="22"/>
          <w:szCs w:val="22"/>
          <w:shd w:val="clear" w:color="auto" w:fill="FFFFFF"/>
        </w:rPr>
        <w:tab/>
      </w:r>
      <w:r w:rsidRPr="00953692">
        <w:rPr>
          <w:rFonts w:ascii="Arial" w:hAnsi="Arial" w:cs="Arial"/>
          <w:b/>
          <w:bCs/>
          <w:sz w:val="72"/>
          <w:szCs w:val="72"/>
          <w:shd w:val="clear" w:color="auto" w:fill="FFFFFF"/>
        </w:rPr>
        <w:t>8</w:t>
      </w:r>
      <w:r w:rsidR="00181D2C" w:rsidRPr="00953692">
        <w:rPr>
          <w:rFonts w:ascii="Arial" w:hAnsi="Arial" w:cs="Arial"/>
          <w:b/>
          <w:bCs/>
          <w:sz w:val="72"/>
          <w:szCs w:val="72"/>
          <w:shd w:val="clear" w:color="auto" w:fill="FFFFFF"/>
        </w:rPr>
        <w:tab/>
      </w:r>
      <w:r w:rsidR="00181D2C" w:rsidRPr="00953692">
        <w:rPr>
          <w:rFonts w:ascii="Arial" w:hAnsi="Arial" w:cs="Arial"/>
          <w:b/>
          <w:bCs/>
          <w:sz w:val="72"/>
          <w:szCs w:val="72"/>
          <w:shd w:val="clear" w:color="auto" w:fill="FFFFFF"/>
        </w:rPr>
        <w:tab/>
      </w:r>
      <w:r w:rsidR="00181D2C" w:rsidRPr="00953692">
        <w:rPr>
          <w:rFonts w:ascii="Arial" w:hAnsi="Arial" w:cs="Arial"/>
          <w:b/>
          <w:bCs/>
          <w:sz w:val="72"/>
          <w:szCs w:val="72"/>
          <w:shd w:val="clear" w:color="auto" w:fill="FFFFFF"/>
        </w:rPr>
        <w:tab/>
      </w:r>
      <w:r w:rsidR="00181D2C" w:rsidRPr="00953692">
        <w:rPr>
          <w:rFonts w:ascii="Arial" w:hAnsi="Arial" w:cs="Arial"/>
          <w:b/>
          <w:bCs/>
          <w:sz w:val="72"/>
          <w:szCs w:val="72"/>
          <w:shd w:val="clear" w:color="auto" w:fill="FFFFFF"/>
        </w:rPr>
        <w:tab/>
      </w:r>
      <w:r w:rsidR="00181D2C" w:rsidRPr="00953692">
        <w:rPr>
          <w:rFonts w:ascii="Arial" w:hAnsi="Arial" w:cs="Arial"/>
          <w:b/>
          <w:bCs/>
          <w:sz w:val="72"/>
          <w:szCs w:val="72"/>
          <w:shd w:val="clear" w:color="auto" w:fill="FFFFFF"/>
        </w:rPr>
        <w:tab/>
      </w:r>
      <w:r w:rsidR="00181D2C" w:rsidRPr="00953692">
        <w:rPr>
          <w:rFonts w:ascii="Arial" w:hAnsi="Arial" w:cs="Arial"/>
          <w:b/>
          <w:bCs/>
          <w:sz w:val="72"/>
          <w:szCs w:val="72"/>
          <w:shd w:val="clear" w:color="auto" w:fill="FFFFFF"/>
        </w:rPr>
        <w:tab/>
      </w:r>
      <w:r w:rsidR="00181D2C" w:rsidRPr="00953692">
        <w:rPr>
          <w:rFonts w:ascii="Arial" w:hAnsi="Arial" w:cs="Arial"/>
          <w:b/>
          <w:bCs/>
          <w:sz w:val="72"/>
          <w:szCs w:val="72"/>
          <w:shd w:val="clear" w:color="auto" w:fill="FFFFFF"/>
        </w:rPr>
        <w:tab/>
      </w:r>
      <w:r w:rsidR="00181D2C" w:rsidRPr="00953692">
        <w:rPr>
          <w:rFonts w:ascii="Arial" w:hAnsi="Arial" w:cs="Arial"/>
          <w:b/>
          <w:bCs/>
          <w:sz w:val="72"/>
          <w:szCs w:val="72"/>
          <w:shd w:val="clear" w:color="auto" w:fill="FFFFFF"/>
        </w:rPr>
        <w:tab/>
      </w:r>
      <w:r w:rsidR="00181D2C" w:rsidRPr="00953692">
        <w:rPr>
          <w:rFonts w:ascii="Arial" w:hAnsi="Arial" w:cs="Arial"/>
          <w:b/>
          <w:bCs/>
          <w:sz w:val="72"/>
          <w:szCs w:val="72"/>
          <w:shd w:val="clear" w:color="auto" w:fill="FFFFFF"/>
        </w:rPr>
        <w:tab/>
        <w:t xml:space="preserve">   </w:t>
      </w:r>
      <w:r w:rsidR="00181D2C">
        <w:rPr>
          <w:rFonts w:ascii="Arial" w:hAnsi="Arial" w:cs="Arial"/>
          <w:b/>
          <w:bCs/>
          <w:shd w:val="clear" w:color="auto" w:fill="FFFFFF"/>
        </w:rPr>
        <w:tab/>
        <w:t xml:space="preserve">  </w:t>
      </w:r>
      <w:r>
        <w:rPr>
          <w:rFonts w:ascii="Arial" w:hAnsi="Arial" w:cs="Arial"/>
          <w:b/>
          <w:bCs/>
          <w:shd w:val="clear" w:color="auto" w:fill="FFFFFF"/>
        </w:rPr>
        <w:t xml:space="preserve">     </w:t>
      </w:r>
      <w:r w:rsidR="00181D2C">
        <w:rPr>
          <w:rFonts w:ascii="Arial" w:hAnsi="Arial" w:cs="Arial"/>
          <w:b/>
          <w:bCs/>
          <w:shd w:val="clear" w:color="auto" w:fill="FFFFFF"/>
        </w:rPr>
        <w:t xml:space="preserve"> </w:t>
      </w:r>
      <w:r w:rsidR="00181D2C" w:rsidRPr="00C1798B">
        <w:rPr>
          <w:rFonts w:ascii="Arial" w:hAnsi="Arial" w:cs="Arial"/>
          <w:b/>
          <w:bCs/>
          <w:shd w:val="clear" w:color="auto" w:fill="FFFFFF"/>
        </w:rPr>
        <w:t>Skrajšani postopek</w:t>
      </w:r>
    </w:p>
    <w:p w14:paraId="14557A05" w14:textId="77777777" w:rsidR="00B75503" w:rsidRDefault="00B75503" w:rsidP="00181D2C">
      <w:pPr>
        <w:pStyle w:val="odstavek"/>
        <w:spacing w:before="0" w:beforeAutospacing="0" w:after="0" w:afterAutospacing="0"/>
        <w:jc w:val="both"/>
        <w:rPr>
          <w:rFonts w:ascii="Arial" w:hAnsi="Arial" w:cs="Arial"/>
          <w:sz w:val="22"/>
          <w:szCs w:val="22"/>
          <w:shd w:val="clear" w:color="auto" w:fill="FFFFFF"/>
        </w:rPr>
      </w:pPr>
    </w:p>
    <w:p w14:paraId="42C21F3A" w14:textId="77D695F6" w:rsidR="00E206C8" w:rsidRPr="00EC7FDF" w:rsidRDefault="00E206C8" w:rsidP="00181D2C">
      <w:pPr>
        <w:pStyle w:val="odstavek"/>
        <w:spacing w:before="0" w:beforeAutospacing="0" w:after="0" w:afterAutospacing="0"/>
        <w:jc w:val="both"/>
        <w:rPr>
          <w:rFonts w:ascii="Arial" w:hAnsi="Arial" w:cs="Arial"/>
          <w:sz w:val="22"/>
          <w:szCs w:val="22"/>
        </w:rPr>
      </w:pPr>
      <w:r w:rsidRPr="00EC7FDF">
        <w:rPr>
          <w:rFonts w:ascii="Arial" w:hAnsi="Arial" w:cs="Arial"/>
          <w:sz w:val="22"/>
          <w:szCs w:val="22"/>
          <w:shd w:val="clear" w:color="auto" w:fill="FFFFFF"/>
        </w:rPr>
        <w:t>Na podlagi</w:t>
      </w:r>
      <w:r w:rsidR="00DB396E" w:rsidRPr="00EC7FDF">
        <w:rPr>
          <w:rFonts w:ascii="Arial" w:hAnsi="Arial" w:cs="Arial"/>
          <w:sz w:val="22"/>
          <w:szCs w:val="22"/>
          <w:shd w:val="clear" w:color="auto" w:fill="FFFFFF"/>
        </w:rPr>
        <w:t xml:space="preserve"> </w:t>
      </w:r>
      <w:r w:rsidR="00BD220F" w:rsidRPr="00EC7FDF">
        <w:rPr>
          <w:rFonts w:ascii="Arial" w:hAnsi="Arial" w:cs="Arial"/>
          <w:sz w:val="22"/>
          <w:szCs w:val="22"/>
          <w:shd w:val="clear" w:color="auto" w:fill="FFFFFF"/>
        </w:rPr>
        <w:t>125. in</w:t>
      </w:r>
      <w:r w:rsidRPr="00EC7FDF">
        <w:rPr>
          <w:rFonts w:ascii="Arial" w:hAnsi="Arial" w:cs="Arial"/>
          <w:sz w:val="22"/>
          <w:szCs w:val="22"/>
          <w:shd w:val="clear" w:color="auto" w:fill="FFFFFF"/>
        </w:rPr>
        <w:t xml:space="preserve"> </w:t>
      </w:r>
      <w:r w:rsidR="00233E93" w:rsidRPr="00EC7FDF">
        <w:rPr>
          <w:rFonts w:ascii="Arial" w:hAnsi="Arial" w:cs="Arial"/>
          <w:sz w:val="22"/>
          <w:szCs w:val="22"/>
          <w:shd w:val="clear" w:color="auto" w:fill="FFFFFF"/>
        </w:rPr>
        <w:t>12</w:t>
      </w:r>
      <w:r w:rsidR="00BD220F" w:rsidRPr="00EC7FDF">
        <w:rPr>
          <w:rFonts w:ascii="Arial" w:hAnsi="Arial" w:cs="Arial"/>
          <w:sz w:val="22"/>
          <w:szCs w:val="22"/>
          <w:shd w:val="clear" w:color="auto" w:fill="FFFFFF"/>
        </w:rPr>
        <w:t>9</w:t>
      </w:r>
      <w:r w:rsidR="000743A0" w:rsidRPr="00EC7FDF">
        <w:rPr>
          <w:rFonts w:ascii="Arial" w:hAnsi="Arial" w:cs="Arial"/>
          <w:sz w:val="22"/>
          <w:szCs w:val="22"/>
          <w:shd w:val="clear" w:color="auto" w:fill="FFFFFF"/>
        </w:rPr>
        <w:t>. člena Zakona o urejanju prostora (</w:t>
      </w:r>
      <w:r w:rsidR="002E527D" w:rsidRPr="00EC7FDF">
        <w:rPr>
          <w:rFonts w:ascii="Arial" w:hAnsi="Arial" w:cs="Arial"/>
          <w:sz w:val="22"/>
          <w:szCs w:val="22"/>
          <w:shd w:val="clear" w:color="auto" w:fill="FFFFFF"/>
        </w:rPr>
        <w:t>Uradni list RS, št.</w:t>
      </w:r>
      <w:r w:rsidR="00C1798B">
        <w:rPr>
          <w:rFonts w:ascii="Arial" w:hAnsi="Arial" w:cs="Arial"/>
          <w:sz w:val="22"/>
          <w:szCs w:val="22"/>
          <w:shd w:val="clear" w:color="auto" w:fill="FFFFFF"/>
        </w:rPr>
        <w:t xml:space="preserve"> </w:t>
      </w:r>
      <w:hyperlink r:id="rId8" w:tgtFrame="_blank" w:tooltip="Zakon o urejanju prostora (ZUreP-3)" w:history="1">
        <w:r w:rsidR="00B75503" w:rsidRPr="00C1798B">
          <w:rPr>
            <w:rStyle w:val="Hiperpovezava"/>
            <w:rFonts w:ascii="Arial" w:hAnsi="Arial" w:cs="Arial"/>
            <w:color w:val="auto"/>
            <w:sz w:val="22"/>
            <w:szCs w:val="22"/>
            <w:u w:val="none"/>
          </w:rPr>
          <w:t>199/21</w:t>
        </w:r>
      </w:hyperlink>
      <w:r w:rsidR="00B75503" w:rsidRPr="00EC7FDF">
        <w:rPr>
          <w:rFonts w:ascii="Arial" w:hAnsi="Arial" w:cs="Arial"/>
          <w:sz w:val="22"/>
          <w:szCs w:val="22"/>
        </w:rPr>
        <w:t>,</w:t>
      </w:r>
      <w:r w:rsidR="00C1798B">
        <w:rPr>
          <w:rFonts w:ascii="Arial" w:hAnsi="Arial" w:cs="Arial"/>
          <w:sz w:val="22"/>
          <w:szCs w:val="22"/>
        </w:rPr>
        <w:t xml:space="preserve"> </w:t>
      </w:r>
      <w:hyperlink r:id="rId9" w:tgtFrame="_blank" w:tooltip="Zakon o spremembah in dopolnitvah Zakona o državni upravi (ZDU-1O)" w:history="1">
        <w:r w:rsidR="00B75503" w:rsidRPr="00C1798B">
          <w:rPr>
            <w:rStyle w:val="Hiperpovezava"/>
            <w:rFonts w:ascii="Arial" w:hAnsi="Arial" w:cs="Arial"/>
            <w:color w:val="auto"/>
            <w:sz w:val="22"/>
            <w:szCs w:val="22"/>
            <w:u w:val="none"/>
          </w:rPr>
          <w:t>18/23</w:t>
        </w:r>
      </w:hyperlink>
      <w:r w:rsidR="00C1798B">
        <w:t xml:space="preserve"> </w:t>
      </w:r>
      <w:r w:rsidR="00B75503" w:rsidRPr="00EC7FDF">
        <w:rPr>
          <w:rFonts w:ascii="Arial" w:hAnsi="Arial" w:cs="Arial"/>
          <w:sz w:val="22"/>
          <w:szCs w:val="22"/>
        </w:rPr>
        <w:t>– ZDU-1O,</w:t>
      </w:r>
      <w:r w:rsidR="00C1798B">
        <w:rPr>
          <w:rFonts w:ascii="Arial" w:hAnsi="Arial" w:cs="Arial"/>
          <w:sz w:val="22"/>
          <w:szCs w:val="22"/>
        </w:rPr>
        <w:t xml:space="preserve"> </w:t>
      </w:r>
      <w:hyperlink r:id="rId10" w:tgtFrame="_blank" w:tooltip="Zakon o uvajanju naprav za proizvodnjo električne energije iz obnovljivih virov energije (ZUNPEOVE)" w:history="1">
        <w:r w:rsidR="00B75503" w:rsidRPr="00C1798B">
          <w:rPr>
            <w:rStyle w:val="Hiperpovezava"/>
            <w:rFonts w:ascii="Arial" w:hAnsi="Arial" w:cs="Arial"/>
            <w:color w:val="auto"/>
            <w:sz w:val="22"/>
            <w:szCs w:val="22"/>
            <w:u w:val="none"/>
          </w:rPr>
          <w:t>78/23</w:t>
        </w:r>
      </w:hyperlink>
      <w:r w:rsidR="00C1798B">
        <w:t xml:space="preserve"> </w:t>
      </w:r>
      <w:r w:rsidR="00B75503" w:rsidRPr="00EC7FDF">
        <w:rPr>
          <w:rFonts w:ascii="Arial" w:hAnsi="Arial" w:cs="Arial"/>
          <w:sz w:val="22"/>
          <w:szCs w:val="22"/>
        </w:rPr>
        <w:t>– ZUNPEOVE,</w:t>
      </w:r>
      <w:r w:rsidR="00C1798B">
        <w:rPr>
          <w:rFonts w:ascii="Arial" w:hAnsi="Arial" w:cs="Arial"/>
          <w:sz w:val="22"/>
          <w:szCs w:val="22"/>
        </w:rPr>
        <w:t xml:space="preserve"> </w:t>
      </w:r>
      <w:hyperlink r:id="rId11" w:tgtFrame="_blank" w:tooltip="Zakon o interventnih ukrepih za odpravo posledic poplav in zemeljskih plazov iz avgusta 2023 (ZIUOPZP)" w:history="1">
        <w:r w:rsidR="00B75503" w:rsidRPr="00C1798B">
          <w:rPr>
            <w:rStyle w:val="Hiperpovezava"/>
            <w:rFonts w:ascii="Arial" w:hAnsi="Arial" w:cs="Arial"/>
            <w:color w:val="auto"/>
            <w:sz w:val="22"/>
            <w:szCs w:val="22"/>
            <w:u w:val="none"/>
          </w:rPr>
          <w:t>95/23</w:t>
        </w:r>
      </w:hyperlink>
      <w:r w:rsidR="00C1798B">
        <w:t xml:space="preserve"> </w:t>
      </w:r>
      <w:r w:rsidR="00B75503" w:rsidRPr="00EC7FDF">
        <w:rPr>
          <w:rFonts w:ascii="Arial" w:hAnsi="Arial" w:cs="Arial"/>
          <w:sz w:val="22"/>
          <w:szCs w:val="22"/>
        </w:rPr>
        <w:t>– ZIUOPZP,</w:t>
      </w:r>
      <w:r w:rsidR="00C1798B">
        <w:rPr>
          <w:rFonts w:ascii="Arial" w:hAnsi="Arial" w:cs="Arial"/>
          <w:sz w:val="22"/>
          <w:szCs w:val="22"/>
        </w:rPr>
        <w:t xml:space="preserve"> </w:t>
      </w:r>
      <w:hyperlink r:id="rId12" w:tgtFrame="_blank" w:tooltip="Zakon o spremembah in dopolnitvi Zakona o urejanju prostora (ZUreP-3A)" w:history="1">
        <w:r w:rsidR="00B75503" w:rsidRPr="00C1798B">
          <w:rPr>
            <w:rStyle w:val="Hiperpovezava"/>
            <w:rFonts w:ascii="Arial" w:hAnsi="Arial" w:cs="Arial"/>
            <w:color w:val="auto"/>
            <w:sz w:val="22"/>
            <w:szCs w:val="22"/>
            <w:u w:val="none"/>
          </w:rPr>
          <w:t>23/24</w:t>
        </w:r>
      </w:hyperlink>
      <w:r w:rsidR="00B75503" w:rsidRPr="00EC7FDF">
        <w:rPr>
          <w:rFonts w:ascii="Arial" w:hAnsi="Arial" w:cs="Arial"/>
          <w:sz w:val="22"/>
          <w:szCs w:val="22"/>
        </w:rPr>
        <w:t>,</w:t>
      </w:r>
      <w:r w:rsidR="00C1798B">
        <w:rPr>
          <w:rFonts w:ascii="Arial" w:hAnsi="Arial" w:cs="Arial"/>
          <w:sz w:val="22"/>
          <w:szCs w:val="22"/>
        </w:rPr>
        <w:t xml:space="preserve"> </w:t>
      </w:r>
      <w:hyperlink r:id="rId13" w:tgtFrame="_blank" w:tooltip="Zakon o spremembah in dopolnitvah Zakona o urejanju prostora (ZUreP-3B)" w:history="1">
        <w:r w:rsidR="00B75503" w:rsidRPr="00C1798B">
          <w:rPr>
            <w:rStyle w:val="Hiperpovezava"/>
            <w:rFonts w:ascii="Arial" w:hAnsi="Arial" w:cs="Arial"/>
            <w:color w:val="auto"/>
            <w:sz w:val="22"/>
            <w:szCs w:val="22"/>
            <w:u w:val="none"/>
          </w:rPr>
          <w:t>109/24</w:t>
        </w:r>
      </w:hyperlink>
      <w:r w:rsidR="00C1798B">
        <w:t xml:space="preserve"> </w:t>
      </w:r>
      <w:r w:rsidR="00B75503" w:rsidRPr="00EC7FDF">
        <w:rPr>
          <w:rFonts w:ascii="Arial" w:hAnsi="Arial" w:cs="Arial"/>
          <w:sz w:val="22"/>
          <w:szCs w:val="22"/>
        </w:rPr>
        <w:t>in</w:t>
      </w:r>
      <w:r w:rsidR="00C1798B">
        <w:rPr>
          <w:rFonts w:ascii="Arial" w:hAnsi="Arial" w:cs="Arial"/>
          <w:sz w:val="22"/>
          <w:szCs w:val="22"/>
        </w:rPr>
        <w:t xml:space="preserve"> </w:t>
      </w:r>
      <w:hyperlink r:id="rId14" w:tgtFrame="_blank" w:tooltip="Odločba o ugotovitvi, da so prvi, drugi in tretji odstavek 61. člena Zakona o urejanju prostora v neskladju z Ustavo" w:history="1">
        <w:r w:rsidR="00B75503" w:rsidRPr="00C1798B">
          <w:rPr>
            <w:rStyle w:val="Hiperpovezava"/>
            <w:rFonts w:ascii="Arial" w:hAnsi="Arial" w:cs="Arial"/>
            <w:color w:val="auto"/>
            <w:sz w:val="22"/>
            <w:szCs w:val="22"/>
            <w:u w:val="none"/>
          </w:rPr>
          <w:t>25/25</w:t>
        </w:r>
      </w:hyperlink>
      <w:r w:rsidR="00C1798B">
        <w:t xml:space="preserve"> </w:t>
      </w:r>
      <w:r w:rsidR="00B75503" w:rsidRPr="00EC7FDF">
        <w:rPr>
          <w:rFonts w:ascii="Arial" w:hAnsi="Arial" w:cs="Arial"/>
          <w:sz w:val="22"/>
          <w:szCs w:val="22"/>
        </w:rPr>
        <w:t>– odl. US</w:t>
      </w:r>
      <w:r w:rsidR="0005605D" w:rsidRPr="00EC7FDF">
        <w:rPr>
          <w:rFonts w:ascii="Arial" w:hAnsi="Arial" w:cs="Arial"/>
          <w:sz w:val="22"/>
          <w:szCs w:val="22"/>
          <w:shd w:val="clear" w:color="auto" w:fill="FFFFFF"/>
        </w:rPr>
        <w:t>)</w:t>
      </w:r>
      <w:r w:rsidR="000743A0" w:rsidRPr="00EC7FDF">
        <w:rPr>
          <w:rFonts w:ascii="Arial" w:hAnsi="Arial" w:cs="Arial"/>
          <w:sz w:val="22"/>
          <w:szCs w:val="22"/>
          <w:shd w:val="clear" w:color="auto" w:fill="FFFFFF"/>
        </w:rPr>
        <w:t xml:space="preserve"> </w:t>
      </w:r>
      <w:r w:rsidR="002C1376" w:rsidRPr="00EC7FDF">
        <w:rPr>
          <w:rFonts w:ascii="Arial" w:hAnsi="Arial" w:cs="Arial"/>
          <w:sz w:val="22"/>
          <w:szCs w:val="22"/>
          <w:shd w:val="clear" w:color="auto" w:fill="FFFFFF"/>
        </w:rPr>
        <w:t>in</w:t>
      </w:r>
      <w:r w:rsidRPr="00EC7FDF">
        <w:rPr>
          <w:rFonts w:ascii="Arial" w:hAnsi="Arial" w:cs="Arial"/>
          <w:sz w:val="22"/>
          <w:szCs w:val="22"/>
          <w:shd w:val="clear" w:color="auto" w:fill="FFFFFF"/>
        </w:rPr>
        <w:t xml:space="preserve"> </w:t>
      </w:r>
      <w:r w:rsidRPr="00EC7FDF">
        <w:rPr>
          <w:rFonts w:ascii="Arial" w:hAnsi="Arial" w:cs="Arial"/>
          <w:sz w:val="22"/>
          <w:szCs w:val="22"/>
        </w:rPr>
        <w:t>19. člena Statuta Mestne občine Nova Gorica (Uradni list RS, št. 13/12</w:t>
      </w:r>
      <w:r w:rsidR="002C1376" w:rsidRPr="00EC7FDF">
        <w:rPr>
          <w:rFonts w:ascii="Arial" w:hAnsi="Arial" w:cs="Arial"/>
          <w:sz w:val="22"/>
          <w:szCs w:val="22"/>
        </w:rPr>
        <w:t>,</w:t>
      </w:r>
      <w:r w:rsidRPr="00EC7FDF">
        <w:rPr>
          <w:rFonts w:ascii="Arial" w:hAnsi="Arial" w:cs="Arial"/>
          <w:sz w:val="22"/>
          <w:szCs w:val="22"/>
        </w:rPr>
        <w:t xml:space="preserve"> 18/17</w:t>
      </w:r>
      <w:r w:rsidR="002C1376" w:rsidRPr="00EC7FDF">
        <w:rPr>
          <w:rFonts w:ascii="Arial" w:hAnsi="Arial" w:cs="Arial"/>
          <w:sz w:val="22"/>
          <w:szCs w:val="22"/>
        </w:rPr>
        <w:t xml:space="preserve"> in 18/19</w:t>
      </w:r>
      <w:r w:rsidRPr="00EC7FDF">
        <w:rPr>
          <w:rFonts w:ascii="Arial" w:hAnsi="Arial" w:cs="Arial"/>
          <w:sz w:val="22"/>
          <w:szCs w:val="22"/>
        </w:rPr>
        <w:t>) je Mestni svet Mestne občine Nova Gorica na seji dne</w:t>
      </w:r>
      <w:r w:rsidR="00427F47" w:rsidRPr="00EC7FDF">
        <w:rPr>
          <w:rFonts w:ascii="Arial" w:hAnsi="Arial" w:cs="Arial"/>
          <w:sz w:val="22"/>
          <w:szCs w:val="22"/>
        </w:rPr>
        <w:t xml:space="preserve"> ______________</w:t>
      </w:r>
      <w:r w:rsidRPr="00EC7FDF">
        <w:rPr>
          <w:rFonts w:ascii="Arial" w:hAnsi="Arial" w:cs="Arial"/>
          <w:sz w:val="22"/>
          <w:szCs w:val="22"/>
        </w:rPr>
        <w:t xml:space="preserve"> sprejel</w:t>
      </w:r>
    </w:p>
    <w:p w14:paraId="46CCD565" w14:textId="77777777" w:rsidR="003423A0" w:rsidRDefault="003423A0" w:rsidP="00427F47">
      <w:pPr>
        <w:pStyle w:val="odstavek"/>
        <w:spacing w:before="0" w:beforeAutospacing="0" w:after="0" w:afterAutospacing="0"/>
        <w:jc w:val="both"/>
        <w:rPr>
          <w:rFonts w:ascii="Arial" w:hAnsi="Arial" w:cs="Arial"/>
          <w:sz w:val="22"/>
          <w:szCs w:val="22"/>
        </w:rPr>
      </w:pPr>
    </w:p>
    <w:p w14:paraId="1ADE444A" w14:textId="77777777" w:rsidR="003423A0" w:rsidRDefault="003423A0" w:rsidP="00427F47">
      <w:pPr>
        <w:pStyle w:val="odstavek"/>
        <w:spacing w:before="0" w:beforeAutospacing="0" w:after="0" w:afterAutospacing="0"/>
        <w:jc w:val="both"/>
        <w:rPr>
          <w:rFonts w:ascii="Arial" w:hAnsi="Arial" w:cs="Arial"/>
          <w:sz w:val="22"/>
          <w:szCs w:val="22"/>
        </w:rPr>
      </w:pPr>
    </w:p>
    <w:p w14:paraId="29860D7E" w14:textId="77777777" w:rsidR="008379DE" w:rsidRDefault="008379DE" w:rsidP="00427F47">
      <w:pPr>
        <w:pStyle w:val="odstavek"/>
        <w:spacing w:before="0" w:beforeAutospacing="0" w:after="0" w:afterAutospacing="0"/>
        <w:jc w:val="both"/>
        <w:rPr>
          <w:rFonts w:ascii="Arial" w:hAnsi="Arial" w:cs="Arial"/>
          <w:sz w:val="22"/>
          <w:szCs w:val="22"/>
        </w:rPr>
      </w:pPr>
    </w:p>
    <w:p w14:paraId="3BB6DDA2" w14:textId="77777777" w:rsidR="008379DE" w:rsidRDefault="008379DE" w:rsidP="00427F47">
      <w:pPr>
        <w:pStyle w:val="odstavek"/>
        <w:spacing w:before="0" w:beforeAutospacing="0" w:after="0" w:afterAutospacing="0"/>
        <w:jc w:val="both"/>
        <w:rPr>
          <w:rFonts w:ascii="Arial" w:hAnsi="Arial" w:cs="Arial"/>
          <w:sz w:val="22"/>
          <w:szCs w:val="22"/>
        </w:rPr>
      </w:pPr>
    </w:p>
    <w:p w14:paraId="2F8447C9" w14:textId="562334A3" w:rsidR="00427F47" w:rsidRDefault="00E206C8" w:rsidP="002C1376">
      <w:pPr>
        <w:pStyle w:val="Brezrazmikov"/>
        <w:jc w:val="center"/>
        <w:rPr>
          <w:b/>
          <w:bCs/>
          <w:sz w:val="22"/>
          <w:szCs w:val="22"/>
        </w:rPr>
      </w:pPr>
      <w:r w:rsidRPr="002C1376">
        <w:rPr>
          <w:b/>
          <w:bCs/>
          <w:sz w:val="22"/>
          <w:szCs w:val="22"/>
        </w:rPr>
        <w:t>ODLOK</w:t>
      </w:r>
    </w:p>
    <w:p w14:paraId="2ABCC540" w14:textId="77777777" w:rsidR="008379DE" w:rsidRDefault="00704907" w:rsidP="002C1376">
      <w:pPr>
        <w:pStyle w:val="Brezrazmikov"/>
        <w:jc w:val="center"/>
        <w:rPr>
          <w:b/>
          <w:bCs/>
          <w:sz w:val="22"/>
          <w:szCs w:val="22"/>
        </w:rPr>
      </w:pPr>
      <w:r>
        <w:rPr>
          <w:b/>
          <w:bCs/>
          <w:sz w:val="22"/>
          <w:szCs w:val="22"/>
        </w:rPr>
        <w:t>o spremem</w:t>
      </w:r>
      <w:r w:rsidR="00EC7FDF">
        <w:rPr>
          <w:b/>
          <w:bCs/>
          <w:sz w:val="22"/>
          <w:szCs w:val="22"/>
        </w:rPr>
        <w:t xml:space="preserve">bi </w:t>
      </w:r>
      <w:r w:rsidR="001113F5">
        <w:rPr>
          <w:b/>
          <w:bCs/>
          <w:sz w:val="22"/>
          <w:szCs w:val="22"/>
        </w:rPr>
        <w:t>O</w:t>
      </w:r>
      <w:r w:rsidR="00044E62">
        <w:rPr>
          <w:b/>
          <w:bCs/>
          <w:sz w:val="22"/>
          <w:szCs w:val="22"/>
        </w:rPr>
        <w:t>dloka</w:t>
      </w:r>
      <w:r w:rsidR="008379DE">
        <w:rPr>
          <w:b/>
          <w:bCs/>
          <w:sz w:val="22"/>
          <w:szCs w:val="22"/>
        </w:rPr>
        <w:t xml:space="preserve"> </w:t>
      </w:r>
      <w:r w:rsidR="00E206C8" w:rsidRPr="002C1376">
        <w:rPr>
          <w:b/>
          <w:bCs/>
          <w:sz w:val="22"/>
          <w:szCs w:val="22"/>
        </w:rPr>
        <w:t xml:space="preserve">o </w:t>
      </w:r>
      <w:r w:rsidR="00EA6A85">
        <w:rPr>
          <w:b/>
          <w:bCs/>
          <w:sz w:val="22"/>
          <w:szCs w:val="22"/>
        </w:rPr>
        <w:t xml:space="preserve">občinskem podrobnem prostorskem načrtu </w:t>
      </w:r>
    </w:p>
    <w:p w14:paraId="0244C461" w14:textId="639A1FA4" w:rsidR="002C1376" w:rsidRPr="002C1376" w:rsidRDefault="002367BC" w:rsidP="002C1376">
      <w:pPr>
        <w:pStyle w:val="Brezrazmikov"/>
        <w:jc w:val="center"/>
        <w:rPr>
          <w:b/>
          <w:bCs/>
          <w:sz w:val="22"/>
          <w:szCs w:val="22"/>
        </w:rPr>
      </w:pPr>
      <w:r>
        <w:rPr>
          <w:b/>
          <w:bCs/>
          <w:sz w:val="22"/>
          <w:szCs w:val="22"/>
        </w:rPr>
        <w:t>Ob Sodišču v Novi Gorici</w:t>
      </w:r>
    </w:p>
    <w:p w14:paraId="472B53B7" w14:textId="77777777" w:rsidR="002C1376" w:rsidRDefault="002C1376" w:rsidP="00E206C8">
      <w:pPr>
        <w:pStyle w:val="Default"/>
        <w:jc w:val="center"/>
        <w:rPr>
          <w:b/>
          <w:bCs/>
          <w:sz w:val="22"/>
          <w:szCs w:val="22"/>
        </w:rPr>
      </w:pPr>
    </w:p>
    <w:p w14:paraId="6CE543A2" w14:textId="77777777" w:rsidR="008379DE" w:rsidRDefault="008379DE" w:rsidP="00E206C8">
      <w:pPr>
        <w:pStyle w:val="Default"/>
        <w:jc w:val="center"/>
        <w:rPr>
          <w:b/>
          <w:bCs/>
          <w:sz w:val="22"/>
          <w:szCs w:val="22"/>
        </w:rPr>
      </w:pPr>
    </w:p>
    <w:p w14:paraId="42A48B84" w14:textId="77777777" w:rsidR="008379DE" w:rsidRDefault="008379DE" w:rsidP="00E206C8">
      <w:pPr>
        <w:pStyle w:val="Default"/>
        <w:jc w:val="center"/>
        <w:rPr>
          <w:b/>
          <w:bCs/>
          <w:sz w:val="22"/>
          <w:szCs w:val="22"/>
        </w:rPr>
      </w:pPr>
    </w:p>
    <w:p w14:paraId="4464C4AB" w14:textId="77777777" w:rsidR="00E206C8" w:rsidRPr="008E0F46" w:rsidRDefault="00E206C8" w:rsidP="00BF789E">
      <w:pPr>
        <w:pStyle w:val="Default"/>
        <w:numPr>
          <w:ilvl w:val="0"/>
          <w:numId w:val="6"/>
        </w:numPr>
        <w:jc w:val="center"/>
        <w:rPr>
          <w:sz w:val="22"/>
          <w:szCs w:val="22"/>
        </w:rPr>
      </w:pPr>
      <w:r w:rsidRPr="008E0F46">
        <w:rPr>
          <w:sz w:val="22"/>
          <w:szCs w:val="22"/>
        </w:rPr>
        <w:t>člen</w:t>
      </w:r>
    </w:p>
    <w:p w14:paraId="68D9A3B1" w14:textId="77777777" w:rsidR="00E206C8" w:rsidRDefault="00E206C8" w:rsidP="00E206C8">
      <w:pPr>
        <w:pStyle w:val="Default"/>
        <w:ind w:left="720"/>
        <w:rPr>
          <w:sz w:val="22"/>
          <w:szCs w:val="22"/>
        </w:rPr>
      </w:pPr>
    </w:p>
    <w:p w14:paraId="0BCEC19A" w14:textId="6F8C59C4" w:rsidR="0074378D" w:rsidRDefault="007E7758" w:rsidP="00C1798B">
      <w:pPr>
        <w:pStyle w:val="Default"/>
        <w:rPr>
          <w:sz w:val="22"/>
          <w:szCs w:val="22"/>
        </w:rPr>
      </w:pPr>
      <w:r w:rsidRPr="007E7758">
        <w:rPr>
          <w:sz w:val="22"/>
          <w:szCs w:val="22"/>
        </w:rPr>
        <w:t>V Odloku</w:t>
      </w:r>
      <w:r>
        <w:rPr>
          <w:sz w:val="22"/>
          <w:szCs w:val="22"/>
        </w:rPr>
        <w:t xml:space="preserve"> o </w:t>
      </w:r>
      <w:r w:rsidR="00370DA1">
        <w:rPr>
          <w:sz w:val="22"/>
          <w:szCs w:val="22"/>
        </w:rPr>
        <w:t xml:space="preserve">občinskem podrobnem prostorskem načrtu Ob sodišči v Novi Gorici (Uradni list RS, št. </w:t>
      </w:r>
      <w:r w:rsidR="00390774">
        <w:rPr>
          <w:sz w:val="22"/>
          <w:szCs w:val="22"/>
        </w:rPr>
        <w:t>76/08)</w:t>
      </w:r>
      <w:r w:rsidR="00083451">
        <w:rPr>
          <w:sz w:val="22"/>
          <w:szCs w:val="22"/>
        </w:rPr>
        <w:t xml:space="preserve"> se</w:t>
      </w:r>
      <w:r w:rsidR="00EC7FDF">
        <w:rPr>
          <w:sz w:val="22"/>
          <w:szCs w:val="22"/>
        </w:rPr>
        <w:t xml:space="preserve"> v</w:t>
      </w:r>
      <w:r w:rsidR="006547D6">
        <w:rPr>
          <w:sz w:val="22"/>
          <w:szCs w:val="22"/>
        </w:rPr>
        <w:t xml:space="preserve"> </w:t>
      </w:r>
      <w:r w:rsidR="00083451">
        <w:rPr>
          <w:sz w:val="22"/>
          <w:szCs w:val="22"/>
        </w:rPr>
        <w:t>23. člen</w:t>
      </w:r>
      <w:r w:rsidR="00EC7FDF">
        <w:rPr>
          <w:sz w:val="22"/>
          <w:szCs w:val="22"/>
        </w:rPr>
        <w:t>u</w:t>
      </w:r>
      <w:r w:rsidR="00083451">
        <w:rPr>
          <w:sz w:val="22"/>
          <w:szCs w:val="22"/>
        </w:rPr>
        <w:t xml:space="preserve"> </w:t>
      </w:r>
      <w:r w:rsidR="00EC7FDF">
        <w:rPr>
          <w:sz w:val="22"/>
          <w:szCs w:val="22"/>
        </w:rPr>
        <w:t>črta besedilo »med 9. in 15. uro«.</w:t>
      </w:r>
    </w:p>
    <w:p w14:paraId="3C98DF99" w14:textId="77777777" w:rsidR="0074378D" w:rsidRDefault="0074378D" w:rsidP="0074378D">
      <w:pPr>
        <w:pStyle w:val="Default"/>
        <w:rPr>
          <w:sz w:val="22"/>
          <w:szCs w:val="22"/>
        </w:rPr>
      </w:pPr>
    </w:p>
    <w:p w14:paraId="3214052E" w14:textId="77777777" w:rsidR="00624C6B" w:rsidRDefault="00624C6B" w:rsidP="00FB0346">
      <w:pPr>
        <w:pStyle w:val="Brezrazmikov"/>
        <w:rPr>
          <w:sz w:val="22"/>
          <w:szCs w:val="22"/>
        </w:rPr>
      </w:pPr>
    </w:p>
    <w:p w14:paraId="01F405BD" w14:textId="26F3D8E4" w:rsidR="00EC7FDF" w:rsidRDefault="00EC7FDF" w:rsidP="00FB0346">
      <w:pPr>
        <w:pStyle w:val="Brezrazmikov"/>
        <w:rPr>
          <w:sz w:val="22"/>
          <w:szCs w:val="22"/>
        </w:rPr>
      </w:pPr>
      <w:r>
        <w:rPr>
          <w:sz w:val="22"/>
          <w:szCs w:val="22"/>
        </w:rPr>
        <w:t>KONČNA DOLOČBA</w:t>
      </w:r>
    </w:p>
    <w:p w14:paraId="46DB8EE4" w14:textId="77777777" w:rsidR="00427F47" w:rsidRPr="00FB0346" w:rsidRDefault="00427F47" w:rsidP="00FB0346">
      <w:pPr>
        <w:pStyle w:val="Brezrazmikov"/>
        <w:rPr>
          <w:b/>
          <w:bCs/>
          <w:sz w:val="22"/>
          <w:szCs w:val="22"/>
        </w:rPr>
      </w:pPr>
    </w:p>
    <w:p w14:paraId="41DB41E0" w14:textId="64748553" w:rsidR="00F503B1" w:rsidRPr="00DB02A1" w:rsidRDefault="006D060A" w:rsidP="00C51189">
      <w:pPr>
        <w:pStyle w:val="Brezrazmikov"/>
        <w:jc w:val="center"/>
        <w:rPr>
          <w:sz w:val="22"/>
          <w:szCs w:val="22"/>
        </w:rPr>
      </w:pPr>
      <w:r>
        <w:rPr>
          <w:sz w:val="22"/>
          <w:szCs w:val="22"/>
        </w:rPr>
        <w:t>2</w:t>
      </w:r>
      <w:r w:rsidR="00C51189" w:rsidRPr="6A40B18A">
        <w:rPr>
          <w:sz w:val="22"/>
          <w:szCs w:val="22"/>
        </w:rPr>
        <w:t>. člen</w:t>
      </w:r>
    </w:p>
    <w:p w14:paraId="137B0BF7" w14:textId="77777777" w:rsidR="000A5802" w:rsidRDefault="000A5802" w:rsidP="000A5802">
      <w:pPr>
        <w:pStyle w:val="Brezrazmikov"/>
        <w:rPr>
          <w:sz w:val="22"/>
          <w:szCs w:val="22"/>
        </w:rPr>
      </w:pPr>
    </w:p>
    <w:p w14:paraId="543C06E3" w14:textId="27E72303" w:rsidR="000F14E5" w:rsidRDefault="00C51189" w:rsidP="00303FB5">
      <w:pPr>
        <w:pStyle w:val="Brezrazmikov"/>
        <w:rPr>
          <w:sz w:val="22"/>
          <w:szCs w:val="22"/>
        </w:rPr>
      </w:pPr>
      <w:r w:rsidRPr="6A40B18A">
        <w:rPr>
          <w:sz w:val="22"/>
          <w:szCs w:val="22"/>
        </w:rPr>
        <w:t xml:space="preserve">Ta odlok začne veljati </w:t>
      </w:r>
      <w:r w:rsidR="006D060A">
        <w:rPr>
          <w:sz w:val="22"/>
          <w:szCs w:val="22"/>
        </w:rPr>
        <w:t>petnajst</w:t>
      </w:r>
      <w:r w:rsidR="00EE511F">
        <w:rPr>
          <w:sz w:val="22"/>
          <w:szCs w:val="22"/>
        </w:rPr>
        <w:t>i</w:t>
      </w:r>
      <w:r w:rsidR="006D060A">
        <w:rPr>
          <w:sz w:val="22"/>
          <w:szCs w:val="22"/>
        </w:rPr>
        <w:t xml:space="preserve"> d</w:t>
      </w:r>
      <w:r w:rsidR="00EE511F">
        <w:rPr>
          <w:sz w:val="22"/>
          <w:szCs w:val="22"/>
        </w:rPr>
        <w:t>a</w:t>
      </w:r>
      <w:r w:rsidR="006D060A">
        <w:rPr>
          <w:sz w:val="22"/>
          <w:szCs w:val="22"/>
        </w:rPr>
        <w:t>n</w:t>
      </w:r>
      <w:r w:rsidRPr="6A40B18A">
        <w:rPr>
          <w:sz w:val="22"/>
          <w:szCs w:val="22"/>
        </w:rPr>
        <w:t xml:space="preserve"> po objavi v Uradnem listu Republike Slovenije</w:t>
      </w:r>
      <w:r w:rsidR="00303FB5">
        <w:rPr>
          <w:sz w:val="22"/>
          <w:szCs w:val="22"/>
        </w:rPr>
        <w:t>.</w:t>
      </w:r>
    </w:p>
    <w:p w14:paraId="1DE114EC" w14:textId="77777777" w:rsidR="00C51189" w:rsidRDefault="00C51189" w:rsidP="00C51189">
      <w:pPr>
        <w:pStyle w:val="Brezrazmikov"/>
        <w:rPr>
          <w:sz w:val="22"/>
          <w:szCs w:val="22"/>
        </w:rPr>
      </w:pPr>
    </w:p>
    <w:p w14:paraId="4E0C6AD3" w14:textId="77777777" w:rsidR="006D060A" w:rsidRDefault="006D060A" w:rsidP="00D41F6A">
      <w:pPr>
        <w:pStyle w:val="Default"/>
        <w:jc w:val="both"/>
        <w:rPr>
          <w:sz w:val="22"/>
          <w:szCs w:val="22"/>
        </w:rPr>
      </w:pPr>
    </w:p>
    <w:p w14:paraId="45BBAB31" w14:textId="77777777" w:rsidR="008379DE" w:rsidRDefault="008379DE" w:rsidP="00D41F6A">
      <w:pPr>
        <w:pStyle w:val="Default"/>
        <w:jc w:val="both"/>
        <w:rPr>
          <w:sz w:val="22"/>
          <w:szCs w:val="22"/>
        </w:rPr>
      </w:pPr>
    </w:p>
    <w:p w14:paraId="7DC44514" w14:textId="77777777" w:rsidR="006D060A" w:rsidRDefault="006D060A" w:rsidP="00D41F6A">
      <w:pPr>
        <w:pStyle w:val="Default"/>
        <w:jc w:val="both"/>
        <w:rPr>
          <w:sz w:val="22"/>
          <w:szCs w:val="22"/>
        </w:rPr>
      </w:pPr>
    </w:p>
    <w:p w14:paraId="2F705D8B" w14:textId="66DE2F1F" w:rsidR="00E206C8" w:rsidRPr="00C1798B" w:rsidRDefault="00E206C8" w:rsidP="0008163D">
      <w:pPr>
        <w:pStyle w:val="Brezrazmikov"/>
        <w:rPr>
          <w:sz w:val="22"/>
          <w:szCs w:val="22"/>
        </w:rPr>
      </w:pPr>
      <w:r w:rsidRPr="00C1798B">
        <w:rPr>
          <w:sz w:val="22"/>
          <w:szCs w:val="22"/>
          <w:lang w:val="x-none"/>
        </w:rPr>
        <w:t>Številka:</w:t>
      </w:r>
      <w:r w:rsidRPr="00C1798B">
        <w:rPr>
          <w:sz w:val="22"/>
          <w:szCs w:val="22"/>
        </w:rPr>
        <w:t xml:space="preserve"> </w:t>
      </w:r>
      <w:r w:rsidR="00C1798B" w:rsidRPr="00514C16">
        <w:rPr>
          <w:rFonts w:eastAsia="Times New Roman" w:cs="Arial"/>
          <w:noProof/>
          <w:sz w:val="22"/>
          <w:szCs w:val="22"/>
        </w:rPr>
        <w:t>3503-0003/202</w:t>
      </w:r>
      <w:r w:rsidR="00C1798B">
        <w:rPr>
          <w:rFonts w:eastAsia="Times New Roman" w:cs="Arial"/>
          <w:noProof/>
          <w:sz w:val="22"/>
          <w:szCs w:val="22"/>
        </w:rPr>
        <w:t>5</w:t>
      </w:r>
    </w:p>
    <w:p w14:paraId="04C17072" w14:textId="019E2C0A" w:rsidR="00E206C8" w:rsidRPr="0008163D" w:rsidRDefault="00E206C8" w:rsidP="0008163D">
      <w:pPr>
        <w:pStyle w:val="Brezrazmikov"/>
        <w:rPr>
          <w:sz w:val="22"/>
          <w:szCs w:val="22"/>
        </w:rPr>
      </w:pPr>
      <w:r w:rsidRPr="00C1798B">
        <w:rPr>
          <w:sz w:val="22"/>
          <w:szCs w:val="22"/>
        </w:rPr>
        <w:t>Nova Gorica,</w:t>
      </w:r>
      <w:r w:rsidR="00627055" w:rsidRPr="00C1798B">
        <w:rPr>
          <w:sz w:val="22"/>
          <w:szCs w:val="22"/>
        </w:rPr>
        <w:t xml:space="preserve"> dne</w:t>
      </w:r>
    </w:p>
    <w:p w14:paraId="47A4EDA0" w14:textId="07CDDB6D" w:rsidR="0072675E" w:rsidRPr="006D060A" w:rsidRDefault="0072675E" w:rsidP="0018027F">
      <w:pPr>
        <w:pStyle w:val="Brezrazmikov"/>
        <w:rPr>
          <w:b/>
          <w:sz w:val="22"/>
          <w:szCs w:val="22"/>
        </w:rPr>
      </w:pPr>
      <w:r w:rsidRPr="0072675E">
        <w:rPr>
          <w:b/>
          <w:sz w:val="22"/>
          <w:szCs w:val="22"/>
        </w:rPr>
        <w:t xml:space="preserve">                                                        </w:t>
      </w:r>
      <w:r w:rsidR="00624C6B">
        <w:rPr>
          <w:b/>
          <w:sz w:val="22"/>
          <w:szCs w:val="22"/>
        </w:rPr>
        <w:t xml:space="preserve">                      </w:t>
      </w:r>
      <w:r w:rsidRPr="0072675E">
        <w:rPr>
          <w:b/>
          <w:sz w:val="22"/>
          <w:szCs w:val="22"/>
        </w:rPr>
        <w:t xml:space="preserve">             </w:t>
      </w:r>
      <w:r>
        <w:rPr>
          <w:b/>
          <w:sz w:val="22"/>
          <w:szCs w:val="22"/>
        </w:rPr>
        <w:t xml:space="preserve"> </w:t>
      </w:r>
      <w:r w:rsidR="00451649">
        <w:rPr>
          <w:b/>
          <w:sz w:val="22"/>
          <w:szCs w:val="22"/>
        </w:rPr>
        <w:t xml:space="preserve"> </w:t>
      </w:r>
      <w:r w:rsidRPr="003423A0">
        <w:rPr>
          <w:bCs/>
          <w:sz w:val="22"/>
          <w:szCs w:val="22"/>
        </w:rPr>
        <w:t>Samo Turel</w:t>
      </w:r>
    </w:p>
    <w:p w14:paraId="1D3CEFF7" w14:textId="727BAC73" w:rsidR="00E206C8" w:rsidRPr="003423A0" w:rsidRDefault="0018027F" w:rsidP="0018027F">
      <w:pPr>
        <w:pStyle w:val="Brezrazmikov"/>
        <w:rPr>
          <w:bCs/>
          <w:sz w:val="22"/>
          <w:szCs w:val="22"/>
        </w:rPr>
      </w:pPr>
      <w:r w:rsidRPr="003423A0">
        <w:rPr>
          <w:bCs/>
          <w:sz w:val="22"/>
          <w:szCs w:val="22"/>
        </w:rPr>
        <w:t xml:space="preserve">                                                                                            </w:t>
      </w:r>
      <w:r w:rsidR="0072675E" w:rsidRPr="003423A0">
        <w:rPr>
          <w:bCs/>
          <w:sz w:val="22"/>
          <w:szCs w:val="22"/>
        </w:rPr>
        <w:t xml:space="preserve"> </w:t>
      </w:r>
      <w:r w:rsidRPr="003423A0">
        <w:rPr>
          <w:bCs/>
          <w:sz w:val="22"/>
          <w:szCs w:val="22"/>
        </w:rPr>
        <w:t xml:space="preserve">  </w:t>
      </w:r>
      <w:r w:rsidR="0072675E" w:rsidRPr="003423A0">
        <w:rPr>
          <w:bCs/>
          <w:sz w:val="22"/>
          <w:szCs w:val="22"/>
        </w:rPr>
        <w:t xml:space="preserve"> </w:t>
      </w:r>
      <w:r w:rsidRPr="003423A0">
        <w:rPr>
          <w:bCs/>
          <w:sz w:val="22"/>
          <w:szCs w:val="22"/>
        </w:rPr>
        <w:t xml:space="preserve"> ŽUPAN</w:t>
      </w:r>
    </w:p>
    <w:p w14:paraId="7ABC0E0E" w14:textId="4F7C9515" w:rsidR="00C1798B" w:rsidRDefault="00C1798B">
      <w:pPr>
        <w:spacing w:after="0" w:line="240" w:lineRule="auto"/>
        <w:jc w:val="left"/>
        <w:rPr>
          <w:rFonts w:cs="Arial"/>
          <w:sz w:val="22"/>
          <w:szCs w:val="22"/>
        </w:rPr>
      </w:pPr>
      <w:r>
        <w:rPr>
          <w:rFonts w:cs="Arial"/>
          <w:sz w:val="22"/>
          <w:szCs w:val="22"/>
        </w:rPr>
        <w:br w:type="page"/>
      </w:r>
    </w:p>
    <w:p w14:paraId="14D99A08" w14:textId="77777777" w:rsidR="00C1798B" w:rsidRDefault="006D060A" w:rsidP="00A80856">
      <w:pPr>
        <w:pStyle w:val="Brezrazmikov"/>
        <w:rPr>
          <w:rFonts w:cs="Arial"/>
          <w:sz w:val="22"/>
          <w:szCs w:val="22"/>
        </w:rPr>
      </w:pPr>
      <w:r w:rsidRPr="006E7C2D">
        <w:rPr>
          <w:rFonts w:cs="Arial"/>
          <w:noProof/>
          <w:sz w:val="22"/>
          <w:szCs w:val="22"/>
          <w:lang w:eastAsia="sl-SI"/>
        </w:rPr>
        <w:lastRenderedPageBreak/>
        <w:drawing>
          <wp:anchor distT="0" distB="0" distL="114300" distR="114300" simplePos="0" relativeHeight="251657728" behindDoc="1" locked="0" layoutInCell="1" allowOverlap="1" wp14:anchorId="47EEE1C4" wp14:editId="47F8D608">
            <wp:simplePos x="0" y="0"/>
            <wp:positionH relativeFrom="column">
              <wp:posOffset>-948372</wp:posOffset>
            </wp:positionH>
            <wp:positionV relativeFrom="paragraph">
              <wp:posOffset>-706438</wp:posOffset>
            </wp:positionV>
            <wp:extent cx="2371725" cy="1000125"/>
            <wp:effectExtent l="0" t="0" r="0" b="0"/>
            <wp:wrapNone/>
            <wp:docPr id="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pic:spPr>
                </pic:pic>
              </a:graphicData>
            </a:graphic>
            <wp14:sizeRelH relativeFrom="page">
              <wp14:pctWidth>0</wp14:pctWidth>
            </wp14:sizeRelH>
            <wp14:sizeRelV relativeFrom="page">
              <wp14:pctHeight>0</wp14:pctHeight>
            </wp14:sizeRelV>
          </wp:anchor>
        </w:drawing>
      </w:r>
    </w:p>
    <w:p w14:paraId="69B2C676" w14:textId="77777777" w:rsidR="00C1798B" w:rsidRDefault="00C1798B" w:rsidP="00A80856">
      <w:pPr>
        <w:pStyle w:val="Brezrazmikov"/>
        <w:rPr>
          <w:rFonts w:cs="Arial"/>
          <w:sz w:val="22"/>
          <w:szCs w:val="22"/>
        </w:rPr>
      </w:pPr>
    </w:p>
    <w:p w14:paraId="06ED391F" w14:textId="2C0C1ACE" w:rsidR="0018027F" w:rsidRPr="003423A0" w:rsidRDefault="00A80856" w:rsidP="00A80856">
      <w:pPr>
        <w:pStyle w:val="Brezrazmikov"/>
        <w:rPr>
          <w:rFonts w:cs="Arial"/>
          <w:sz w:val="22"/>
          <w:szCs w:val="22"/>
        </w:rPr>
      </w:pPr>
      <w:r w:rsidRPr="003423A0">
        <w:rPr>
          <w:rFonts w:cs="Arial"/>
          <w:sz w:val="22"/>
          <w:szCs w:val="22"/>
        </w:rPr>
        <w:t xml:space="preserve">Številka: </w:t>
      </w:r>
      <w:r w:rsidR="00C1798B" w:rsidRPr="00514C16">
        <w:rPr>
          <w:rFonts w:eastAsia="Times New Roman" w:cs="Arial"/>
          <w:noProof/>
          <w:sz w:val="22"/>
          <w:szCs w:val="22"/>
        </w:rPr>
        <w:t>3503-0003/202</w:t>
      </w:r>
      <w:r w:rsidR="00C1798B">
        <w:rPr>
          <w:rFonts w:eastAsia="Times New Roman" w:cs="Arial"/>
          <w:noProof/>
          <w:sz w:val="22"/>
          <w:szCs w:val="22"/>
        </w:rPr>
        <w:t>5-</w:t>
      </w:r>
      <w:r w:rsidR="00583666">
        <w:rPr>
          <w:rFonts w:eastAsia="Times New Roman" w:cs="Arial"/>
          <w:noProof/>
          <w:sz w:val="22"/>
          <w:szCs w:val="22"/>
        </w:rPr>
        <w:t>2</w:t>
      </w:r>
    </w:p>
    <w:p w14:paraId="55B51215" w14:textId="7453D257" w:rsidR="00A80856" w:rsidRPr="003423A0" w:rsidRDefault="00A80856" w:rsidP="00A80856">
      <w:pPr>
        <w:pStyle w:val="Brezrazmikov"/>
        <w:rPr>
          <w:rFonts w:cs="Arial"/>
          <w:sz w:val="22"/>
          <w:szCs w:val="22"/>
        </w:rPr>
      </w:pPr>
      <w:r w:rsidRPr="003423A0">
        <w:rPr>
          <w:rFonts w:cs="Arial"/>
          <w:sz w:val="22"/>
          <w:szCs w:val="22"/>
        </w:rPr>
        <w:t xml:space="preserve">Nova Gorica, </w:t>
      </w:r>
      <w:r w:rsidR="003423A0">
        <w:rPr>
          <w:rFonts w:cs="Arial"/>
          <w:sz w:val="22"/>
          <w:szCs w:val="22"/>
        </w:rPr>
        <w:t xml:space="preserve">dne </w:t>
      </w:r>
      <w:r w:rsidR="00583666">
        <w:rPr>
          <w:rFonts w:cs="Arial"/>
          <w:sz w:val="22"/>
          <w:szCs w:val="22"/>
        </w:rPr>
        <w:t xml:space="preserve">3. </w:t>
      </w:r>
      <w:r w:rsidR="008379DE">
        <w:rPr>
          <w:rFonts w:cs="Arial"/>
          <w:sz w:val="22"/>
          <w:szCs w:val="22"/>
        </w:rPr>
        <w:t>junija</w:t>
      </w:r>
      <w:r w:rsidR="00583666">
        <w:rPr>
          <w:rFonts w:cs="Arial"/>
          <w:sz w:val="22"/>
          <w:szCs w:val="22"/>
        </w:rPr>
        <w:t xml:space="preserve"> 2025</w:t>
      </w:r>
    </w:p>
    <w:p w14:paraId="3D0C1564" w14:textId="44FA977A" w:rsidR="003423A0" w:rsidRDefault="003423A0" w:rsidP="00A80856">
      <w:pPr>
        <w:pStyle w:val="Brezrazmikov"/>
        <w:rPr>
          <w:rFonts w:cs="Arial"/>
          <w:sz w:val="22"/>
          <w:szCs w:val="22"/>
        </w:rPr>
      </w:pPr>
    </w:p>
    <w:p w14:paraId="777DF329" w14:textId="77777777" w:rsidR="006D060A" w:rsidRDefault="006D060A" w:rsidP="004D5EF0">
      <w:pPr>
        <w:pStyle w:val="Brezrazmikov"/>
        <w:rPr>
          <w:rFonts w:cs="Arial"/>
          <w:sz w:val="22"/>
          <w:szCs w:val="22"/>
        </w:rPr>
      </w:pPr>
    </w:p>
    <w:p w14:paraId="3917DCED" w14:textId="36690F55" w:rsidR="00A80856" w:rsidRPr="003423A0" w:rsidRDefault="00A80856" w:rsidP="00A80856">
      <w:pPr>
        <w:pStyle w:val="Brezrazmikov"/>
        <w:jc w:val="center"/>
        <w:rPr>
          <w:rFonts w:cs="Arial"/>
          <w:sz w:val="22"/>
          <w:szCs w:val="22"/>
        </w:rPr>
      </w:pPr>
      <w:r w:rsidRPr="003423A0">
        <w:rPr>
          <w:rFonts w:cs="Arial"/>
          <w:sz w:val="22"/>
          <w:szCs w:val="22"/>
        </w:rPr>
        <w:t>O</w:t>
      </w:r>
      <w:r w:rsidR="003423A0">
        <w:rPr>
          <w:rFonts w:cs="Arial"/>
          <w:sz w:val="22"/>
          <w:szCs w:val="22"/>
        </w:rPr>
        <w:t xml:space="preserve"> </w:t>
      </w:r>
      <w:r w:rsidRPr="003423A0">
        <w:rPr>
          <w:rFonts w:cs="Arial"/>
          <w:sz w:val="22"/>
          <w:szCs w:val="22"/>
        </w:rPr>
        <w:t>B</w:t>
      </w:r>
      <w:r w:rsidR="003423A0">
        <w:rPr>
          <w:rFonts w:cs="Arial"/>
          <w:sz w:val="22"/>
          <w:szCs w:val="22"/>
        </w:rPr>
        <w:t xml:space="preserve"> </w:t>
      </w:r>
      <w:r w:rsidRPr="003423A0">
        <w:rPr>
          <w:rFonts w:cs="Arial"/>
          <w:sz w:val="22"/>
          <w:szCs w:val="22"/>
        </w:rPr>
        <w:t>R</w:t>
      </w:r>
      <w:r w:rsidR="003423A0">
        <w:rPr>
          <w:rFonts w:cs="Arial"/>
          <w:sz w:val="22"/>
          <w:szCs w:val="22"/>
        </w:rPr>
        <w:t xml:space="preserve"> </w:t>
      </w:r>
      <w:r w:rsidRPr="003423A0">
        <w:rPr>
          <w:rFonts w:cs="Arial"/>
          <w:sz w:val="22"/>
          <w:szCs w:val="22"/>
        </w:rPr>
        <w:t>A</w:t>
      </w:r>
      <w:r w:rsidR="003423A0">
        <w:rPr>
          <w:rFonts w:cs="Arial"/>
          <w:sz w:val="22"/>
          <w:szCs w:val="22"/>
        </w:rPr>
        <w:t xml:space="preserve"> </w:t>
      </w:r>
      <w:r w:rsidRPr="003423A0">
        <w:rPr>
          <w:rFonts w:cs="Arial"/>
          <w:sz w:val="22"/>
          <w:szCs w:val="22"/>
        </w:rPr>
        <w:t>Z</w:t>
      </w:r>
      <w:r w:rsidR="003423A0">
        <w:rPr>
          <w:rFonts w:cs="Arial"/>
          <w:sz w:val="22"/>
          <w:szCs w:val="22"/>
        </w:rPr>
        <w:t xml:space="preserve"> </w:t>
      </w:r>
      <w:r w:rsidRPr="003423A0">
        <w:rPr>
          <w:rFonts w:cs="Arial"/>
          <w:sz w:val="22"/>
          <w:szCs w:val="22"/>
        </w:rPr>
        <w:t>L</w:t>
      </w:r>
      <w:r w:rsidR="003423A0">
        <w:rPr>
          <w:rFonts w:cs="Arial"/>
          <w:sz w:val="22"/>
          <w:szCs w:val="22"/>
        </w:rPr>
        <w:t xml:space="preserve"> </w:t>
      </w:r>
      <w:r w:rsidRPr="003423A0">
        <w:rPr>
          <w:rFonts w:cs="Arial"/>
          <w:sz w:val="22"/>
          <w:szCs w:val="22"/>
        </w:rPr>
        <w:t>O</w:t>
      </w:r>
      <w:r w:rsidR="003423A0">
        <w:rPr>
          <w:rFonts w:cs="Arial"/>
          <w:sz w:val="22"/>
          <w:szCs w:val="22"/>
        </w:rPr>
        <w:t xml:space="preserve"> </w:t>
      </w:r>
      <w:r w:rsidRPr="003423A0">
        <w:rPr>
          <w:rFonts w:cs="Arial"/>
          <w:sz w:val="22"/>
          <w:szCs w:val="22"/>
        </w:rPr>
        <w:t>Ž</w:t>
      </w:r>
      <w:r w:rsidR="003423A0">
        <w:rPr>
          <w:rFonts w:cs="Arial"/>
          <w:sz w:val="22"/>
          <w:szCs w:val="22"/>
        </w:rPr>
        <w:t xml:space="preserve"> </w:t>
      </w:r>
      <w:r w:rsidRPr="003423A0">
        <w:rPr>
          <w:rFonts w:cs="Arial"/>
          <w:sz w:val="22"/>
          <w:szCs w:val="22"/>
        </w:rPr>
        <w:t>I</w:t>
      </w:r>
      <w:r w:rsidR="003423A0">
        <w:rPr>
          <w:rFonts w:cs="Arial"/>
          <w:sz w:val="22"/>
          <w:szCs w:val="22"/>
        </w:rPr>
        <w:t xml:space="preserve"> </w:t>
      </w:r>
      <w:r w:rsidRPr="003423A0">
        <w:rPr>
          <w:rFonts w:cs="Arial"/>
          <w:sz w:val="22"/>
          <w:szCs w:val="22"/>
        </w:rPr>
        <w:t>T</w:t>
      </w:r>
      <w:r w:rsidR="003423A0">
        <w:rPr>
          <w:rFonts w:cs="Arial"/>
          <w:sz w:val="22"/>
          <w:szCs w:val="22"/>
        </w:rPr>
        <w:t xml:space="preserve"> </w:t>
      </w:r>
      <w:r w:rsidRPr="003423A0">
        <w:rPr>
          <w:rFonts w:cs="Arial"/>
          <w:sz w:val="22"/>
          <w:szCs w:val="22"/>
        </w:rPr>
        <w:t>E</w:t>
      </w:r>
      <w:r w:rsidR="003423A0">
        <w:rPr>
          <w:rFonts w:cs="Arial"/>
          <w:sz w:val="22"/>
          <w:szCs w:val="22"/>
        </w:rPr>
        <w:t xml:space="preserve"> </w:t>
      </w:r>
      <w:r w:rsidRPr="003423A0">
        <w:rPr>
          <w:rFonts w:cs="Arial"/>
          <w:sz w:val="22"/>
          <w:szCs w:val="22"/>
        </w:rPr>
        <w:t>V</w:t>
      </w:r>
    </w:p>
    <w:p w14:paraId="6383540D" w14:textId="77777777" w:rsidR="00A80856" w:rsidRPr="006E7C2D" w:rsidRDefault="00A80856" w:rsidP="00A80856">
      <w:pPr>
        <w:pStyle w:val="Brezrazmikov"/>
        <w:rPr>
          <w:rFonts w:cs="Arial"/>
          <w:b/>
          <w:bCs/>
          <w:sz w:val="22"/>
          <w:szCs w:val="22"/>
        </w:rPr>
      </w:pPr>
    </w:p>
    <w:p w14:paraId="478F78A9" w14:textId="0F03D6B5" w:rsidR="00A80856" w:rsidRPr="006E7C2D" w:rsidRDefault="00A80856" w:rsidP="00A80856">
      <w:pPr>
        <w:pStyle w:val="Brezrazmikov"/>
        <w:rPr>
          <w:rFonts w:cs="Arial"/>
          <w:sz w:val="22"/>
          <w:szCs w:val="22"/>
        </w:rPr>
      </w:pPr>
      <w:r w:rsidRPr="006E7C2D">
        <w:rPr>
          <w:rFonts w:cs="Arial"/>
          <w:b/>
          <w:bCs/>
          <w:sz w:val="22"/>
          <w:szCs w:val="22"/>
        </w:rPr>
        <w:t xml:space="preserve">(1) Razlogi, ki utemeljujejo potrebo po </w:t>
      </w:r>
      <w:r w:rsidR="00303FB5">
        <w:rPr>
          <w:rFonts w:cs="Arial"/>
          <w:b/>
          <w:bCs/>
          <w:sz w:val="22"/>
          <w:szCs w:val="22"/>
        </w:rPr>
        <w:t>sprejemu Odloka o sprememb</w:t>
      </w:r>
      <w:r w:rsidR="00A6044B">
        <w:rPr>
          <w:rFonts w:cs="Arial"/>
          <w:b/>
          <w:bCs/>
          <w:sz w:val="22"/>
          <w:szCs w:val="22"/>
        </w:rPr>
        <w:t>ah in dopolnitvah Odloka</w:t>
      </w:r>
      <w:r w:rsidR="0093282D">
        <w:rPr>
          <w:rFonts w:cs="Arial"/>
          <w:b/>
          <w:bCs/>
          <w:sz w:val="22"/>
          <w:szCs w:val="22"/>
        </w:rPr>
        <w:t xml:space="preserve"> o </w:t>
      </w:r>
      <w:r w:rsidR="006D060A">
        <w:rPr>
          <w:rFonts w:cs="Arial"/>
          <w:b/>
          <w:bCs/>
          <w:sz w:val="22"/>
          <w:szCs w:val="22"/>
        </w:rPr>
        <w:t>občinskem podrobnem prostorskem načrtu Ob sodišču v Novi Gorici</w:t>
      </w:r>
      <w:r w:rsidR="0093282D">
        <w:rPr>
          <w:rFonts w:cs="Arial"/>
          <w:b/>
          <w:bCs/>
          <w:sz w:val="22"/>
          <w:szCs w:val="22"/>
        </w:rPr>
        <w:t xml:space="preserve"> </w:t>
      </w:r>
      <w:r w:rsidR="00144D2D">
        <w:rPr>
          <w:rFonts w:cs="Arial"/>
          <w:b/>
          <w:bCs/>
          <w:sz w:val="22"/>
          <w:szCs w:val="22"/>
        </w:rPr>
        <w:t>(v nadaljevanju: odlok)</w:t>
      </w:r>
    </w:p>
    <w:p w14:paraId="7B466864" w14:textId="6E1AA1B4" w:rsidR="00F610F7" w:rsidRDefault="001A0792" w:rsidP="00A80856">
      <w:pPr>
        <w:pStyle w:val="Brezrazmikov"/>
        <w:rPr>
          <w:rFonts w:cs="Arial"/>
          <w:sz w:val="22"/>
          <w:szCs w:val="22"/>
        </w:rPr>
      </w:pPr>
      <w:r>
        <w:rPr>
          <w:rFonts w:cs="Arial"/>
          <w:sz w:val="22"/>
          <w:szCs w:val="22"/>
        </w:rPr>
        <w:t>Mestna občina</w:t>
      </w:r>
      <w:r w:rsidR="00AB4A60">
        <w:rPr>
          <w:rFonts w:cs="Arial"/>
          <w:sz w:val="22"/>
          <w:szCs w:val="22"/>
        </w:rPr>
        <w:t xml:space="preserve"> Nova Gorica</w:t>
      </w:r>
      <w:r w:rsidR="004E47E9">
        <w:rPr>
          <w:rFonts w:cs="Arial"/>
          <w:sz w:val="22"/>
          <w:szCs w:val="22"/>
        </w:rPr>
        <w:t xml:space="preserve"> je z veljavnim </w:t>
      </w:r>
      <w:r w:rsidR="00FF6EBB">
        <w:rPr>
          <w:rFonts w:cs="Arial"/>
          <w:sz w:val="22"/>
          <w:szCs w:val="22"/>
        </w:rPr>
        <w:t>O</w:t>
      </w:r>
      <w:r w:rsidR="004E47E9">
        <w:rPr>
          <w:rFonts w:cs="Arial"/>
          <w:sz w:val="22"/>
          <w:szCs w:val="22"/>
        </w:rPr>
        <w:t xml:space="preserve">dlokom </w:t>
      </w:r>
      <w:r w:rsidR="00FF6EBB">
        <w:rPr>
          <w:rFonts w:cs="Arial"/>
          <w:sz w:val="22"/>
          <w:szCs w:val="22"/>
        </w:rPr>
        <w:t xml:space="preserve">o </w:t>
      </w:r>
      <w:r w:rsidR="004E47E9">
        <w:rPr>
          <w:rFonts w:cs="Arial"/>
          <w:sz w:val="22"/>
          <w:szCs w:val="22"/>
        </w:rPr>
        <w:t>občinsk</w:t>
      </w:r>
      <w:r w:rsidR="00FF6EBB">
        <w:rPr>
          <w:rFonts w:cs="Arial"/>
          <w:sz w:val="22"/>
          <w:szCs w:val="22"/>
        </w:rPr>
        <w:t>em</w:t>
      </w:r>
      <w:r w:rsidR="004E47E9">
        <w:rPr>
          <w:rFonts w:cs="Arial"/>
          <w:sz w:val="22"/>
          <w:szCs w:val="22"/>
        </w:rPr>
        <w:t xml:space="preserve"> podrobn</w:t>
      </w:r>
      <w:r w:rsidR="00FF6EBB">
        <w:rPr>
          <w:rFonts w:cs="Arial"/>
          <w:sz w:val="22"/>
          <w:szCs w:val="22"/>
        </w:rPr>
        <w:t>em</w:t>
      </w:r>
      <w:r w:rsidR="004E47E9">
        <w:rPr>
          <w:rFonts w:cs="Arial"/>
          <w:sz w:val="22"/>
          <w:szCs w:val="22"/>
        </w:rPr>
        <w:t xml:space="preserve"> prostorsk</w:t>
      </w:r>
      <w:r w:rsidR="00FF6EBB">
        <w:rPr>
          <w:rFonts w:cs="Arial"/>
          <w:sz w:val="22"/>
          <w:szCs w:val="22"/>
        </w:rPr>
        <w:t>em</w:t>
      </w:r>
      <w:r w:rsidR="004E47E9">
        <w:rPr>
          <w:rFonts w:cs="Arial"/>
          <w:sz w:val="22"/>
          <w:szCs w:val="22"/>
        </w:rPr>
        <w:t xml:space="preserve"> načrt</w:t>
      </w:r>
      <w:r w:rsidR="00FF6EBB">
        <w:rPr>
          <w:rFonts w:cs="Arial"/>
          <w:sz w:val="22"/>
          <w:szCs w:val="22"/>
        </w:rPr>
        <w:t>u</w:t>
      </w:r>
      <w:r w:rsidR="004E47E9">
        <w:rPr>
          <w:rFonts w:cs="Arial"/>
          <w:sz w:val="22"/>
          <w:szCs w:val="22"/>
        </w:rPr>
        <w:t xml:space="preserve"> </w:t>
      </w:r>
      <w:r w:rsidR="00DB11B1">
        <w:rPr>
          <w:rFonts w:cs="Arial"/>
          <w:sz w:val="22"/>
          <w:szCs w:val="22"/>
        </w:rPr>
        <w:t>Ob sodišču v Novi Goric</w:t>
      </w:r>
      <w:r w:rsidR="00E16CED">
        <w:rPr>
          <w:rFonts w:cs="Arial"/>
          <w:sz w:val="22"/>
          <w:szCs w:val="22"/>
        </w:rPr>
        <w:t>i</w:t>
      </w:r>
      <w:r w:rsidR="00FF6EBB">
        <w:rPr>
          <w:rFonts w:cs="Arial"/>
          <w:sz w:val="22"/>
          <w:szCs w:val="22"/>
        </w:rPr>
        <w:t xml:space="preserve"> (Uradni list RS, št. </w:t>
      </w:r>
      <w:r w:rsidR="00FF6EBB">
        <w:rPr>
          <w:sz w:val="22"/>
          <w:szCs w:val="22"/>
        </w:rPr>
        <w:t>76/08</w:t>
      </w:r>
      <w:r w:rsidR="00FF6EBB">
        <w:rPr>
          <w:rFonts w:cs="Arial"/>
          <w:sz w:val="22"/>
          <w:szCs w:val="22"/>
        </w:rPr>
        <w:t>) sprejela načrt</w:t>
      </w:r>
      <w:r w:rsidR="00DB11B1">
        <w:rPr>
          <w:rFonts w:cs="Arial"/>
          <w:sz w:val="22"/>
          <w:szCs w:val="22"/>
        </w:rPr>
        <w:t>, ki ga je izdelal UBI studio d.o.o. v l. 2005 (v nadaljevanju: OPPN). N</w:t>
      </w:r>
      <w:r w:rsidR="00E14DD7">
        <w:rPr>
          <w:rFonts w:cs="Arial"/>
          <w:sz w:val="22"/>
          <w:szCs w:val="22"/>
        </w:rPr>
        <w:t>a območju OPPN</w:t>
      </w:r>
      <w:r w:rsidR="00DB11B1">
        <w:rPr>
          <w:rFonts w:cs="Arial"/>
          <w:sz w:val="22"/>
          <w:szCs w:val="22"/>
        </w:rPr>
        <w:t xml:space="preserve"> Mestna občina</w:t>
      </w:r>
      <w:r w:rsidR="00E14DD7">
        <w:rPr>
          <w:rFonts w:cs="Arial"/>
          <w:sz w:val="22"/>
          <w:szCs w:val="22"/>
        </w:rPr>
        <w:t xml:space="preserve"> </w:t>
      </w:r>
      <w:r>
        <w:rPr>
          <w:rFonts w:cs="Arial"/>
          <w:sz w:val="22"/>
          <w:szCs w:val="22"/>
        </w:rPr>
        <w:t xml:space="preserve">izdeluje zazidalni preizkus ter podlage za objavo javnega </w:t>
      </w:r>
      <w:r w:rsidR="00E16CED">
        <w:rPr>
          <w:rFonts w:cs="Arial"/>
          <w:sz w:val="22"/>
          <w:szCs w:val="22"/>
        </w:rPr>
        <w:t xml:space="preserve">arhitekturnega </w:t>
      </w:r>
      <w:r>
        <w:rPr>
          <w:rFonts w:cs="Arial"/>
          <w:sz w:val="22"/>
          <w:szCs w:val="22"/>
        </w:rPr>
        <w:t xml:space="preserve">natečaja </w:t>
      </w:r>
      <w:r w:rsidR="00607296">
        <w:rPr>
          <w:rFonts w:cs="Arial"/>
          <w:sz w:val="22"/>
          <w:szCs w:val="22"/>
        </w:rPr>
        <w:t>za kare A2</w:t>
      </w:r>
      <w:r w:rsidR="00E16CED">
        <w:rPr>
          <w:rFonts w:cs="Arial"/>
          <w:sz w:val="22"/>
          <w:szCs w:val="22"/>
        </w:rPr>
        <w:t>.</w:t>
      </w:r>
      <w:r w:rsidR="00122B0C">
        <w:rPr>
          <w:rFonts w:cs="Arial"/>
          <w:sz w:val="22"/>
          <w:szCs w:val="22"/>
        </w:rPr>
        <w:t xml:space="preserve"> </w:t>
      </w:r>
      <w:r w:rsidR="00E16CED">
        <w:rPr>
          <w:rFonts w:cs="Arial"/>
          <w:sz w:val="22"/>
          <w:szCs w:val="22"/>
        </w:rPr>
        <w:t>Predvidena je gradnja</w:t>
      </w:r>
      <w:r w:rsidR="00122B0C">
        <w:rPr>
          <w:rFonts w:cs="Arial"/>
          <w:sz w:val="22"/>
          <w:szCs w:val="22"/>
        </w:rPr>
        <w:t xml:space="preserve"> večstanova</w:t>
      </w:r>
      <w:r w:rsidR="009A6D06">
        <w:rPr>
          <w:rFonts w:cs="Arial"/>
          <w:sz w:val="22"/>
          <w:szCs w:val="22"/>
        </w:rPr>
        <w:t>n</w:t>
      </w:r>
      <w:r w:rsidR="00122B0C">
        <w:rPr>
          <w:rFonts w:cs="Arial"/>
          <w:sz w:val="22"/>
          <w:szCs w:val="22"/>
        </w:rPr>
        <w:t xml:space="preserve">jskih </w:t>
      </w:r>
      <w:r w:rsidR="00337C73">
        <w:rPr>
          <w:rFonts w:cs="Arial"/>
          <w:sz w:val="22"/>
          <w:szCs w:val="22"/>
        </w:rPr>
        <w:t>stavb z javnim programom v pritličju</w:t>
      </w:r>
      <w:r w:rsidR="00607296">
        <w:rPr>
          <w:rFonts w:cs="Arial"/>
          <w:sz w:val="22"/>
          <w:szCs w:val="22"/>
        </w:rPr>
        <w:t xml:space="preserve">. </w:t>
      </w:r>
      <w:r w:rsidR="00FC394E">
        <w:rPr>
          <w:rFonts w:cs="Arial"/>
          <w:sz w:val="22"/>
          <w:szCs w:val="22"/>
        </w:rPr>
        <w:t>V sklopu priprave zazidalnega preizkusa se je skrbno preučilo določila veljavnega odloka</w:t>
      </w:r>
      <w:r w:rsidR="00122B0C">
        <w:rPr>
          <w:rFonts w:cs="Arial"/>
          <w:sz w:val="22"/>
          <w:szCs w:val="22"/>
        </w:rPr>
        <w:t xml:space="preserve"> z vidika upoštevanja javnega interesa ter tudi</w:t>
      </w:r>
      <w:r w:rsidR="00337C73">
        <w:rPr>
          <w:rFonts w:cs="Arial"/>
          <w:sz w:val="22"/>
          <w:szCs w:val="22"/>
        </w:rPr>
        <w:t xml:space="preserve"> z vidika </w:t>
      </w:r>
      <w:r w:rsidR="00122B0C">
        <w:rPr>
          <w:rFonts w:cs="Arial"/>
          <w:sz w:val="22"/>
          <w:szCs w:val="22"/>
        </w:rPr>
        <w:t>dejanske izvedljivosti</w:t>
      </w:r>
      <w:r w:rsidR="00337C73">
        <w:rPr>
          <w:rFonts w:cs="Arial"/>
          <w:sz w:val="22"/>
          <w:szCs w:val="22"/>
        </w:rPr>
        <w:t>.</w:t>
      </w:r>
      <w:r w:rsidR="00F340FB">
        <w:rPr>
          <w:rFonts w:cs="Arial"/>
          <w:sz w:val="22"/>
          <w:szCs w:val="22"/>
        </w:rPr>
        <w:t xml:space="preserve"> Pri presoji regulative</w:t>
      </w:r>
      <w:r w:rsidR="00E773B7">
        <w:rPr>
          <w:rFonts w:cs="Arial"/>
          <w:sz w:val="22"/>
          <w:szCs w:val="22"/>
        </w:rPr>
        <w:t xml:space="preserve">, ki jo odlok vzpostavlja, se je kot problematična </w:t>
      </w:r>
      <w:r w:rsidR="00333CEA">
        <w:rPr>
          <w:rFonts w:cs="Arial"/>
          <w:sz w:val="22"/>
          <w:szCs w:val="22"/>
        </w:rPr>
        <w:t>izpostavila določba</w:t>
      </w:r>
      <w:r w:rsidR="006C0480">
        <w:rPr>
          <w:rFonts w:cs="Arial"/>
          <w:sz w:val="22"/>
          <w:szCs w:val="22"/>
        </w:rPr>
        <w:t xml:space="preserve"> 23. člena</w:t>
      </w:r>
      <w:r w:rsidR="00B83BFE">
        <w:rPr>
          <w:rFonts w:cs="Arial"/>
          <w:sz w:val="22"/>
          <w:szCs w:val="22"/>
        </w:rPr>
        <w:t xml:space="preserve"> odloka</w:t>
      </w:r>
      <w:r w:rsidR="00333CEA">
        <w:rPr>
          <w:rFonts w:cs="Arial"/>
          <w:sz w:val="22"/>
          <w:szCs w:val="22"/>
        </w:rPr>
        <w:t xml:space="preserve">, ki ureja osončenost bivalnih prostorov predvidenih novogradenj. </w:t>
      </w:r>
      <w:r w:rsidR="00396298">
        <w:rPr>
          <w:rFonts w:cs="Arial"/>
          <w:sz w:val="22"/>
          <w:szCs w:val="22"/>
        </w:rPr>
        <w:t>Veljavna določba se glasi:</w:t>
      </w:r>
      <w:r w:rsidR="00211ECF">
        <w:rPr>
          <w:rFonts w:cs="Arial"/>
          <w:sz w:val="22"/>
          <w:szCs w:val="22"/>
        </w:rPr>
        <w:t xml:space="preserve"> »</w:t>
      </w:r>
      <w:r w:rsidR="00211ECF" w:rsidRPr="00211ECF">
        <w:rPr>
          <w:rFonts w:cs="Arial"/>
          <w:sz w:val="22"/>
          <w:szCs w:val="22"/>
        </w:rPr>
        <w:t>Stanovanjski objekti morajo biti načrtovani tako, da zagotavljajo bivalnim prostorom osončenost vsaj eno uro dnevno v zimskem času ter dve uri v jesenskem, pomladanskem in poletnem času med 9. in 15. uro.</w:t>
      </w:r>
      <w:r w:rsidR="00211ECF">
        <w:rPr>
          <w:rFonts w:cs="Arial"/>
          <w:sz w:val="22"/>
          <w:szCs w:val="22"/>
        </w:rPr>
        <w:t>«</w:t>
      </w:r>
      <w:r w:rsidR="00396298">
        <w:rPr>
          <w:rFonts w:cs="Arial"/>
          <w:sz w:val="22"/>
          <w:szCs w:val="22"/>
        </w:rPr>
        <w:t xml:space="preserve"> </w:t>
      </w:r>
      <w:r w:rsidR="00795630">
        <w:rPr>
          <w:rFonts w:cs="Arial"/>
          <w:sz w:val="22"/>
          <w:szCs w:val="22"/>
        </w:rPr>
        <w:t>Veljavna določba</w:t>
      </w:r>
      <w:r w:rsidR="002653EF">
        <w:rPr>
          <w:rFonts w:cs="Arial"/>
          <w:sz w:val="22"/>
          <w:szCs w:val="22"/>
        </w:rPr>
        <w:t xml:space="preserve"> </w:t>
      </w:r>
      <w:r w:rsidR="000D27FB">
        <w:rPr>
          <w:rFonts w:cs="Arial"/>
          <w:sz w:val="22"/>
          <w:szCs w:val="22"/>
        </w:rPr>
        <w:t>omejuje optimalno izrabo prostora</w:t>
      </w:r>
      <w:r w:rsidR="002653EF">
        <w:rPr>
          <w:rFonts w:cs="Arial"/>
          <w:sz w:val="22"/>
          <w:szCs w:val="22"/>
        </w:rPr>
        <w:t xml:space="preserve">, saj </w:t>
      </w:r>
      <w:r w:rsidR="004A1D4F" w:rsidRPr="004D5EF0">
        <w:rPr>
          <w:rFonts w:cs="Arial"/>
          <w:sz w:val="22"/>
          <w:szCs w:val="22"/>
        </w:rPr>
        <w:t>onemogoča umeščanje večstanovanjskih stavb in bivalnih prostorov v njih z orientacijo vzhod</w:t>
      </w:r>
      <w:r w:rsidR="004D5EF0">
        <w:rPr>
          <w:rFonts w:cs="Arial"/>
          <w:sz w:val="22"/>
          <w:szCs w:val="22"/>
        </w:rPr>
        <w:t>-</w:t>
      </w:r>
      <w:r w:rsidR="004A1D4F" w:rsidRPr="004D5EF0">
        <w:rPr>
          <w:rFonts w:cs="Arial"/>
          <w:sz w:val="22"/>
          <w:szCs w:val="22"/>
        </w:rPr>
        <w:t>zahod</w:t>
      </w:r>
      <w:r w:rsidR="00B5227E" w:rsidRPr="004D5EF0">
        <w:rPr>
          <w:rFonts w:cs="Arial"/>
          <w:sz w:val="22"/>
          <w:szCs w:val="22"/>
        </w:rPr>
        <w:t xml:space="preserve">. </w:t>
      </w:r>
      <w:r w:rsidR="009E0B7E" w:rsidRPr="004D5EF0">
        <w:rPr>
          <w:rFonts w:cs="Arial"/>
          <w:sz w:val="22"/>
          <w:szCs w:val="22"/>
        </w:rPr>
        <w:t xml:space="preserve">Z upoštevanjem </w:t>
      </w:r>
      <w:r w:rsidR="003C6FC9" w:rsidRPr="004D5EF0">
        <w:rPr>
          <w:rFonts w:cs="Arial"/>
          <w:sz w:val="22"/>
          <w:szCs w:val="22"/>
        </w:rPr>
        <w:t xml:space="preserve">veljavnega določila </w:t>
      </w:r>
      <w:r w:rsidR="00E13637" w:rsidRPr="004D5EF0">
        <w:rPr>
          <w:rFonts w:cs="Arial"/>
          <w:sz w:val="22"/>
          <w:szCs w:val="22"/>
        </w:rPr>
        <w:t>bi se z</w:t>
      </w:r>
      <w:r w:rsidR="00FE52E4" w:rsidRPr="004D5EF0">
        <w:rPr>
          <w:rFonts w:cs="Arial"/>
          <w:sz w:val="22"/>
          <w:szCs w:val="22"/>
        </w:rPr>
        <w:t xml:space="preserve"> javni</w:t>
      </w:r>
      <w:r w:rsidR="00E13637" w:rsidRPr="004D5EF0">
        <w:rPr>
          <w:rFonts w:cs="Arial"/>
          <w:sz w:val="22"/>
          <w:szCs w:val="22"/>
        </w:rPr>
        <w:t>m</w:t>
      </w:r>
      <w:r w:rsidR="003C6FC9" w:rsidRPr="004D5EF0">
        <w:rPr>
          <w:rFonts w:cs="Arial"/>
          <w:sz w:val="22"/>
          <w:szCs w:val="22"/>
        </w:rPr>
        <w:t xml:space="preserve"> natečaj</w:t>
      </w:r>
      <w:r w:rsidR="00E13637" w:rsidRPr="004D5EF0">
        <w:rPr>
          <w:rFonts w:cs="Arial"/>
          <w:sz w:val="22"/>
          <w:szCs w:val="22"/>
        </w:rPr>
        <w:t>em</w:t>
      </w:r>
      <w:r w:rsidR="003C6FC9" w:rsidRPr="004D5EF0">
        <w:rPr>
          <w:rFonts w:cs="Arial"/>
          <w:sz w:val="22"/>
          <w:szCs w:val="22"/>
        </w:rPr>
        <w:t xml:space="preserve"> </w:t>
      </w:r>
      <w:r w:rsidR="00E13637" w:rsidRPr="004D5EF0">
        <w:rPr>
          <w:rFonts w:cs="Arial"/>
          <w:sz w:val="22"/>
          <w:szCs w:val="22"/>
        </w:rPr>
        <w:t>favoriziralo</w:t>
      </w:r>
      <w:r w:rsidR="003C6FC9" w:rsidRPr="004D5EF0">
        <w:rPr>
          <w:rFonts w:cs="Arial"/>
          <w:sz w:val="22"/>
          <w:szCs w:val="22"/>
        </w:rPr>
        <w:t xml:space="preserve"> rešitve, ki umešča</w:t>
      </w:r>
      <w:r w:rsidR="0061680D" w:rsidRPr="004D5EF0">
        <w:rPr>
          <w:rFonts w:cs="Arial"/>
          <w:sz w:val="22"/>
          <w:szCs w:val="22"/>
        </w:rPr>
        <w:t>jo</w:t>
      </w:r>
      <w:r w:rsidR="003C6FC9" w:rsidRPr="004D5EF0">
        <w:rPr>
          <w:rFonts w:cs="Arial"/>
          <w:sz w:val="22"/>
          <w:szCs w:val="22"/>
        </w:rPr>
        <w:t xml:space="preserve"> bivaln</w:t>
      </w:r>
      <w:r w:rsidR="00E13637" w:rsidRPr="004D5EF0">
        <w:rPr>
          <w:rFonts w:cs="Arial"/>
          <w:sz w:val="22"/>
          <w:szCs w:val="22"/>
        </w:rPr>
        <w:t>e</w:t>
      </w:r>
      <w:r w:rsidR="003C6FC9" w:rsidRPr="004D5EF0">
        <w:rPr>
          <w:rFonts w:cs="Arial"/>
          <w:sz w:val="22"/>
          <w:szCs w:val="22"/>
        </w:rPr>
        <w:t xml:space="preserve"> </w:t>
      </w:r>
      <w:r w:rsidR="00546BD0" w:rsidRPr="004D5EF0">
        <w:rPr>
          <w:rFonts w:cs="Arial"/>
          <w:sz w:val="22"/>
          <w:szCs w:val="22"/>
        </w:rPr>
        <w:t>prostore</w:t>
      </w:r>
      <w:r w:rsidR="004A1D4F" w:rsidRPr="004D5EF0">
        <w:rPr>
          <w:rFonts w:cs="Arial"/>
          <w:sz w:val="22"/>
          <w:szCs w:val="22"/>
        </w:rPr>
        <w:t xml:space="preserve"> izključno na vzhod ali jug</w:t>
      </w:r>
      <w:r w:rsidR="00546BD0" w:rsidRPr="004D5EF0">
        <w:rPr>
          <w:rFonts w:cs="Arial"/>
          <w:sz w:val="22"/>
          <w:szCs w:val="22"/>
        </w:rPr>
        <w:t xml:space="preserve"> </w:t>
      </w:r>
      <w:r w:rsidR="002940C2" w:rsidRPr="004D5EF0">
        <w:rPr>
          <w:rFonts w:cs="Arial"/>
          <w:sz w:val="22"/>
          <w:szCs w:val="22"/>
        </w:rPr>
        <w:t xml:space="preserve">oz. </w:t>
      </w:r>
      <w:r w:rsidR="004A1D4F" w:rsidRPr="004D5EF0">
        <w:rPr>
          <w:rFonts w:cs="Arial"/>
          <w:sz w:val="22"/>
          <w:szCs w:val="22"/>
        </w:rPr>
        <w:t>zamikajo stavbe od gradbenih linij, ki jih določa OPPN in pomenijo kontinuiteto tipične ortogonalne pozidave mesta</w:t>
      </w:r>
      <w:r w:rsidR="003817B4" w:rsidRPr="004D5EF0">
        <w:rPr>
          <w:rFonts w:cs="Arial"/>
          <w:sz w:val="22"/>
          <w:szCs w:val="22"/>
        </w:rPr>
        <w:t xml:space="preserve">. </w:t>
      </w:r>
      <w:r w:rsidR="004A1D4F" w:rsidRPr="004D5EF0">
        <w:rPr>
          <w:rFonts w:cs="Arial"/>
          <w:sz w:val="22"/>
          <w:szCs w:val="22"/>
        </w:rPr>
        <w:t>Odmik od obstoječe tipologije pomeni neskladje z obstoječo pozidavo in varovanjem moderne dediščine Nove Gorice</w:t>
      </w:r>
      <w:r w:rsidR="004B681A">
        <w:rPr>
          <w:rFonts w:cs="Arial"/>
          <w:sz w:val="22"/>
          <w:szCs w:val="22"/>
        </w:rPr>
        <w:t>. Takšna rešitev</w:t>
      </w:r>
      <w:r w:rsidR="00267D93" w:rsidRPr="004D5EF0">
        <w:rPr>
          <w:rFonts w:cs="Arial"/>
          <w:sz w:val="22"/>
          <w:szCs w:val="22"/>
        </w:rPr>
        <w:t xml:space="preserve"> </w:t>
      </w:r>
      <w:r w:rsidR="004D5EF0" w:rsidRPr="004D5EF0">
        <w:rPr>
          <w:rFonts w:cs="Arial"/>
          <w:sz w:val="22"/>
          <w:szCs w:val="22"/>
        </w:rPr>
        <w:t xml:space="preserve">pomeni tudi </w:t>
      </w:r>
      <w:r w:rsidR="00267D93" w:rsidRPr="004D5EF0">
        <w:rPr>
          <w:rFonts w:cs="Arial"/>
          <w:sz w:val="22"/>
          <w:szCs w:val="22"/>
        </w:rPr>
        <w:t>potencialno neskladj</w:t>
      </w:r>
      <w:r w:rsidR="004D5EF0" w:rsidRPr="004D5EF0">
        <w:rPr>
          <w:rFonts w:cs="Arial"/>
          <w:sz w:val="22"/>
          <w:szCs w:val="22"/>
        </w:rPr>
        <w:t>e</w:t>
      </w:r>
      <w:r w:rsidR="00267D93" w:rsidRPr="004D5EF0">
        <w:rPr>
          <w:rFonts w:cs="Arial"/>
          <w:sz w:val="22"/>
          <w:szCs w:val="22"/>
        </w:rPr>
        <w:t xml:space="preserve"> </w:t>
      </w:r>
      <w:r w:rsidR="0088405B" w:rsidRPr="004D5EF0">
        <w:rPr>
          <w:rFonts w:cs="Arial"/>
          <w:sz w:val="22"/>
          <w:szCs w:val="22"/>
        </w:rPr>
        <w:t>s predvideno prostorsko ureditvijo znotraj OPPN</w:t>
      </w:r>
      <w:r w:rsidR="00546BD0" w:rsidRPr="004D5EF0">
        <w:rPr>
          <w:rFonts w:cs="Arial"/>
          <w:sz w:val="22"/>
          <w:szCs w:val="22"/>
        </w:rPr>
        <w:t>,</w:t>
      </w:r>
      <w:r w:rsidR="000C40C8" w:rsidRPr="004D5EF0">
        <w:rPr>
          <w:rFonts w:cs="Arial"/>
          <w:sz w:val="22"/>
          <w:szCs w:val="22"/>
        </w:rPr>
        <w:t xml:space="preserve"> </w:t>
      </w:r>
      <w:r w:rsidR="004D5EF0">
        <w:rPr>
          <w:rFonts w:cs="Arial"/>
          <w:sz w:val="22"/>
          <w:szCs w:val="22"/>
        </w:rPr>
        <w:t>nenazadnje</w:t>
      </w:r>
      <w:r w:rsidR="004D5EF0" w:rsidRPr="004D5EF0">
        <w:rPr>
          <w:rFonts w:cs="Arial"/>
          <w:sz w:val="22"/>
          <w:szCs w:val="22"/>
        </w:rPr>
        <w:t xml:space="preserve"> </w:t>
      </w:r>
      <w:r w:rsidR="000C40C8" w:rsidRPr="004D5EF0">
        <w:rPr>
          <w:rFonts w:cs="Arial"/>
          <w:sz w:val="22"/>
          <w:szCs w:val="22"/>
        </w:rPr>
        <w:t xml:space="preserve">pa </w:t>
      </w:r>
      <w:r w:rsidR="00546BD0" w:rsidRPr="004D5EF0">
        <w:rPr>
          <w:rFonts w:cs="Arial"/>
          <w:sz w:val="22"/>
          <w:szCs w:val="22"/>
        </w:rPr>
        <w:t xml:space="preserve">omejuje </w:t>
      </w:r>
      <w:r w:rsidR="00950F16" w:rsidRPr="004D5EF0">
        <w:rPr>
          <w:rFonts w:cs="Arial"/>
          <w:sz w:val="22"/>
          <w:szCs w:val="22"/>
        </w:rPr>
        <w:t xml:space="preserve">nabor rešitev, ki jih udeleženci natečaja </w:t>
      </w:r>
      <w:r w:rsidR="00950F16">
        <w:rPr>
          <w:rFonts w:cs="Arial"/>
          <w:sz w:val="22"/>
          <w:szCs w:val="22"/>
        </w:rPr>
        <w:t>lahko ponudijo</w:t>
      </w:r>
      <w:r w:rsidR="002949F4">
        <w:rPr>
          <w:rFonts w:cs="Arial"/>
          <w:sz w:val="22"/>
          <w:szCs w:val="22"/>
        </w:rPr>
        <w:t>.</w:t>
      </w:r>
    </w:p>
    <w:p w14:paraId="752E7055" w14:textId="77777777" w:rsidR="00F610F7" w:rsidRDefault="00F610F7" w:rsidP="00A80856">
      <w:pPr>
        <w:pStyle w:val="Brezrazmikov"/>
        <w:rPr>
          <w:rFonts w:cs="Arial"/>
          <w:sz w:val="22"/>
          <w:szCs w:val="22"/>
        </w:rPr>
      </w:pPr>
    </w:p>
    <w:p w14:paraId="676BF311" w14:textId="77777777" w:rsidR="00A80856" w:rsidRPr="006E7C2D" w:rsidRDefault="00A80856" w:rsidP="00A80856">
      <w:pPr>
        <w:pStyle w:val="Brezrazmikov"/>
        <w:rPr>
          <w:rFonts w:cs="Arial"/>
          <w:sz w:val="22"/>
          <w:szCs w:val="22"/>
        </w:rPr>
      </w:pPr>
      <w:r w:rsidRPr="006E7C2D">
        <w:rPr>
          <w:rFonts w:cs="Arial"/>
          <w:b/>
          <w:bCs/>
          <w:sz w:val="22"/>
          <w:szCs w:val="22"/>
        </w:rPr>
        <w:t>(2) Cilji, ki jih želimo doseči s sprejemom odloka</w:t>
      </w:r>
      <w:r>
        <w:rPr>
          <w:rFonts w:cs="Arial"/>
          <w:b/>
          <w:bCs/>
          <w:sz w:val="22"/>
          <w:szCs w:val="22"/>
        </w:rPr>
        <w:t>:</w:t>
      </w:r>
    </w:p>
    <w:p w14:paraId="4750B41C" w14:textId="0EBA5840" w:rsidR="004D5EF0" w:rsidRDefault="004D5EF0" w:rsidP="004D5EF0">
      <w:pPr>
        <w:pStyle w:val="Brezrazmikov"/>
        <w:rPr>
          <w:rFonts w:eastAsia="Times New Roman" w:cs="Arial"/>
          <w:color w:val="000000"/>
          <w:sz w:val="22"/>
          <w:szCs w:val="22"/>
          <w:lang w:eastAsia="sl-SI"/>
        </w:rPr>
      </w:pPr>
      <w:r>
        <w:rPr>
          <w:rFonts w:eastAsia="Times New Roman" w:cs="Arial"/>
          <w:color w:val="000000"/>
          <w:sz w:val="22"/>
          <w:szCs w:val="22"/>
          <w:lang w:eastAsia="sl-SI"/>
        </w:rPr>
        <w:t>S predlagano spremembo se v postopku izvedbe natečaja omogoči večji nabor možnih kvalitetnih prostorsko arhitekturnih rešitev, čemur je ureditev z natečajem sploh namenjena.</w:t>
      </w:r>
    </w:p>
    <w:p w14:paraId="74D76CED" w14:textId="3254A459" w:rsidR="00505052" w:rsidRDefault="00720A03" w:rsidP="00A80856">
      <w:pPr>
        <w:pStyle w:val="Brezrazmikov"/>
        <w:rPr>
          <w:rFonts w:eastAsia="Times New Roman" w:cs="Arial"/>
          <w:color w:val="000000"/>
          <w:sz w:val="22"/>
          <w:szCs w:val="22"/>
          <w:lang w:eastAsia="sl-SI"/>
        </w:rPr>
      </w:pPr>
      <w:r>
        <w:rPr>
          <w:rFonts w:eastAsia="Times New Roman" w:cs="Arial"/>
          <w:color w:val="000000"/>
          <w:sz w:val="22"/>
          <w:szCs w:val="22"/>
          <w:lang w:eastAsia="sl-SI"/>
        </w:rPr>
        <w:t xml:space="preserve">Javni </w:t>
      </w:r>
      <w:r w:rsidR="0061123D">
        <w:rPr>
          <w:rFonts w:eastAsia="Times New Roman" w:cs="Arial"/>
          <w:color w:val="000000"/>
          <w:sz w:val="22"/>
          <w:szCs w:val="22"/>
          <w:lang w:eastAsia="sl-SI"/>
        </w:rPr>
        <w:t>arhitekturni n</w:t>
      </w:r>
      <w:r w:rsidRPr="00720A03">
        <w:rPr>
          <w:rFonts w:eastAsia="Times New Roman" w:cs="Arial"/>
          <w:color w:val="000000"/>
          <w:sz w:val="22"/>
          <w:szCs w:val="22"/>
          <w:lang w:eastAsia="sl-SI"/>
        </w:rPr>
        <w:t xml:space="preserve">atečaj je uveljavljen postopek za izbiro najustreznejših arhitekturnih, krajinsko-arhitekturnih in urbanističnih rešitev, ki naročnikom omogoča izbiro med različnimi rešitvami in zagotavlja ustrezne </w:t>
      </w:r>
      <w:r w:rsidR="004D5EF0">
        <w:rPr>
          <w:rFonts w:eastAsia="Times New Roman" w:cs="Arial"/>
          <w:color w:val="000000"/>
          <w:sz w:val="22"/>
          <w:szCs w:val="22"/>
          <w:lang w:eastAsia="sl-SI"/>
        </w:rPr>
        <w:t>rešitve</w:t>
      </w:r>
      <w:r w:rsidRPr="00720A03">
        <w:rPr>
          <w:rFonts w:eastAsia="Times New Roman" w:cs="Arial"/>
          <w:color w:val="000000"/>
          <w:sz w:val="22"/>
          <w:szCs w:val="22"/>
          <w:lang w:eastAsia="sl-SI"/>
        </w:rPr>
        <w:t xml:space="preserve"> za odločanje. Uporaba postopka natečaja je smotrna odločitev za naročnike, ki se pri izvajanju investicijskih projektov ravnajo po načelih kakovosti, strokovnosti, transparentnosti in optimalne izbire.</w:t>
      </w:r>
      <w:r w:rsidR="0061123D">
        <w:rPr>
          <w:rFonts w:eastAsia="Times New Roman" w:cs="Arial"/>
          <w:color w:val="000000"/>
          <w:sz w:val="22"/>
          <w:szCs w:val="22"/>
          <w:lang w:eastAsia="sl-SI"/>
        </w:rPr>
        <w:t xml:space="preserve"> Izdelavo javnega arhitekturnega natečaja </w:t>
      </w:r>
      <w:r w:rsidR="00662FDD">
        <w:rPr>
          <w:rFonts w:eastAsia="Times New Roman" w:cs="Arial"/>
          <w:color w:val="000000"/>
          <w:sz w:val="22"/>
          <w:szCs w:val="22"/>
          <w:lang w:eastAsia="sl-SI"/>
        </w:rPr>
        <w:t>na območju OPPN ob sodišču</w:t>
      </w:r>
      <w:r w:rsidR="00FB0D01">
        <w:rPr>
          <w:rFonts w:eastAsia="Times New Roman" w:cs="Arial"/>
          <w:color w:val="000000"/>
          <w:sz w:val="22"/>
          <w:szCs w:val="22"/>
          <w:lang w:eastAsia="sl-SI"/>
        </w:rPr>
        <w:t xml:space="preserve"> za potrebe vsakokratnih gradenj</w:t>
      </w:r>
      <w:r w:rsidR="00662FDD">
        <w:rPr>
          <w:rFonts w:eastAsia="Times New Roman" w:cs="Arial"/>
          <w:color w:val="000000"/>
          <w:sz w:val="22"/>
          <w:szCs w:val="22"/>
          <w:lang w:eastAsia="sl-SI"/>
        </w:rPr>
        <w:t xml:space="preserve"> </w:t>
      </w:r>
      <w:r w:rsidR="0061123D">
        <w:rPr>
          <w:rFonts w:eastAsia="Times New Roman" w:cs="Arial"/>
          <w:color w:val="000000"/>
          <w:sz w:val="22"/>
          <w:szCs w:val="22"/>
          <w:lang w:eastAsia="sl-SI"/>
        </w:rPr>
        <w:t xml:space="preserve">predvideva odlok v </w:t>
      </w:r>
      <w:r w:rsidR="00E6348D">
        <w:rPr>
          <w:rFonts w:eastAsia="Times New Roman" w:cs="Arial"/>
          <w:color w:val="000000"/>
          <w:sz w:val="22"/>
          <w:szCs w:val="22"/>
          <w:lang w:eastAsia="sl-SI"/>
        </w:rPr>
        <w:t>31. členu.</w:t>
      </w:r>
    </w:p>
    <w:p w14:paraId="1219324E" w14:textId="77777777" w:rsidR="00720A03" w:rsidRPr="006E7C2D" w:rsidRDefault="00720A03" w:rsidP="00A80856">
      <w:pPr>
        <w:pStyle w:val="Brezrazmikov"/>
        <w:rPr>
          <w:rFonts w:cs="Arial"/>
          <w:sz w:val="22"/>
          <w:szCs w:val="22"/>
        </w:rPr>
      </w:pPr>
    </w:p>
    <w:p w14:paraId="58906165" w14:textId="77777777" w:rsidR="00A80856" w:rsidRDefault="00A80856" w:rsidP="00A80856">
      <w:pPr>
        <w:pStyle w:val="Brezrazmikov"/>
        <w:rPr>
          <w:rFonts w:cs="Arial"/>
          <w:b/>
          <w:bCs/>
          <w:sz w:val="22"/>
          <w:szCs w:val="22"/>
        </w:rPr>
      </w:pPr>
      <w:r>
        <w:rPr>
          <w:rFonts w:cs="Arial"/>
          <w:b/>
          <w:bCs/>
          <w:sz w:val="22"/>
          <w:szCs w:val="22"/>
        </w:rPr>
        <w:t xml:space="preserve">(3) </w:t>
      </w:r>
      <w:r w:rsidRPr="006E7C2D">
        <w:rPr>
          <w:rFonts w:cs="Arial"/>
          <w:b/>
          <w:bCs/>
          <w:sz w:val="22"/>
          <w:szCs w:val="22"/>
        </w:rPr>
        <w:t>Pravne podlage in načela, po katerih naj se uredijo razmerja na področju</w:t>
      </w:r>
      <w:r>
        <w:rPr>
          <w:rFonts w:cs="Arial"/>
          <w:b/>
          <w:bCs/>
          <w:sz w:val="22"/>
          <w:szCs w:val="22"/>
        </w:rPr>
        <w:t>:</w:t>
      </w:r>
      <w:r w:rsidRPr="006E7C2D">
        <w:rPr>
          <w:rFonts w:cs="Arial"/>
          <w:b/>
          <w:bCs/>
          <w:sz w:val="22"/>
          <w:szCs w:val="22"/>
        </w:rPr>
        <w:t xml:space="preserve"> </w:t>
      </w:r>
    </w:p>
    <w:p w14:paraId="3BAB95AA" w14:textId="00B47E60" w:rsidR="004A1C38" w:rsidRPr="00E93694" w:rsidRDefault="003E7B22" w:rsidP="00843D77">
      <w:pPr>
        <w:pStyle w:val="Brezrazmikov"/>
        <w:numPr>
          <w:ilvl w:val="0"/>
          <w:numId w:val="23"/>
        </w:numPr>
        <w:rPr>
          <w:sz w:val="22"/>
          <w:szCs w:val="22"/>
        </w:rPr>
      </w:pPr>
      <w:r>
        <w:rPr>
          <w:sz w:val="22"/>
          <w:szCs w:val="22"/>
        </w:rPr>
        <w:t xml:space="preserve">125. in 129. člen </w:t>
      </w:r>
      <w:r w:rsidR="00AC69C2" w:rsidRPr="00E93694">
        <w:rPr>
          <w:sz w:val="22"/>
          <w:szCs w:val="22"/>
        </w:rPr>
        <w:t>Zakon</w:t>
      </w:r>
      <w:r>
        <w:rPr>
          <w:sz w:val="22"/>
          <w:szCs w:val="22"/>
        </w:rPr>
        <w:t>a</w:t>
      </w:r>
      <w:r w:rsidR="00AC69C2" w:rsidRPr="00E93694">
        <w:rPr>
          <w:sz w:val="22"/>
          <w:szCs w:val="22"/>
        </w:rPr>
        <w:t xml:space="preserve"> o urejanju prostora (</w:t>
      </w:r>
      <w:r w:rsidR="00D612C0" w:rsidRPr="00D612C0">
        <w:rPr>
          <w:sz w:val="22"/>
          <w:szCs w:val="22"/>
        </w:rPr>
        <w:t>Uradni list RS, št. 199/21, 18/23 – ZDU-1O, 78/23 – ZUNPEOVE, 95/23 – ZIUOPZP, 23/24, 109/24 in 25/25 – odl. US</w:t>
      </w:r>
      <w:r w:rsidR="00AC69C2" w:rsidRPr="00E93694">
        <w:rPr>
          <w:sz w:val="22"/>
          <w:szCs w:val="22"/>
        </w:rPr>
        <w:t>)</w:t>
      </w:r>
      <w:r w:rsidR="00CE4B60" w:rsidRPr="00E93694">
        <w:rPr>
          <w:sz w:val="22"/>
          <w:szCs w:val="22"/>
        </w:rPr>
        <w:t>,</w:t>
      </w:r>
      <w:r w:rsidR="00AC69C2" w:rsidRPr="00E93694">
        <w:rPr>
          <w:sz w:val="22"/>
          <w:szCs w:val="22"/>
        </w:rPr>
        <w:t xml:space="preserve"> </w:t>
      </w:r>
    </w:p>
    <w:p w14:paraId="76E5F6C6" w14:textId="4709BBDD" w:rsidR="00A80856" w:rsidRDefault="00A80856" w:rsidP="00843D77">
      <w:pPr>
        <w:pStyle w:val="Brezrazmikov"/>
        <w:numPr>
          <w:ilvl w:val="0"/>
          <w:numId w:val="23"/>
        </w:numPr>
        <w:rPr>
          <w:sz w:val="22"/>
          <w:szCs w:val="22"/>
        </w:rPr>
      </w:pPr>
      <w:r w:rsidRPr="00E93694">
        <w:rPr>
          <w:sz w:val="22"/>
          <w:szCs w:val="22"/>
        </w:rPr>
        <w:t>19. člen Statuta Mestne občine Nova Gorica (Uradni list RS, št. 13/12, 18/17, 18/19).</w:t>
      </w:r>
    </w:p>
    <w:p w14:paraId="6F390675" w14:textId="77777777" w:rsidR="00A80856" w:rsidRPr="006E7C2D" w:rsidRDefault="00A80856" w:rsidP="00A80856">
      <w:pPr>
        <w:pStyle w:val="Brezrazmikov"/>
        <w:rPr>
          <w:rFonts w:cs="Arial"/>
          <w:sz w:val="22"/>
          <w:szCs w:val="22"/>
        </w:rPr>
      </w:pPr>
    </w:p>
    <w:p w14:paraId="79B9B282" w14:textId="77777777" w:rsidR="00A80856" w:rsidRDefault="00A80856" w:rsidP="00A80856">
      <w:pPr>
        <w:pStyle w:val="Brezrazmikov"/>
        <w:rPr>
          <w:rFonts w:cs="Arial"/>
          <w:b/>
          <w:bCs/>
          <w:sz w:val="22"/>
          <w:szCs w:val="22"/>
        </w:rPr>
      </w:pPr>
      <w:r>
        <w:rPr>
          <w:rFonts w:cs="Arial"/>
          <w:b/>
          <w:bCs/>
          <w:sz w:val="22"/>
          <w:szCs w:val="22"/>
        </w:rPr>
        <w:t xml:space="preserve">(4) </w:t>
      </w:r>
      <w:r w:rsidRPr="006E7C2D">
        <w:rPr>
          <w:rFonts w:cs="Arial"/>
          <w:b/>
          <w:bCs/>
          <w:sz w:val="22"/>
          <w:szCs w:val="22"/>
        </w:rPr>
        <w:t>Rešitve in posledice, ki bodo nastale s sprejemom odloka</w:t>
      </w:r>
      <w:r>
        <w:rPr>
          <w:rFonts w:cs="Arial"/>
          <w:b/>
          <w:bCs/>
          <w:sz w:val="22"/>
          <w:szCs w:val="22"/>
        </w:rPr>
        <w:t>:</w:t>
      </w:r>
    </w:p>
    <w:p w14:paraId="13C2DDEE" w14:textId="0760C97F" w:rsidR="00417B3A" w:rsidRDefault="00DC3EFB" w:rsidP="004A1D4F">
      <w:pPr>
        <w:pStyle w:val="Brezrazmikov"/>
        <w:rPr>
          <w:rFonts w:eastAsia="Times New Roman" w:cs="Arial"/>
          <w:color w:val="000000"/>
          <w:sz w:val="22"/>
          <w:szCs w:val="22"/>
          <w:lang w:eastAsia="sl-SI"/>
        </w:rPr>
      </w:pPr>
      <w:r>
        <w:rPr>
          <w:rFonts w:eastAsia="Times New Roman" w:cs="Arial"/>
          <w:color w:val="000000"/>
          <w:sz w:val="22"/>
          <w:szCs w:val="22"/>
          <w:lang w:eastAsia="sl-SI"/>
        </w:rPr>
        <w:t>Sprememb</w:t>
      </w:r>
      <w:r w:rsidR="00FF6EBB">
        <w:rPr>
          <w:rFonts w:eastAsia="Times New Roman" w:cs="Arial"/>
          <w:color w:val="000000"/>
          <w:sz w:val="22"/>
          <w:szCs w:val="22"/>
          <w:lang w:eastAsia="sl-SI"/>
        </w:rPr>
        <w:t>a</w:t>
      </w:r>
      <w:r>
        <w:rPr>
          <w:rFonts w:eastAsia="Times New Roman" w:cs="Arial"/>
          <w:color w:val="000000"/>
          <w:sz w:val="22"/>
          <w:szCs w:val="22"/>
          <w:lang w:eastAsia="sl-SI"/>
        </w:rPr>
        <w:t xml:space="preserve"> odloka se izvaja na podlagi 125. člena</w:t>
      </w:r>
      <w:r w:rsidR="00546BD0">
        <w:rPr>
          <w:rFonts w:eastAsia="Times New Roman" w:cs="Arial"/>
          <w:color w:val="000000"/>
          <w:sz w:val="22"/>
          <w:szCs w:val="22"/>
          <w:lang w:eastAsia="sl-SI"/>
        </w:rPr>
        <w:t>, ki ureja kratek postopek sprememb in dopolnitev OPN,</w:t>
      </w:r>
      <w:r>
        <w:rPr>
          <w:rFonts w:eastAsia="Times New Roman" w:cs="Arial"/>
          <w:color w:val="000000"/>
          <w:sz w:val="22"/>
          <w:szCs w:val="22"/>
          <w:lang w:eastAsia="sl-SI"/>
        </w:rPr>
        <w:t xml:space="preserve"> v povezavi s 129. členom Z</w:t>
      </w:r>
      <w:r w:rsidR="00151EDE">
        <w:rPr>
          <w:rFonts w:eastAsia="Times New Roman" w:cs="Arial"/>
          <w:color w:val="000000"/>
          <w:sz w:val="22"/>
          <w:szCs w:val="22"/>
          <w:lang w:eastAsia="sl-SI"/>
        </w:rPr>
        <w:t>UreP-3</w:t>
      </w:r>
      <w:r w:rsidR="003E7B22">
        <w:rPr>
          <w:rFonts w:eastAsia="Times New Roman" w:cs="Arial"/>
          <w:color w:val="000000"/>
          <w:sz w:val="22"/>
          <w:szCs w:val="22"/>
          <w:lang w:eastAsia="sl-SI"/>
        </w:rPr>
        <w:t xml:space="preserve">, ki </w:t>
      </w:r>
      <w:r w:rsidR="00546BD0">
        <w:rPr>
          <w:rFonts w:eastAsia="Times New Roman" w:cs="Arial"/>
          <w:color w:val="000000"/>
          <w:sz w:val="22"/>
          <w:szCs w:val="22"/>
          <w:lang w:eastAsia="sl-SI"/>
        </w:rPr>
        <w:t xml:space="preserve">med drugim določa smiselno uporabo </w:t>
      </w:r>
      <w:r w:rsidR="00F238EE">
        <w:rPr>
          <w:rFonts w:eastAsia="Times New Roman" w:cs="Arial"/>
          <w:color w:val="000000"/>
          <w:sz w:val="22"/>
          <w:szCs w:val="22"/>
          <w:lang w:eastAsia="sl-SI"/>
        </w:rPr>
        <w:t xml:space="preserve">določb </w:t>
      </w:r>
      <w:r w:rsidR="00546BD0">
        <w:rPr>
          <w:rFonts w:eastAsia="Times New Roman" w:cs="Arial"/>
          <w:color w:val="000000"/>
          <w:sz w:val="22"/>
          <w:szCs w:val="22"/>
          <w:lang w:eastAsia="sl-SI"/>
        </w:rPr>
        <w:t xml:space="preserve">tega postopka tudi za </w:t>
      </w:r>
      <w:r w:rsidR="003E7B22">
        <w:rPr>
          <w:rFonts w:eastAsia="Times New Roman" w:cs="Arial"/>
          <w:color w:val="000000"/>
          <w:sz w:val="22"/>
          <w:szCs w:val="22"/>
          <w:lang w:eastAsia="sl-SI"/>
        </w:rPr>
        <w:t xml:space="preserve">kratek postopek sprememb in dopolnitev </w:t>
      </w:r>
      <w:r w:rsidR="00546BD0">
        <w:rPr>
          <w:rFonts w:eastAsia="Times New Roman" w:cs="Arial"/>
          <w:color w:val="000000"/>
          <w:sz w:val="22"/>
          <w:szCs w:val="22"/>
          <w:lang w:eastAsia="sl-SI"/>
        </w:rPr>
        <w:t>OPPN</w:t>
      </w:r>
      <w:r w:rsidR="00151EDE">
        <w:rPr>
          <w:rFonts w:eastAsia="Times New Roman" w:cs="Arial"/>
          <w:color w:val="000000"/>
          <w:sz w:val="22"/>
          <w:szCs w:val="22"/>
          <w:lang w:eastAsia="sl-SI"/>
        </w:rPr>
        <w:t xml:space="preserve">. </w:t>
      </w:r>
      <w:r w:rsidR="00256A2C">
        <w:rPr>
          <w:rFonts w:eastAsia="Times New Roman" w:cs="Arial"/>
          <w:color w:val="000000"/>
          <w:sz w:val="22"/>
          <w:szCs w:val="22"/>
          <w:lang w:eastAsia="sl-SI"/>
        </w:rPr>
        <w:t>S predlagano spremembo 23. člena se ne načrtuje novih prostorskih ureditev</w:t>
      </w:r>
      <w:r w:rsidR="009B77A0">
        <w:rPr>
          <w:rFonts w:eastAsia="Times New Roman" w:cs="Arial"/>
          <w:color w:val="000000"/>
          <w:sz w:val="22"/>
          <w:szCs w:val="22"/>
          <w:lang w:eastAsia="sl-SI"/>
        </w:rPr>
        <w:t xml:space="preserve">, prav tako se </w:t>
      </w:r>
      <w:r w:rsidR="009B77A0">
        <w:rPr>
          <w:rFonts w:eastAsia="Times New Roman" w:cs="Arial"/>
          <w:color w:val="000000"/>
          <w:sz w:val="22"/>
          <w:szCs w:val="22"/>
          <w:lang w:eastAsia="sl-SI"/>
        </w:rPr>
        <w:lastRenderedPageBreak/>
        <w:t xml:space="preserve">ne določa </w:t>
      </w:r>
      <w:r w:rsidR="00187848">
        <w:rPr>
          <w:rFonts w:eastAsia="Times New Roman" w:cs="Arial"/>
          <w:color w:val="000000"/>
          <w:sz w:val="22"/>
          <w:szCs w:val="22"/>
          <w:lang w:eastAsia="sl-SI"/>
        </w:rPr>
        <w:t>n</w:t>
      </w:r>
      <w:r w:rsidR="009B77A0">
        <w:rPr>
          <w:rFonts w:eastAsia="Times New Roman" w:cs="Arial"/>
          <w:color w:val="000000"/>
          <w:sz w:val="22"/>
          <w:szCs w:val="22"/>
          <w:lang w:eastAsia="sl-SI"/>
        </w:rPr>
        <w:t xml:space="preserve">ova izvedbena regulacija prostora. </w:t>
      </w:r>
      <w:r w:rsidR="00B754B1">
        <w:rPr>
          <w:rFonts w:eastAsia="Times New Roman" w:cs="Arial"/>
          <w:color w:val="000000"/>
          <w:sz w:val="22"/>
          <w:szCs w:val="22"/>
          <w:lang w:eastAsia="sl-SI"/>
        </w:rPr>
        <w:t>Prostorsk</w:t>
      </w:r>
      <w:r w:rsidR="00FF6EBB">
        <w:rPr>
          <w:rFonts w:eastAsia="Times New Roman" w:cs="Arial"/>
          <w:color w:val="000000"/>
          <w:sz w:val="22"/>
          <w:szCs w:val="22"/>
          <w:lang w:eastAsia="sl-SI"/>
        </w:rPr>
        <w:t>a</w:t>
      </w:r>
      <w:r w:rsidR="00B754B1">
        <w:rPr>
          <w:rFonts w:eastAsia="Times New Roman" w:cs="Arial"/>
          <w:color w:val="000000"/>
          <w:sz w:val="22"/>
          <w:szCs w:val="22"/>
          <w:lang w:eastAsia="sl-SI"/>
        </w:rPr>
        <w:t xml:space="preserve"> ureditev</w:t>
      </w:r>
      <w:r w:rsidR="000E4876">
        <w:rPr>
          <w:rFonts w:eastAsia="Times New Roman" w:cs="Arial"/>
          <w:color w:val="000000"/>
          <w:sz w:val="22"/>
          <w:szCs w:val="22"/>
          <w:lang w:eastAsia="sl-SI"/>
        </w:rPr>
        <w:t xml:space="preserve"> znotraj OPPN</w:t>
      </w:r>
      <w:r w:rsidR="008356D7">
        <w:rPr>
          <w:rFonts w:eastAsia="Times New Roman" w:cs="Arial"/>
          <w:color w:val="000000"/>
          <w:sz w:val="22"/>
          <w:szCs w:val="22"/>
          <w:lang w:eastAsia="sl-SI"/>
        </w:rPr>
        <w:t xml:space="preserve"> je</w:t>
      </w:r>
      <w:r w:rsidR="00DE517D">
        <w:rPr>
          <w:rFonts w:eastAsia="Times New Roman" w:cs="Arial"/>
          <w:color w:val="000000"/>
          <w:sz w:val="22"/>
          <w:szCs w:val="22"/>
          <w:lang w:eastAsia="sl-SI"/>
        </w:rPr>
        <w:t xml:space="preserve"> </w:t>
      </w:r>
      <w:r w:rsidR="008356D7">
        <w:rPr>
          <w:rFonts w:eastAsia="Times New Roman" w:cs="Arial"/>
          <w:color w:val="000000"/>
          <w:sz w:val="22"/>
          <w:szCs w:val="22"/>
          <w:lang w:eastAsia="sl-SI"/>
        </w:rPr>
        <w:t>op</w:t>
      </w:r>
      <w:r w:rsidR="003A67B5">
        <w:rPr>
          <w:rFonts w:eastAsia="Times New Roman" w:cs="Arial"/>
          <w:color w:val="000000"/>
          <w:sz w:val="22"/>
          <w:szCs w:val="22"/>
          <w:lang w:eastAsia="sl-SI"/>
        </w:rPr>
        <w:t>r</w:t>
      </w:r>
      <w:r w:rsidR="008356D7">
        <w:rPr>
          <w:rFonts w:eastAsia="Times New Roman" w:cs="Arial"/>
          <w:color w:val="000000"/>
          <w:sz w:val="22"/>
          <w:szCs w:val="22"/>
          <w:lang w:eastAsia="sl-SI"/>
        </w:rPr>
        <w:t>edeljena v</w:t>
      </w:r>
      <w:r w:rsidR="00B754B1">
        <w:rPr>
          <w:rFonts w:eastAsia="Times New Roman" w:cs="Arial"/>
          <w:color w:val="000000"/>
          <w:sz w:val="22"/>
          <w:szCs w:val="22"/>
          <w:lang w:eastAsia="sl-SI"/>
        </w:rPr>
        <w:t xml:space="preserve"> </w:t>
      </w:r>
      <w:r w:rsidR="00740541">
        <w:rPr>
          <w:rFonts w:eastAsia="Times New Roman" w:cs="Arial"/>
          <w:color w:val="000000"/>
          <w:sz w:val="22"/>
          <w:szCs w:val="22"/>
          <w:lang w:eastAsia="sl-SI"/>
        </w:rPr>
        <w:t>6. člen</w:t>
      </w:r>
      <w:r w:rsidR="008356D7">
        <w:rPr>
          <w:rFonts w:eastAsia="Times New Roman" w:cs="Arial"/>
          <w:color w:val="000000"/>
          <w:sz w:val="22"/>
          <w:szCs w:val="22"/>
          <w:lang w:eastAsia="sl-SI"/>
        </w:rPr>
        <w:t>u</w:t>
      </w:r>
      <w:r w:rsidR="00740541">
        <w:rPr>
          <w:rFonts w:eastAsia="Times New Roman" w:cs="Arial"/>
          <w:color w:val="000000"/>
          <w:sz w:val="22"/>
          <w:szCs w:val="22"/>
          <w:lang w:eastAsia="sl-SI"/>
        </w:rPr>
        <w:t xml:space="preserve"> odloka</w:t>
      </w:r>
      <w:r w:rsidR="00DE517D">
        <w:rPr>
          <w:rFonts w:eastAsia="Times New Roman" w:cs="Arial"/>
          <w:color w:val="000000"/>
          <w:sz w:val="22"/>
          <w:szCs w:val="22"/>
          <w:lang w:eastAsia="sl-SI"/>
        </w:rPr>
        <w:t xml:space="preserve"> in se ne spreminja</w:t>
      </w:r>
      <w:r w:rsidR="00740541">
        <w:rPr>
          <w:rFonts w:eastAsia="Times New Roman" w:cs="Arial"/>
          <w:color w:val="000000"/>
          <w:sz w:val="22"/>
          <w:szCs w:val="22"/>
          <w:lang w:eastAsia="sl-SI"/>
        </w:rPr>
        <w:t>.</w:t>
      </w:r>
    </w:p>
    <w:p w14:paraId="1FDC90E6" w14:textId="271ECE7A" w:rsidR="004A1D4F" w:rsidRPr="004A1D4F" w:rsidRDefault="003A67B5" w:rsidP="004A1D4F">
      <w:pPr>
        <w:pStyle w:val="Brezrazmikov"/>
        <w:rPr>
          <w:rFonts w:eastAsia="Times New Roman" w:cs="Arial"/>
          <w:color w:val="000000"/>
          <w:sz w:val="22"/>
          <w:szCs w:val="22"/>
          <w:lang w:eastAsia="sl-SI"/>
        </w:rPr>
      </w:pPr>
      <w:r>
        <w:rPr>
          <w:rFonts w:eastAsia="Times New Roman" w:cs="Arial"/>
          <w:color w:val="000000"/>
          <w:sz w:val="22"/>
          <w:szCs w:val="22"/>
          <w:lang w:eastAsia="sl-SI"/>
        </w:rPr>
        <w:t xml:space="preserve">Izvedbena regulacija prostora </w:t>
      </w:r>
      <w:r w:rsidR="00994DEE" w:rsidRPr="00994DEE">
        <w:rPr>
          <w:rFonts w:eastAsia="Times New Roman" w:cs="Arial"/>
          <w:color w:val="000000"/>
          <w:sz w:val="22"/>
          <w:szCs w:val="22"/>
          <w:lang w:eastAsia="sl-SI"/>
        </w:rPr>
        <w:t>je skozi namensko rabo prostora in prostorske izvedbene pogoje določen način rabe prostora in izvajanja posegov v prostor v določenem območju</w:t>
      </w:r>
      <w:r w:rsidR="00994DEE">
        <w:rPr>
          <w:rFonts w:eastAsia="Times New Roman" w:cs="Arial"/>
          <w:color w:val="000000"/>
          <w:sz w:val="22"/>
          <w:szCs w:val="22"/>
          <w:lang w:eastAsia="sl-SI"/>
        </w:rPr>
        <w:t xml:space="preserve">. </w:t>
      </w:r>
      <w:r w:rsidR="007530C2">
        <w:rPr>
          <w:rFonts w:eastAsia="Times New Roman" w:cs="Arial"/>
          <w:color w:val="000000"/>
          <w:sz w:val="22"/>
          <w:szCs w:val="22"/>
          <w:lang w:eastAsia="sl-SI"/>
        </w:rPr>
        <w:t>Predlagana sprememba</w:t>
      </w:r>
      <w:r w:rsidR="00563F87">
        <w:rPr>
          <w:rFonts w:eastAsia="Times New Roman" w:cs="Arial"/>
          <w:color w:val="000000"/>
          <w:sz w:val="22"/>
          <w:szCs w:val="22"/>
          <w:lang w:eastAsia="sl-SI"/>
        </w:rPr>
        <w:t xml:space="preserve"> zgolj</w:t>
      </w:r>
      <w:r w:rsidR="007530C2">
        <w:rPr>
          <w:rFonts w:eastAsia="Times New Roman" w:cs="Arial"/>
          <w:color w:val="000000"/>
          <w:sz w:val="22"/>
          <w:szCs w:val="22"/>
          <w:lang w:eastAsia="sl-SI"/>
        </w:rPr>
        <w:t xml:space="preserve"> spreminja</w:t>
      </w:r>
      <w:r w:rsidR="00D1058B">
        <w:rPr>
          <w:rFonts w:eastAsia="Times New Roman" w:cs="Arial"/>
          <w:color w:val="000000"/>
          <w:sz w:val="22"/>
          <w:szCs w:val="22"/>
          <w:lang w:eastAsia="sl-SI"/>
        </w:rPr>
        <w:t xml:space="preserve"> konkreten</w:t>
      </w:r>
      <w:r w:rsidR="007530C2">
        <w:rPr>
          <w:rFonts w:eastAsia="Times New Roman" w:cs="Arial"/>
          <w:color w:val="000000"/>
          <w:sz w:val="22"/>
          <w:szCs w:val="22"/>
          <w:lang w:eastAsia="sl-SI"/>
        </w:rPr>
        <w:t xml:space="preserve"> </w:t>
      </w:r>
      <w:r w:rsidR="00B83F60">
        <w:rPr>
          <w:rFonts w:eastAsia="Times New Roman" w:cs="Arial"/>
          <w:color w:val="000000"/>
          <w:sz w:val="22"/>
          <w:szCs w:val="22"/>
          <w:lang w:eastAsia="sl-SI"/>
        </w:rPr>
        <w:t xml:space="preserve">obstoječi </w:t>
      </w:r>
      <w:r w:rsidR="007530C2">
        <w:rPr>
          <w:rFonts w:eastAsia="Times New Roman" w:cs="Arial"/>
          <w:color w:val="000000"/>
          <w:sz w:val="22"/>
          <w:szCs w:val="22"/>
          <w:lang w:eastAsia="sl-SI"/>
        </w:rPr>
        <w:t>prostorsko izvedben</w:t>
      </w:r>
      <w:r w:rsidR="00D1058B">
        <w:rPr>
          <w:rFonts w:eastAsia="Times New Roman" w:cs="Arial"/>
          <w:color w:val="000000"/>
          <w:sz w:val="22"/>
          <w:szCs w:val="22"/>
          <w:lang w:eastAsia="sl-SI"/>
        </w:rPr>
        <w:t>i</w:t>
      </w:r>
      <w:r w:rsidR="007530C2">
        <w:rPr>
          <w:rFonts w:eastAsia="Times New Roman" w:cs="Arial"/>
          <w:color w:val="000000"/>
          <w:sz w:val="22"/>
          <w:szCs w:val="22"/>
          <w:lang w:eastAsia="sl-SI"/>
        </w:rPr>
        <w:t xml:space="preserve"> pogoj</w:t>
      </w:r>
      <w:r w:rsidR="00843D77">
        <w:rPr>
          <w:rFonts w:eastAsia="Times New Roman" w:cs="Arial"/>
          <w:color w:val="000000"/>
          <w:sz w:val="22"/>
          <w:szCs w:val="22"/>
          <w:lang w:eastAsia="sl-SI"/>
        </w:rPr>
        <w:t xml:space="preserve"> in ne vzpostavlja nove izvedbene regulacije prostora</w:t>
      </w:r>
      <w:r w:rsidR="004A1D4F">
        <w:rPr>
          <w:rFonts w:eastAsia="Times New Roman" w:cs="Arial"/>
          <w:color w:val="000000"/>
          <w:sz w:val="22"/>
          <w:szCs w:val="22"/>
          <w:lang w:eastAsia="sl-SI"/>
        </w:rPr>
        <w:t xml:space="preserve"> oziroma načina rabe prostora</w:t>
      </w:r>
      <w:r w:rsidR="00590E8E">
        <w:rPr>
          <w:rFonts w:eastAsia="Times New Roman" w:cs="Arial"/>
          <w:color w:val="000000"/>
          <w:sz w:val="22"/>
          <w:szCs w:val="22"/>
          <w:lang w:eastAsia="sl-SI"/>
        </w:rPr>
        <w:t>.</w:t>
      </w:r>
      <w:r w:rsidR="00DE517D">
        <w:rPr>
          <w:rFonts w:eastAsia="Times New Roman" w:cs="Arial"/>
          <w:color w:val="000000"/>
          <w:sz w:val="22"/>
          <w:szCs w:val="22"/>
          <w:lang w:eastAsia="sl-SI"/>
        </w:rPr>
        <w:t xml:space="preserve"> </w:t>
      </w:r>
      <w:r w:rsidR="0098109E">
        <w:rPr>
          <w:rFonts w:eastAsia="Times New Roman" w:cs="Arial"/>
          <w:color w:val="000000"/>
          <w:sz w:val="22"/>
          <w:szCs w:val="22"/>
          <w:lang w:eastAsia="sl-SI"/>
        </w:rPr>
        <w:t>Rezultat zazidalnega preizkusa je bila ugotovitev, da k</w:t>
      </w:r>
      <w:r w:rsidR="00DE517D">
        <w:rPr>
          <w:rFonts w:eastAsia="Times New Roman" w:cs="Arial"/>
          <w:color w:val="000000"/>
          <w:sz w:val="22"/>
          <w:szCs w:val="22"/>
          <w:lang w:eastAsia="sl-SI"/>
        </w:rPr>
        <w:t>onfiguracija uličnega sistema</w:t>
      </w:r>
      <w:r w:rsidR="00060B1E">
        <w:rPr>
          <w:rFonts w:eastAsia="Times New Roman" w:cs="Arial"/>
          <w:color w:val="000000"/>
          <w:sz w:val="22"/>
          <w:szCs w:val="22"/>
          <w:lang w:eastAsia="sl-SI"/>
        </w:rPr>
        <w:t xml:space="preserve"> ter </w:t>
      </w:r>
      <w:r w:rsidR="00843D77" w:rsidRPr="00843D77">
        <w:rPr>
          <w:rFonts w:eastAsia="Times New Roman" w:cs="Arial"/>
          <w:color w:val="000000"/>
          <w:sz w:val="22"/>
          <w:szCs w:val="22"/>
          <w:lang w:eastAsia="sl-SI"/>
        </w:rPr>
        <w:t>zamik poletnega časa za 1 uro</w:t>
      </w:r>
      <w:r w:rsidR="00211ECF">
        <w:rPr>
          <w:rFonts w:eastAsia="Times New Roman" w:cs="Arial"/>
          <w:color w:val="000000"/>
          <w:sz w:val="22"/>
          <w:szCs w:val="22"/>
          <w:lang w:eastAsia="sl-SI"/>
        </w:rPr>
        <w:t>,</w:t>
      </w:r>
      <w:r w:rsidR="006B46F4">
        <w:rPr>
          <w:rFonts w:eastAsia="Times New Roman" w:cs="Arial"/>
          <w:color w:val="000000"/>
          <w:sz w:val="22"/>
          <w:szCs w:val="22"/>
          <w:lang w:eastAsia="sl-SI"/>
        </w:rPr>
        <w:t xml:space="preserve"> praktično onemogoči</w:t>
      </w:r>
      <w:r w:rsidR="0098109E">
        <w:rPr>
          <w:rFonts w:eastAsia="Times New Roman" w:cs="Arial"/>
          <w:color w:val="000000"/>
          <w:sz w:val="22"/>
          <w:szCs w:val="22"/>
          <w:lang w:eastAsia="sl-SI"/>
        </w:rPr>
        <w:t>ta</w:t>
      </w:r>
      <w:r w:rsidR="006B46F4">
        <w:rPr>
          <w:rFonts w:eastAsia="Times New Roman" w:cs="Arial"/>
          <w:color w:val="000000"/>
          <w:sz w:val="22"/>
          <w:szCs w:val="22"/>
          <w:lang w:eastAsia="sl-SI"/>
        </w:rPr>
        <w:t xml:space="preserve"> osončenost zahodnih </w:t>
      </w:r>
      <w:r w:rsidR="004D5EF0">
        <w:rPr>
          <w:rFonts w:eastAsia="Times New Roman" w:cs="Arial"/>
          <w:color w:val="000000"/>
          <w:sz w:val="22"/>
          <w:szCs w:val="22"/>
          <w:lang w:eastAsia="sl-SI"/>
        </w:rPr>
        <w:t xml:space="preserve">fasad načrtovanih </w:t>
      </w:r>
      <w:r w:rsidR="006B46F4">
        <w:rPr>
          <w:rFonts w:eastAsia="Times New Roman" w:cs="Arial"/>
          <w:color w:val="000000"/>
          <w:sz w:val="22"/>
          <w:szCs w:val="22"/>
          <w:lang w:eastAsia="sl-SI"/>
        </w:rPr>
        <w:t>gradenj na območju.</w:t>
      </w:r>
      <w:r w:rsidR="004A1D4F">
        <w:rPr>
          <w:rFonts w:eastAsia="Times New Roman" w:cs="Arial"/>
          <w:color w:val="000000"/>
          <w:sz w:val="22"/>
          <w:szCs w:val="22"/>
          <w:lang w:eastAsia="sl-SI"/>
        </w:rPr>
        <w:t xml:space="preserve"> Ob predlagani spremembi se izognemo situacijam, ko bi bile arhitekturne rešitve skladne s prostorsko izvedbenimi pogoji, ampak v neskladju s predvideno prostorsko ureditvijo. Določba tudi onemogoča optimalno izpeljavo natečaja, saj bistveno omejuje nabor možnih rešitev. </w:t>
      </w:r>
      <w:r w:rsidR="004A1D4F" w:rsidRPr="004A1D4F">
        <w:rPr>
          <w:rFonts w:eastAsia="Times New Roman" w:cs="Arial"/>
          <w:color w:val="000000"/>
          <w:sz w:val="22"/>
          <w:szCs w:val="22"/>
          <w:lang w:eastAsia="sl-SI"/>
        </w:rPr>
        <w:t>Bistvo načina rabe prostora in izvajanja posegov v prostor je izvedba natečaja, ki</w:t>
      </w:r>
      <w:r w:rsidR="00F10BB5">
        <w:rPr>
          <w:rFonts w:eastAsia="Times New Roman" w:cs="Arial"/>
          <w:color w:val="000000"/>
          <w:sz w:val="22"/>
          <w:szCs w:val="22"/>
          <w:lang w:eastAsia="sl-SI"/>
        </w:rPr>
        <w:t xml:space="preserve"> pa</w:t>
      </w:r>
      <w:r w:rsidR="004A1D4F" w:rsidRPr="004A1D4F">
        <w:rPr>
          <w:rFonts w:eastAsia="Times New Roman" w:cs="Arial"/>
          <w:color w:val="000000"/>
          <w:sz w:val="22"/>
          <w:szCs w:val="22"/>
          <w:lang w:eastAsia="sl-SI"/>
        </w:rPr>
        <w:t xml:space="preserve"> ga</w:t>
      </w:r>
      <w:r w:rsidR="00F10BB5">
        <w:rPr>
          <w:rFonts w:eastAsia="Times New Roman" w:cs="Arial"/>
          <w:color w:val="000000"/>
          <w:sz w:val="22"/>
          <w:szCs w:val="22"/>
          <w:lang w:eastAsia="sl-SI"/>
        </w:rPr>
        <w:t xml:space="preserve"> sporna</w:t>
      </w:r>
      <w:r w:rsidR="004A1D4F" w:rsidRPr="004A1D4F">
        <w:rPr>
          <w:rFonts w:eastAsia="Times New Roman" w:cs="Arial"/>
          <w:color w:val="000000"/>
          <w:sz w:val="22"/>
          <w:szCs w:val="22"/>
          <w:lang w:eastAsia="sl-SI"/>
        </w:rPr>
        <w:t xml:space="preserve"> določba omejuje na način, da ne dopušča umeščanja bivalnih prostorov na zahodni strani objektov ob hkratni umestitvi objektov vzporedno z urbanimi linijami.</w:t>
      </w:r>
      <w:r w:rsidR="00F64C7D">
        <w:rPr>
          <w:rFonts w:eastAsia="Times New Roman" w:cs="Arial"/>
          <w:color w:val="000000"/>
          <w:sz w:val="22"/>
          <w:szCs w:val="22"/>
          <w:lang w:eastAsia="sl-SI"/>
        </w:rPr>
        <w:t xml:space="preserve"> V drugem primeru</w:t>
      </w:r>
      <w:r w:rsidR="004A1D4F" w:rsidRPr="004A1D4F">
        <w:rPr>
          <w:rFonts w:eastAsia="Times New Roman" w:cs="Arial"/>
          <w:color w:val="000000"/>
          <w:sz w:val="22"/>
          <w:szCs w:val="22"/>
          <w:lang w:eastAsia="sl-SI"/>
        </w:rPr>
        <w:t xml:space="preserve"> OPPN ob Kidričevi ulici celo zahteva umeščanje objektov vzporedno ali pravokotno s to ulico, zato ni mogoče zaključiti, da bi namen določbe, ki se spreminja, lahko bil onemogočanje vzporednega umeščanja objektov ob Ulici Gradnikove brigade. Glede na to, da OPPN nikjer ne omenja, da se bivalnih prostorov ne sme umeščati na zahodno stran objektov proti Ulici Gradnikove brigade, prav tako ni mogoče zaključiti, da bi sporna določba želela doseči prav to. Določba je torej v nasprotju z bistvom izvedbene regulacije prostora, njeni omejevalni učinki na krog možnih rešitev natečaja pa so se pokazali šele z izvedbo zazidalnega preizkusa. Preveritev na podobnem nivoju ob sprejemu OPPN ni bila izvedena.</w:t>
      </w:r>
    </w:p>
    <w:p w14:paraId="66D3A9D4" w14:textId="519A2D06" w:rsidR="004C3378" w:rsidRDefault="00FE707B" w:rsidP="00A80856">
      <w:pPr>
        <w:pStyle w:val="Brezrazmikov"/>
        <w:rPr>
          <w:rFonts w:eastAsia="Times New Roman" w:cs="Arial"/>
          <w:color w:val="000000"/>
          <w:sz w:val="22"/>
          <w:szCs w:val="22"/>
          <w:lang w:eastAsia="sl-SI"/>
        </w:rPr>
      </w:pPr>
      <w:r>
        <w:rPr>
          <w:rFonts w:eastAsia="Times New Roman" w:cs="Arial"/>
          <w:color w:val="000000"/>
          <w:sz w:val="22"/>
          <w:szCs w:val="22"/>
          <w:lang w:eastAsia="sl-SI"/>
        </w:rPr>
        <w:t xml:space="preserve">Predlagana sprememba odloka nima vplivov </w:t>
      </w:r>
      <w:r w:rsidR="003B2102">
        <w:rPr>
          <w:rFonts w:eastAsia="Times New Roman" w:cs="Arial"/>
          <w:color w:val="000000"/>
          <w:sz w:val="22"/>
          <w:szCs w:val="22"/>
          <w:lang w:eastAsia="sl-SI"/>
        </w:rPr>
        <w:t>na sosednje območje, saj se nanaša izključno na novo načrtovane gradnje znotraj območja OPPN. Regulacij</w:t>
      </w:r>
      <w:r w:rsidR="00D60C13">
        <w:rPr>
          <w:rFonts w:eastAsia="Times New Roman" w:cs="Arial"/>
          <w:color w:val="000000"/>
          <w:sz w:val="22"/>
          <w:szCs w:val="22"/>
          <w:lang w:eastAsia="sl-SI"/>
        </w:rPr>
        <w:t>a vplivov na</w:t>
      </w:r>
      <w:r w:rsidR="00057F48">
        <w:rPr>
          <w:rFonts w:eastAsia="Times New Roman" w:cs="Arial"/>
          <w:color w:val="000000"/>
          <w:sz w:val="22"/>
          <w:szCs w:val="22"/>
          <w:lang w:eastAsia="sl-SI"/>
        </w:rPr>
        <w:t xml:space="preserve"> sosednja </w:t>
      </w:r>
      <w:r w:rsidR="00D60C13">
        <w:rPr>
          <w:rFonts w:eastAsia="Times New Roman" w:cs="Arial"/>
          <w:color w:val="000000"/>
          <w:sz w:val="22"/>
          <w:szCs w:val="22"/>
          <w:lang w:eastAsia="sl-SI"/>
        </w:rPr>
        <w:t xml:space="preserve"> območja</w:t>
      </w:r>
      <w:r w:rsidR="00057F48">
        <w:rPr>
          <w:rFonts w:eastAsia="Times New Roman" w:cs="Arial"/>
          <w:color w:val="000000"/>
          <w:sz w:val="22"/>
          <w:szCs w:val="22"/>
          <w:lang w:eastAsia="sl-SI"/>
        </w:rPr>
        <w:t>, ki se nahajajo</w:t>
      </w:r>
      <w:r w:rsidR="00D60C13">
        <w:rPr>
          <w:rFonts w:eastAsia="Times New Roman" w:cs="Arial"/>
          <w:color w:val="000000"/>
          <w:sz w:val="22"/>
          <w:szCs w:val="22"/>
          <w:lang w:eastAsia="sl-SI"/>
        </w:rPr>
        <w:t xml:space="preserve"> izven OPPN se vrši na</w:t>
      </w:r>
      <w:r w:rsidR="004D5EF0">
        <w:rPr>
          <w:rFonts w:eastAsia="Times New Roman" w:cs="Arial"/>
          <w:color w:val="000000"/>
          <w:sz w:val="22"/>
          <w:szCs w:val="22"/>
          <w:lang w:eastAsia="sl-SI"/>
        </w:rPr>
        <w:t xml:space="preserve"> podlagi gradbenih linij, ki jih določa OPPN ter na </w:t>
      </w:r>
      <w:r w:rsidR="00D60C13">
        <w:rPr>
          <w:rFonts w:eastAsia="Times New Roman" w:cs="Arial"/>
          <w:color w:val="000000"/>
          <w:sz w:val="22"/>
          <w:szCs w:val="22"/>
          <w:lang w:eastAsia="sl-SI"/>
        </w:rPr>
        <w:t>podlagi 44. člena OPN</w:t>
      </w:r>
      <w:r w:rsidR="004C3378">
        <w:rPr>
          <w:rFonts w:eastAsia="Times New Roman" w:cs="Arial"/>
          <w:color w:val="000000"/>
          <w:sz w:val="22"/>
          <w:szCs w:val="22"/>
          <w:lang w:eastAsia="sl-SI"/>
        </w:rPr>
        <w:t>.</w:t>
      </w:r>
    </w:p>
    <w:p w14:paraId="0CDC9F16" w14:textId="7EA5AC21" w:rsidR="00736530" w:rsidRDefault="00DB396E" w:rsidP="00A80856">
      <w:pPr>
        <w:pStyle w:val="Brezrazmikov"/>
        <w:rPr>
          <w:rFonts w:eastAsia="Times New Roman" w:cs="Arial"/>
          <w:color w:val="000000"/>
          <w:sz w:val="22"/>
          <w:szCs w:val="22"/>
          <w:lang w:eastAsia="sl-SI"/>
        </w:rPr>
      </w:pPr>
      <w:r>
        <w:rPr>
          <w:rFonts w:eastAsia="Times New Roman" w:cs="Arial"/>
          <w:color w:val="000000"/>
          <w:sz w:val="22"/>
          <w:szCs w:val="22"/>
          <w:lang w:eastAsia="sl-SI"/>
        </w:rPr>
        <w:t>Spremembe in do</w:t>
      </w:r>
      <w:r w:rsidR="00151EDE">
        <w:rPr>
          <w:rFonts w:eastAsia="Times New Roman" w:cs="Arial"/>
          <w:color w:val="000000"/>
          <w:sz w:val="22"/>
          <w:szCs w:val="22"/>
          <w:lang w:eastAsia="sl-SI"/>
        </w:rPr>
        <w:t>p</w:t>
      </w:r>
      <w:r>
        <w:rPr>
          <w:rFonts w:eastAsia="Times New Roman" w:cs="Arial"/>
          <w:color w:val="000000"/>
          <w:sz w:val="22"/>
          <w:szCs w:val="22"/>
          <w:lang w:eastAsia="sl-SI"/>
        </w:rPr>
        <w:t>o</w:t>
      </w:r>
      <w:r w:rsidR="00151EDE">
        <w:rPr>
          <w:rFonts w:eastAsia="Times New Roman" w:cs="Arial"/>
          <w:color w:val="000000"/>
          <w:sz w:val="22"/>
          <w:szCs w:val="22"/>
          <w:lang w:eastAsia="sl-SI"/>
        </w:rPr>
        <w:t>l</w:t>
      </w:r>
      <w:r>
        <w:rPr>
          <w:rFonts w:eastAsia="Times New Roman" w:cs="Arial"/>
          <w:color w:val="000000"/>
          <w:sz w:val="22"/>
          <w:szCs w:val="22"/>
          <w:lang w:eastAsia="sl-SI"/>
        </w:rPr>
        <w:t xml:space="preserve">nitve odloka </w:t>
      </w:r>
      <w:r w:rsidR="00F21591">
        <w:rPr>
          <w:rFonts w:eastAsia="Times New Roman" w:cs="Arial"/>
          <w:color w:val="000000"/>
          <w:sz w:val="22"/>
          <w:szCs w:val="22"/>
          <w:lang w:eastAsia="sl-SI"/>
        </w:rPr>
        <w:t>ne zahtevajo sodelovanja nosilcev urejanja prostora.</w:t>
      </w:r>
      <w:r w:rsidR="00AA38C3">
        <w:rPr>
          <w:rFonts w:eastAsia="Times New Roman" w:cs="Arial"/>
          <w:color w:val="000000"/>
          <w:sz w:val="22"/>
          <w:szCs w:val="22"/>
          <w:lang w:eastAsia="sl-SI"/>
        </w:rPr>
        <w:t xml:space="preserve"> Območje se nahaja znotraj območja</w:t>
      </w:r>
      <w:r w:rsidR="008E069B">
        <w:rPr>
          <w:rFonts w:eastAsia="Times New Roman" w:cs="Arial"/>
          <w:color w:val="000000"/>
          <w:sz w:val="22"/>
          <w:szCs w:val="22"/>
          <w:lang w:eastAsia="sl-SI"/>
        </w:rPr>
        <w:t xml:space="preserve"> naselbinske dediščine Nova Gorica</w:t>
      </w:r>
      <w:r w:rsidR="00191EFA">
        <w:rPr>
          <w:rFonts w:eastAsia="Times New Roman" w:cs="Arial"/>
          <w:color w:val="000000"/>
          <w:sz w:val="22"/>
          <w:szCs w:val="22"/>
          <w:lang w:eastAsia="sl-SI"/>
        </w:rPr>
        <w:t xml:space="preserve"> – mestno jedro.</w:t>
      </w:r>
      <w:r w:rsidR="00AA38C3">
        <w:rPr>
          <w:rFonts w:eastAsia="Times New Roman" w:cs="Arial"/>
          <w:color w:val="000000"/>
          <w:sz w:val="22"/>
          <w:szCs w:val="22"/>
          <w:lang w:eastAsia="sl-SI"/>
        </w:rPr>
        <w:t xml:space="preserve"> </w:t>
      </w:r>
      <w:r w:rsidR="00F21591">
        <w:rPr>
          <w:rFonts w:eastAsia="Times New Roman" w:cs="Arial"/>
          <w:color w:val="000000"/>
          <w:sz w:val="22"/>
          <w:szCs w:val="22"/>
          <w:lang w:eastAsia="sl-SI"/>
        </w:rPr>
        <w:t xml:space="preserve"> </w:t>
      </w:r>
      <w:r w:rsidR="00F54EBE">
        <w:rPr>
          <w:rFonts w:eastAsia="Times New Roman" w:cs="Arial"/>
          <w:color w:val="000000"/>
          <w:sz w:val="22"/>
          <w:szCs w:val="22"/>
          <w:lang w:eastAsia="sl-SI"/>
        </w:rPr>
        <w:t xml:space="preserve">Odlok je </w:t>
      </w:r>
      <w:r w:rsidR="005875E8">
        <w:rPr>
          <w:rFonts w:eastAsia="Times New Roman" w:cs="Arial"/>
          <w:color w:val="000000"/>
          <w:sz w:val="22"/>
          <w:szCs w:val="22"/>
          <w:lang w:eastAsia="sl-SI"/>
        </w:rPr>
        <w:t xml:space="preserve">namenjen </w:t>
      </w:r>
      <w:r w:rsidR="00503249">
        <w:rPr>
          <w:rFonts w:eastAsia="Times New Roman" w:cs="Arial"/>
          <w:color w:val="000000"/>
          <w:sz w:val="22"/>
          <w:szCs w:val="22"/>
          <w:lang w:eastAsia="sl-SI"/>
        </w:rPr>
        <w:t>aktivaciji</w:t>
      </w:r>
      <w:r w:rsidR="005875E8">
        <w:rPr>
          <w:rFonts w:eastAsia="Times New Roman" w:cs="Arial"/>
          <w:color w:val="000000"/>
          <w:sz w:val="22"/>
          <w:szCs w:val="22"/>
          <w:lang w:eastAsia="sl-SI"/>
        </w:rPr>
        <w:t xml:space="preserve"> nepozidanega dela mestnega središča</w:t>
      </w:r>
      <w:r w:rsidR="00566DC0">
        <w:rPr>
          <w:rFonts w:eastAsia="Times New Roman" w:cs="Arial"/>
          <w:color w:val="000000"/>
          <w:sz w:val="22"/>
          <w:szCs w:val="22"/>
          <w:lang w:eastAsia="sl-SI"/>
        </w:rPr>
        <w:t xml:space="preserve"> in ne vpliva na </w:t>
      </w:r>
      <w:r w:rsidR="00AA38C3">
        <w:rPr>
          <w:rFonts w:eastAsia="Times New Roman" w:cs="Arial"/>
          <w:color w:val="000000"/>
          <w:sz w:val="22"/>
          <w:szCs w:val="22"/>
          <w:lang w:eastAsia="sl-SI"/>
        </w:rPr>
        <w:t>objekte ali regulacijo</w:t>
      </w:r>
      <w:r w:rsidR="00191EFA">
        <w:rPr>
          <w:rFonts w:eastAsia="Times New Roman" w:cs="Arial"/>
          <w:color w:val="000000"/>
          <w:sz w:val="22"/>
          <w:szCs w:val="22"/>
          <w:lang w:eastAsia="sl-SI"/>
        </w:rPr>
        <w:t xml:space="preserve">, ki </w:t>
      </w:r>
      <w:r w:rsidR="00503249">
        <w:rPr>
          <w:rFonts w:eastAsia="Times New Roman" w:cs="Arial"/>
          <w:color w:val="000000"/>
          <w:sz w:val="22"/>
          <w:szCs w:val="22"/>
          <w:lang w:eastAsia="sl-SI"/>
        </w:rPr>
        <w:t>jih</w:t>
      </w:r>
      <w:r w:rsidR="00191EFA">
        <w:rPr>
          <w:rFonts w:eastAsia="Times New Roman" w:cs="Arial"/>
          <w:color w:val="000000"/>
          <w:sz w:val="22"/>
          <w:szCs w:val="22"/>
          <w:lang w:eastAsia="sl-SI"/>
        </w:rPr>
        <w:t xml:space="preserve"> režim varuje. </w:t>
      </w:r>
      <w:r w:rsidR="000041A7">
        <w:rPr>
          <w:rFonts w:eastAsia="Times New Roman" w:cs="Arial"/>
          <w:color w:val="000000"/>
          <w:sz w:val="22"/>
          <w:szCs w:val="22"/>
          <w:lang w:eastAsia="sl-SI"/>
        </w:rPr>
        <w:t xml:space="preserve">Spremembe in dopolnitve odloka </w:t>
      </w:r>
      <w:r w:rsidR="00545682">
        <w:rPr>
          <w:rFonts w:eastAsia="Times New Roman" w:cs="Arial"/>
          <w:color w:val="000000"/>
          <w:sz w:val="22"/>
          <w:szCs w:val="22"/>
          <w:lang w:eastAsia="sl-SI"/>
        </w:rPr>
        <w:t>ne predstavljajo vsebine, ki</w:t>
      </w:r>
      <w:r w:rsidR="00591E26">
        <w:rPr>
          <w:rFonts w:eastAsia="Times New Roman" w:cs="Arial"/>
          <w:color w:val="000000"/>
          <w:sz w:val="22"/>
          <w:szCs w:val="22"/>
          <w:lang w:eastAsia="sl-SI"/>
        </w:rPr>
        <w:t xml:space="preserve"> bi zahtevala sodelovanje ZVKD, saj gre za novo predvideno gradnjo, ki se</w:t>
      </w:r>
      <w:r w:rsidR="000B2F61">
        <w:rPr>
          <w:rFonts w:eastAsia="Times New Roman" w:cs="Arial"/>
          <w:color w:val="000000"/>
          <w:sz w:val="22"/>
          <w:szCs w:val="22"/>
          <w:lang w:eastAsia="sl-SI"/>
        </w:rPr>
        <w:t xml:space="preserve"> upoštevaje </w:t>
      </w:r>
      <w:r w:rsidR="007C6107">
        <w:rPr>
          <w:rFonts w:eastAsia="Times New Roman" w:cs="Arial"/>
          <w:color w:val="000000"/>
          <w:sz w:val="22"/>
          <w:szCs w:val="22"/>
          <w:lang w:eastAsia="sl-SI"/>
        </w:rPr>
        <w:t xml:space="preserve">prostorsko ureditev </w:t>
      </w:r>
      <w:r w:rsidR="000B2F61">
        <w:rPr>
          <w:rFonts w:eastAsia="Times New Roman" w:cs="Arial"/>
          <w:color w:val="000000"/>
          <w:sz w:val="22"/>
          <w:szCs w:val="22"/>
          <w:lang w:eastAsia="sl-SI"/>
        </w:rPr>
        <w:t>iz OPPN</w:t>
      </w:r>
      <w:r w:rsidR="00591E26">
        <w:rPr>
          <w:rFonts w:eastAsia="Times New Roman" w:cs="Arial"/>
          <w:color w:val="000000"/>
          <w:sz w:val="22"/>
          <w:szCs w:val="22"/>
          <w:lang w:eastAsia="sl-SI"/>
        </w:rPr>
        <w:t xml:space="preserve"> vključuje </w:t>
      </w:r>
      <w:r w:rsidR="00C42576">
        <w:rPr>
          <w:rFonts w:eastAsia="Times New Roman" w:cs="Arial"/>
          <w:color w:val="000000"/>
          <w:sz w:val="22"/>
          <w:szCs w:val="22"/>
          <w:lang w:eastAsia="sl-SI"/>
        </w:rPr>
        <w:t xml:space="preserve">v originalno zasnovo mesta. </w:t>
      </w:r>
    </w:p>
    <w:p w14:paraId="359A2394" w14:textId="1759DC36" w:rsidR="00C04AC4" w:rsidRPr="009B77A0" w:rsidRDefault="00736530" w:rsidP="00A80856">
      <w:pPr>
        <w:pStyle w:val="Brezrazmikov"/>
        <w:rPr>
          <w:rFonts w:eastAsia="Times New Roman" w:cs="Arial"/>
          <w:color w:val="000000"/>
          <w:sz w:val="22"/>
          <w:szCs w:val="22"/>
          <w:lang w:eastAsia="sl-SI"/>
        </w:rPr>
      </w:pPr>
      <w:r>
        <w:rPr>
          <w:rFonts w:eastAsia="Times New Roman" w:cs="Arial"/>
          <w:color w:val="000000"/>
          <w:sz w:val="22"/>
          <w:szCs w:val="22"/>
          <w:lang w:eastAsia="sl-SI"/>
        </w:rPr>
        <w:t xml:space="preserve">V skladu </w:t>
      </w:r>
      <w:r w:rsidR="00CF73F8">
        <w:rPr>
          <w:rFonts w:eastAsia="Times New Roman" w:cs="Arial"/>
          <w:color w:val="000000"/>
          <w:sz w:val="22"/>
          <w:szCs w:val="22"/>
          <w:lang w:eastAsia="sl-SI"/>
        </w:rPr>
        <w:t>s šestim odstavkom 125. člena ZUreP-3 je bil</w:t>
      </w:r>
      <w:r w:rsidR="00C27222">
        <w:rPr>
          <w:rFonts w:eastAsia="Times New Roman" w:cs="Arial"/>
          <w:color w:val="000000"/>
          <w:sz w:val="22"/>
          <w:szCs w:val="22"/>
          <w:lang w:eastAsia="sl-SI"/>
        </w:rPr>
        <w:t>o gradivo</w:t>
      </w:r>
      <w:r w:rsidR="00CF73F8">
        <w:rPr>
          <w:rFonts w:eastAsia="Times New Roman" w:cs="Arial"/>
          <w:color w:val="000000"/>
          <w:sz w:val="22"/>
          <w:szCs w:val="22"/>
          <w:lang w:eastAsia="sl-SI"/>
        </w:rPr>
        <w:t xml:space="preserve"> v obdobju </w:t>
      </w:r>
      <w:r w:rsidR="00CF73F8" w:rsidRPr="00F83C3A">
        <w:rPr>
          <w:rFonts w:eastAsia="Times New Roman" w:cs="Arial"/>
          <w:color w:val="000000"/>
          <w:sz w:val="22"/>
          <w:szCs w:val="22"/>
          <w:lang w:eastAsia="sl-SI"/>
        </w:rPr>
        <w:t xml:space="preserve">od </w:t>
      </w:r>
      <w:r w:rsidR="002E0F7C">
        <w:rPr>
          <w:rFonts w:eastAsia="Times New Roman" w:cs="Arial"/>
          <w:color w:val="000000"/>
          <w:sz w:val="22"/>
          <w:szCs w:val="22"/>
          <w:lang w:eastAsia="sl-SI"/>
        </w:rPr>
        <w:t xml:space="preserve">16. 5. 2025 </w:t>
      </w:r>
      <w:r w:rsidR="00CF73F8" w:rsidRPr="00F83C3A">
        <w:rPr>
          <w:rFonts w:eastAsia="Times New Roman" w:cs="Arial"/>
          <w:color w:val="000000"/>
          <w:sz w:val="22"/>
          <w:szCs w:val="22"/>
          <w:lang w:eastAsia="sl-SI"/>
        </w:rPr>
        <w:t xml:space="preserve">do </w:t>
      </w:r>
      <w:r w:rsidR="002E0F7C">
        <w:rPr>
          <w:rFonts w:eastAsia="Times New Roman" w:cs="Arial"/>
          <w:color w:val="000000"/>
          <w:sz w:val="22"/>
          <w:szCs w:val="22"/>
          <w:lang w:eastAsia="sl-SI"/>
        </w:rPr>
        <w:t>2. 6. 2025</w:t>
      </w:r>
      <w:r w:rsidR="00CF73F8">
        <w:rPr>
          <w:rFonts w:eastAsia="Times New Roman" w:cs="Arial"/>
          <w:color w:val="000000"/>
          <w:sz w:val="22"/>
          <w:szCs w:val="22"/>
          <w:lang w:eastAsia="sl-SI"/>
        </w:rPr>
        <w:t xml:space="preserve"> </w:t>
      </w:r>
      <w:r w:rsidR="00C27222">
        <w:rPr>
          <w:rFonts w:eastAsia="Times New Roman" w:cs="Arial"/>
          <w:color w:val="000000"/>
          <w:sz w:val="22"/>
          <w:szCs w:val="22"/>
          <w:lang w:eastAsia="sl-SI"/>
        </w:rPr>
        <w:t>javno objavljeno</w:t>
      </w:r>
      <w:r w:rsidR="0038557E">
        <w:rPr>
          <w:rFonts w:eastAsia="Times New Roman" w:cs="Arial"/>
          <w:color w:val="000000"/>
          <w:sz w:val="22"/>
          <w:szCs w:val="22"/>
          <w:lang w:eastAsia="sl-SI"/>
        </w:rPr>
        <w:t>.</w:t>
      </w:r>
      <w:r w:rsidR="00345F4C">
        <w:rPr>
          <w:rFonts w:eastAsia="Times New Roman" w:cs="Arial"/>
          <w:color w:val="000000"/>
          <w:sz w:val="22"/>
          <w:szCs w:val="22"/>
          <w:lang w:eastAsia="sl-SI"/>
        </w:rPr>
        <w:t xml:space="preserve"> </w:t>
      </w:r>
      <w:r w:rsidR="00345F4C" w:rsidRPr="00345F4C">
        <w:rPr>
          <w:rFonts w:eastAsia="Times New Roman" w:cs="Arial"/>
          <w:color w:val="000000"/>
          <w:sz w:val="22"/>
          <w:szCs w:val="22"/>
          <w:lang w:eastAsia="sl-SI"/>
        </w:rPr>
        <w:t>Na objavljeno gradivo občina ni prejela predlogov ali pripomb.</w:t>
      </w:r>
    </w:p>
    <w:p w14:paraId="640216BE" w14:textId="77777777" w:rsidR="00094E7C" w:rsidRDefault="00094E7C" w:rsidP="00094E7C">
      <w:pPr>
        <w:pStyle w:val="Default"/>
        <w:jc w:val="both"/>
        <w:rPr>
          <w:sz w:val="23"/>
          <w:szCs w:val="23"/>
        </w:rPr>
      </w:pPr>
    </w:p>
    <w:p w14:paraId="60F8E8E5" w14:textId="77777777" w:rsidR="00A80856" w:rsidRPr="006E7C2D" w:rsidRDefault="00094E7C" w:rsidP="00A80856">
      <w:pPr>
        <w:pStyle w:val="Brezrazmikov"/>
        <w:rPr>
          <w:rFonts w:cs="Arial"/>
          <w:sz w:val="22"/>
          <w:szCs w:val="22"/>
        </w:rPr>
      </w:pPr>
      <w:r>
        <w:rPr>
          <w:rFonts w:cs="Arial"/>
          <w:b/>
          <w:bCs/>
          <w:sz w:val="22"/>
          <w:szCs w:val="22"/>
        </w:rPr>
        <w:t>(</w:t>
      </w:r>
      <w:r w:rsidR="00A80856" w:rsidRPr="006E7C2D">
        <w:rPr>
          <w:rFonts w:cs="Arial"/>
          <w:b/>
          <w:bCs/>
          <w:sz w:val="22"/>
          <w:szCs w:val="22"/>
        </w:rPr>
        <w:t>5) Materialne obveznosti, ki bodo nastale s sprejemom odloka</w:t>
      </w:r>
      <w:r w:rsidR="006956F6">
        <w:rPr>
          <w:rFonts w:cs="Arial"/>
          <w:b/>
          <w:bCs/>
          <w:sz w:val="22"/>
          <w:szCs w:val="22"/>
        </w:rPr>
        <w:t>:</w:t>
      </w:r>
    </w:p>
    <w:p w14:paraId="7DEF018B" w14:textId="2593F4FE" w:rsidR="00A80856" w:rsidRDefault="004627FF" w:rsidP="00A80856">
      <w:pPr>
        <w:pStyle w:val="Brezrazmikov"/>
        <w:rPr>
          <w:rFonts w:cs="Arial"/>
          <w:sz w:val="22"/>
          <w:szCs w:val="22"/>
        </w:rPr>
      </w:pPr>
      <w:r>
        <w:rPr>
          <w:rFonts w:cs="Arial"/>
          <w:sz w:val="22"/>
          <w:szCs w:val="22"/>
        </w:rPr>
        <w:t xml:space="preserve">Materialne obveznosti zaradi sprejema </w:t>
      </w:r>
      <w:r w:rsidR="00C10096">
        <w:rPr>
          <w:rFonts w:cs="Arial"/>
          <w:sz w:val="22"/>
          <w:szCs w:val="22"/>
        </w:rPr>
        <w:t>sprememb odloka niso predvidene.</w:t>
      </w:r>
    </w:p>
    <w:p w14:paraId="551B349F" w14:textId="77777777" w:rsidR="006956F6" w:rsidRDefault="006956F6" w:rsidP="00A80856">
      <w:pPr>
        <w:pStyle w:val="Brezrazmikov"/>
        <w:rPr>
          <w:rFonts w:cs="Arial"/>
          <w:sz w:val="22"/>
          <w:szCs w:val="22"/>
        </w:rPr>
      </w:pPr>
    </w:p>
    <w:p w14:paraId="0FBE8CCF" w14:textId="77777777" w:rsidR="006956F6" w:rsidRPr="00451649" w:rsidRDefault="006956F6" w:rsidP="00A80856">
      <w:pPr>
        <w:pStyle w:val="Brezrazmikov"/>
        <w:rPr>
          <w:rFonts w:cs="Arial"/>
          <w:b/>
          <w:bCs/>
          <w:sz w:val="22"/>
          <w:szCs w:val="22"/>
        </w:rPr>
      </w:pPr>
      <w:r w:rsidRPr="00451649">
        <w:rPr>
          <w:rFonts w:cs="Arial"/>
          <w:b/>
          <w:bCs/>
          <w:sz w:val="22"/>
          <w:szCs w:val="22"/>
        </w:rPr>
        <w:t>(6) Druge pomembne okoliščine glede vprašanj, ki jih ureja ta odlok:</w:t>
      </w:r>
    </w:p>
    <w:p w14:paraId="3C766C00" w14:textId="252248E9" w:rsidR="00BE6728" w:rsidRDefault="00BE6728" w:rsidP="00BE6728">
      <w:pPr>
        <w:pStyle w:val="Brezrazmikov"/>
        <w:rPr>
          <w:sz w:val="22"/>
          <w:szCs w:val="22"/>
        </w:rPr>
      </w:pPr>
      <w:r w:rsidRPr="00BE6728">
        <w:rPr>
          <w:sz w:val="22"/>
          <w:szCs w:val="22"/>
        </w:rPr>
        <w:t xml:space="preserve">Ker gre za manj zahtevne spremembe odloka, predlagamo skladno s </w:t>
      </w:r>
      <w:r w:rsidR="00A31955">
        <w:rPr>
          <w:sz w:val="22"/>
          <w:szCs w:val="22"/>
        </w:rPr>
        <w:t xml:space="preserve">prvo alinejo prvega odstavka </w:t>
      </w:r>
      <w:r w:rsidRPr="00BE6728">
        <w:rPr>
          <w:sz w:val="22"/>
          <w:szCs w:val="22"/>
        </w:rPr>
        <w:t>70. a člen</w:t>
      </w:r>
      <w:r w:rsidR="00A31955">
        <w:rPr>
          <w:sz w:val="22"/>
          <w:szCs w:val="22"/>
        </w:rPr>
        <w:t>a</w:t>
      </w:r>
      <w:r w:rsidRPr="00BE6728">
        <w:rPr>
          <w:sz w:val="22"/>
          <w:szCs w:val="22"/>
        </w:rPr>
        <w:t xml:space="preserve"> Poslovnika Mestnega sveta Mestne občine Nova Gorica, da se odlok sprejme po skrajšanem postopku.</w:t>
      </w:r>
      <w:r w:rsidR="00624C6B">
        <w:rPr>
          <w:sz w:val="22"/>
          <w:szCs w:val="22"/>
        </w:rPr>
        <w:t xml:space="preserve"> </w:t>
      </w:r>
    </w:p>
    <w:p w14:paraId="3CCA5A97" w14:textId="77777777" w:rsidR="00473E4C" w:rsidRDefault="00473E4C" w:rsidP="00BE6728">
      <w:pPr>
        <w:pStyle w:val="Brezrazmikov"/>
        <w:rPr>
          <w:sz w:val="22"/>
          <w:szCs w:val="22"/>
        </w:rPr>
      </w:pPr>
    </w:p>
    <w:p w14:paraId="4EA2C61A" w14:textId="77777777" w:rsidR="00C10096" w:rsidRDefault="00C10096" w:rsidP="00A80856">
      <w:pPr>
        <w:pStyle w:val="Brezrazmikov"/>
        <w:rPr>
          <w:rFonts w:cs="Arial"/>
          <w:sz w:val="22"/>
          <w:szCs w:val="22"/>
        </w:rPr>
      </w:pPr>
    </w:p>
    <w:p w14:paraId="11854F8E" w14:textId="2128112B" w:rsidR="00C10096" w:rsidRPr="003423A0" w:rsidRDefault="003423A0" w:rsidP="00FF6EBB">
      <w:pPr>
        <w:pStyle w:val="Brezrazmikov"/>
        <w:ind w:left="5664" w:firstLine="708"/>
        <w:rPr>
          <w:rFonts w:cs="Arial"/>
          <w:sz w:val="22"/>
          <w:szCs w:val="22"/>
        </w:rPr>
      </w:pPr>
      <w:r w:rsidRPr="003423A0">
        <w:rPr>
          <w:rFonts w:cs="Arial"/>
          <w:sz w:val="22"/>
          <w:szCs w:val="22"/>
        </w:rPr>
        <w:t>Samo Turel</w:t>
      </w:r>
    </w:p>
    <w:p w14:paraId="6F884BCE" w14:textId="29BF91A2" w:rsidR="006956F6" w:rsidRPr="006E7C2D" w:rsidRDefault="003423A0" w:rsidP="003423A0">
      <w:pPr>
        <w:pStyle w:val="Brezrazmikov"/>
        <w:ind w:left="5664" w:firstLine="708"/>
        <w:rPr>
          <w:rFonts w:cs="Arial"/>
          <w:sz w:val="22"/>
          <w:szCs w:val="22"/>
        </w:rPr>
      </w:pPr>
      <w:r>
        <w:rPr>
          <w:rFonts w:cs="Arial"/>
          <w:sz w:val="22"/>
          <w:szCs w:val="22"/>
        </w:rPr>
        <w:t xml:space="preserve">    </w:t>
      </w:r>
      <w:r w:rsidRPr="003423A0">
        <w:rPr>
          <w:rFonts w:cs="Arial"/>
          <w:sz w:val="22"/>
          <w:szCs w:val="22"/>
        </w:rPr>
        <w:t>ŽUPAN</w:t>
      </w:r>
    </w:p>
    <w:p w14:paraId="5AD11EA3" w14:textId="79EA6184" w:rsidR="00A80856" w:rsidRPr="006E7C2D" w:rsidRDefault="00A80856" w:rsidP="00A80856">
      <w:pPr>
        <w:pStyle w:val="Brezrazmikov"/>
        <w:rPr>
          <w:rFonts w:cs="Arial"/>
          <w:sz w:val="22"/>
          <w:szCs w:val="22"/>
        </w:rPr>
      </w:pPr>
      <w:r>
        <w:rPr>
          <w:rFonts w:cs="Arial"/>
          <w:sz w:val="22"/>
          <w:szCs w:val="22"/>
        </w:rPr>
        <w:t>Pripravil:</w:t>
      </w:r>
    </w:p>
    <w:p w14:paraId="23913659" w14:textId="0521C755" w:rsidR="00A80856" w:rsidRDefault="003373A9" w:rsidP="00A80856">
      <w:pPr>
        <w:pStyle w:val="Brezrazmikov"/>
        <w:rPr>
          <w:rFonts w:cs="Arial"/>
          <w:sz w:val="22"/>
          <w:szCs w:val="22"/>
        </w:rPr>
      </w:pPr>
      <w:r>
        <w:rPr>
          <w:rFonts w:cs="Arial"/>
          <w:sz w:val="22"/>
          <w:szCs w:val="22"/>
        </w:rPr>
        <w:t>Erik Lasič</w:t>
      </w:r>
    </w:p>
    <w:p w14:paraId="26E55B5E" w14:textId="1BEC2034" w:rsidR="00695702" w:rsidRPr="00CB2692" w:rsidRDefault="00515887" w:rsidP="003373A9">
      <w:pPr>
        <w:pStyle w:val="Brezrazmikov"/>
        <w:rPr>
          <w:sz w:val="22"/>
          <w:szCs w:val="22"/>
        </w:rPr>
      </w:pPr>
      <w:r>
        <w:rPr>
          <w:rFonts w:cs="Arial"/>
          <w:sz w:val="22"/>
          <w:szCs w:val="22"/>
        </w:rPr>
        <w:t>Vodja</w:t>
      </w:r>
      <w:r w:rsidR="00A80856">
        <w:rPr>
          <w:rFonts w:cs="Arial"/>
          <w:sz w:val="22"/>
          <w:szCs w:val="22"/>
        </w:rPr>
        <w:t xml:space="preserve"> </w:t>
      </w:r>
      <w:r w:rsidR="003373A9">
        <w:rPr>
          <w:rFonts w:cs="Arial"/>
          <w:sz w:val="22"/>
          <w:szCs w:val="22"/>
        </w:rPr>
        <w:t>službe za okolje in prostor</w:t>
      </w:r>
      <w:r w:rsidR="00A80856" w:rsidRPr="003423A0">
        <w:rPr>
          <w:rFonts w:cs="Arial"/>
          <w:sz w:val="22"/>
          <w:szCs w:val="22"/>
        </w:rPr>
        <w:t xml:space="preserve">                                                      </w:t>
      </w:r>
      <w:r w:rsidR="0072675E" w:rsidRPr="003423A0">
        <w:rPr>
          <w:rFonts w:cs="Arial"/>
          <w:sz w:val="22"/>
          <w:szCs w:val="22"/>
        </w:rPr>
        <w:t xml:space="preserve"> </w:t>
      </w:r>
      <w:r w:rsidR="00A80856" w:rsidRPr="003423A0">
        <w:rPr>
          <w:rFonts w:cs="Arial"/>
          <w:sz w:val="22"/>
          <w:szCs w:val="22"/>
        </w:rPr>
        <w:t xml:space="preserve">  </w:t>
      </w:r>
      <w:r w:rsidR="006956F6" w:rsidRPr="003423A0">
        <w:rPr>
          <w:rFonts w:cs="Arial"/>
          <w:sz w:val="22"/>
          <w:szCs w:val="22"/>
        </w:rPr>
        <w:t xml:space="preserve"> </w:t>
      </w:r>
      <w:r w:rsidR="00A80856" w:rsidRPr="003423A0">
        <w:rPr>
          <w:rFonts w:cs="Arial"/>
          <w:sz w:val="22"/>
          <w:szCs w:val="22"/>
        </w:rPr>
        <w:t xml:space="preserve"> </w:t>
      </w:r>
      <w:r w:rsidRPr="003423A0">
        <w:rPr>
          <w:rFonts w:cs="Arial"/>
          <w:sz w:val="22"/>
          <w:szCs w:val="22"/>
        </w:rPr>
        <w:t xml:space="preserve"> </w:t>
      </w:r>
      <w:r w:rsidR="00624C6B" w:rsidRPr="003423A0">
        <w:rPr>
          <w:rFonts w:cs="Arial"/>
          <w:sz w:val="22"/>
          <w:szCs w:val="22"/>
        </w:rPr>
        <w:t xml:space="preserve"> </w:t>
      </w:r>
      <w:r w:rsidR="00466889" w:rsidRPr="003423A0">
        <w:rPr>
          <w:rFonts w:cs="Arial"/>
          <w:sz w:val="22"/>
          <w:szCs w:val="22"/>
        </w:rPr>
        <w:t xml:space="preserve"> </w:t>
      </w:r>
    </w:p>
    <w:sectPr w:rsidR="00695702" w:rsidRPr="00CB2692">
      <w:footerReference w:type="even" r:id="rId16"/>
      <w:footerReference w:type="default" r:id="rId17"/>
      <w:headerReference w:type="first" r:id="rId18"/>
      <w:footerReference w:type="first" r:id="rId19"/>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3957C" w14:textId="77777777" w:rsidR="00606AF3" w:rsidRDefault="00606AF3">
      <w:r>
        <w:separator/>
      </w:r>
    </w:p>
  </w:endnote>
  <w:endnote w:type="continuationSeparator" w:id="0">
    <w:p w14:paraId="20F29BB1" w14:textId="77777777" w:rsidR="00606AF3" w:rsidRDefault="0060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Founder Extended)">
    <w:altName w:val="SimSun"/>
    <w:charset w:val="86"/>
    <w:family w:val="script"/>
    <w:pitch w:val="fixed"/>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Frutiger">
    <w:altName w:val="Arial"/>
    <w:charset w:val="EE"/>
    <w:family w:val="swiss"/>
    <w:pitch w:val="variable"/>
    <w:sig w:usb0="20002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C27F6" w14:textId="77777777" w:rsidR="0021111D" w:rsidRDefault="0021111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A55E307" w14:textId="77777777" w:rsidR="0021111D" w:rsidRDefault="0021111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5D649" w14:textId="77777777" w:rsidR="0021111D" w:rsidRDefault="0021111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1E23ED">
      <w:rPr>
        <w:rStyle w:val="tevilkastrani"/>
        <w:noProof/>
      </w:rPr>
      <w:t>2</w:t>
    </w:r>
    <w:r>
      <w:rPr>
        <w:rStyle w:val="tevilkastrani"/>
      </w:rPr>
      <w:fldChar w:fldCharType="end"/>
    </w:r>
  </w:p>
  <w:p w14:paraId="148A80DE" w14:textId="2BBB7E2F" w:rsidR="0021111D" w:rsidRDefault="003423A0" w:rsidP="001C61FF">
    <w:pPr>
      <w:pStyle w:val="Noga"/>
      <w:ind w:right="360"/>
    </w:pPr>
    <w:r>
      <w:rPr>
        <w:noProof/>
      </w:rPr>
      <w:drawing>
        <wp:anchor distT="0" distB="0" distL="114300" distR="114300" simplePos="0" relativeHeight="251660800" behindDoc="0" locked="0" layoutInCell="1" allowOverlap="1" wp14:anchorId="52E4ADAF" wp14:editId="7ED436CD">
          <wp:simplePos x="0" y="0"/>
          <wp:positionH relativeFrom="page">
            <wp:posOffset>415290</wp:posOffset>
          </wp:positionH>
          <wp:positionV relativeFrom="page">
            <wp:posOffset>9899015</wp:posOffset>
          </wp:positionV>
          <wp:extent cx="5543550" cy="314325"/>
          <wp:effectExtent l="0" t="0" r="0" b="9525"/>
          <wp:wrapTopAndBottom/>
          <wp:docPr id="13812479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61B7B" w14:textId="63FF8C7D" w:rsidR="001947B0" w:rsidRDefault="001947B0">
    <w:pPr>
      <w:pStyle w:val="Noga"/>
    </w:pPr>
    <w:r>
      <w:rPr>
        <w:noProof/>
      </w:rPr>
      <w:drawing>
        <wp:anchor distT="0" distB="0" distL="114300" distR="114300" simplePos="0" relativeHeight="251658752" behindDoc="0" locked="0" layoutInCell="1" allowOverlap="1" wp14:anchorId="65EE797D" wp14:editId="44C8BCCB">
          <wp:simplePos x="0" y="0"/>
          <wp:positionH relativeFrom="page">
            <wp:posOffset>288290</wp:posOffset>
          </wp:positionH>
          <wp:positionV relativeFrom="page">
            <wp:posOffset>9829165</wp:posOffset>
          </wp:positionV>
          <wp:extent cx="5543550" cy="314325"/>
          <wp:effectExtent l="0" t="0" r="0" b="9525"/>
          <wp:wrapTopAndBottom/>
          <wp:docPr id="3630549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D2021" w14:textId="77777777" w:rsidR="00606AF3" w:rsidRDefault="00606AF3">
      <w:r>
        <w:separator/>
      </w:r>
    </w:p>
  </w:footnote>
  <w:footnote w:type="continuationSeparator" w:id="0">
    <w:p w14:paraId="136C0AE6" w14:textId="77777777" w:rsidR="00606AF3" w:rsidRDefault="00606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82C0B" w14:textId="5EEE0EE9" w:rsidR="0021111D" w:rsidRDefault="00D13375">
    <w:pPr>
      <w:pStyle w:val="Glava"/>
    </w:pPr>
    <w:r>
      <w:rPr>
        <w:noProof/>
        <w:lang w:eastAsia="sl-SI"/>
      </w:rPr>
      <w:drawing>
        <wp:anchor distT="0" distB="0" distL="114300" distR="114300" simplePos="0" relativeHeight="251657728" behindDoc="0" locked="0" layoutInCell="1" allowOverlap="1" wp14:anchorId="60559F88" wp14:editId="7138722C">
          <wp:simplePos x="0" y="0"/>
          <wp:positionH relativeFrom="page">
            <wp:posOffset>288290</wp:posOffset>
          </wp:positionH>
          <wp:positionV relativeFrom="page">
            <wp:posOffset>227330</wp:posOffset>
          </wp:positionV>
          <wp:extent cx="2371725" cy="1000125"/>
          <wp:effectExtent l="0" t="0" r="0" b="0"/>
          <wp:wrapTopAndBottom/>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B5AAD4BE"/>
    <w:name w:val="WW8Num10"/>
    <w:lvl w:ilvl="0">
      <w:start w:val="1"/>
      <w:numFmt w:val="decimal"/>
      <w:pStyle w:val="Preglednica"/>
      <w:lvlText w:val="Preglednica %1:"/>
      <w:lvlJc w:val="left"/>
      <w:pPr>
        <w:tabs>
          <w:tab w:val="num" w:pos="0"/>
        </w:tabs>
        <w:ind w:left="0" w:firstLine="0"/>
      </w:pPr>
      <w:rPr>
        <w:rFonts w:cs="Times New Roman"/>
        <w:b w:val="0"/>
        <w:bCs w:val="0"/>
        <w:iCs w:val="0"/>
        <w:caps w:val="0"/>
        <w:smallCaps w:val="0"/>
        <w:strike w:val="0"/>
        <w:dstrike w:val="0"/>
        <w:vanish w:val="0"/>
        <w:webHidden w:val="0"/>
        <w:color w:val="000000"/>
        <w:spacing w:val="0"/>
        <w:kern w:val="2"/>
        <w:position w:val="0"/>
        <w:sz w:val="1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8B07DC2"/>
    <w:multiLevelType w:val="hybridMultilevel"/>
    <w:tmpl w:val="B930F9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5A6453"/>
    <w:multiLevelType w:val="hybridMultilevel"/>
    <w:tmpl w:val="64CED098"/>
    <w:lvl w:ilvl="0" w:tplc="A62A446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E947850"/>
    <w:multiLevelType w:val="hybridMultilevel"/>
    <w:tmpl w:val="6972CD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7E285F"/>
    <w:multiLevelType w:val="hybridMultilevel"/>
    <w:tmpl w:val="EBD262F4"/>
    <w:lvl w:ilvl="0" w:tplc="DC44D486">
      <w:numFmt w:val="bullet"/>
      <w:lvlText w:val="-"/>
      <w:lvlJc w:val="left"/>
      <w:pPr>
        <w:ind w:left="720" w:hanging="360"/>
      </w:pPr>
      <w:rPr>
        <w:rFonts w:ascii="Arial" w:eastAsia="Simsun (Founder Extended)"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8413C7B"/>
    <w:multiLevelType w:val="hybridMultilevel"/>
    <w:tmpl w:val="DEB8CC92"/>
    <w:lvl w:ilvl="0" w:tplc="FFFFFFFF">
      <w:start w:val="1"/>
      <w:numFmt w:val="bullet"/>
      <w:pStyle w:val="Alinejat1"/>
      <w:lvlText w:val="-"/>
      <w:lvlJc w:val="left"/>
      <w:pPr>
        <w:tabs>
          <w:tab w:val="num" w:pos="720"/>
        </w:tabs>
        <w:ind w:left="720" w:hanging="360"/>
      </w:pPr>
      <w:rPr>
        <w:rFonts w:ascii="Arial" w:hAnsi="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7636EE"/>
    <w:multiLevelType w:val="hybridMultilevel"/>
    <w:tmpl w:val="6B38CA76"/>
    <w:lvl w:ilvl="0" w:tplc="10E80050">
      <w:start w:val="1"/>
      <w:numFmt w:val="bullet"/>
      <w:pStyle w:val="StyleAlinejat1Left1cmFirstline0cm"/>
      <w:lvlText w:val="-"/>
      <w:lvlJc w:val="left"/>
      <w:pPr>
        <w:tabs>
          <w:tab w:val="num" w:pos="851"/>
        </w:tabs>
        <w:ind w:left="851" w:hanging="284"/>
      </w:pPr>
      <w:rPr>
        <w:color w:val="auto"/>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7867FFA"/>
    <w:multiLevelType w:val="hybridMultilevel"/>
    <w:tmpl w:val="62EC52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7F454D1"/>
    <w:multiLevelType w:val="multilevel"/>
    <w:tmpl w:val="DE5064E0"/>
    <w:lvl w:ilvl="0">
      <w:start w:val="1"/>
      <w:numFmt w:val="decimal"/>
      <w:lvlText w:val="%1."/>
      <w:lvlJc w:val="left"/>
      <w:pPr>
        <w:tabs>
          <w:tab w:val="num" w:pos="360"/>
        </w:tabs>
        <w:ind w:left="170" w:hanging="170"/>
      </w:pPr>
      <w:rPr>
        <w:rFonts w:hint="default"/>
      </w:rPr>
    </w:lvl>
    <w:lvl w:ilvl="1">
      <w:start w:val="1"/>
      <w:numFmt w:val="decimal"/>
      <w:pStyle w:val="naslov2"/>
      <w:lvlText w:val="%1.%2."/>
      <w:lvlJc w:val="left"/>
      <w:pPr>
        <w:tabs>
          <w:tab w:val="num" w:pos="972"/>
        </w:tabs>
        <w:ind w:left="972" w:hanging="432"/>
      </w:pPr>
      <w:rPr>
        <w:rFonts w:hint="default"/>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68A5ACF"/>
    <w:multiLevelType w:val="hybridMultilevel"/>
    <w:tmpl w:val="5BC403B6"/>
    <w:lvl w:ilvl="0" w:tplc="E918FE7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7E15237"/>
    <w:multiLevelType w:val="hybridMultilevel"/>
    <w:tmpl w:val="9A982918"/>
    <w:lvl w:ilvl="0" w:tplc="DC44D486">
      <w:numFmt w:val="bullet"/>
      <w:lvlText w:val="-"/>
      <w:lvlJc w:val="left"/>
      <w:pPr>
        <w:ind w:left="720" w:hanging="360"/>
      </w:pPr>
      <w:rPr>
        <w:rFonts w:ascii="Arial" w:eastAsia="Simsun (Founder Extended)"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B1A6DA2"/>
    <w:multiLevelType w:val="hybridMultilevel"/>
    <w:tmpl w:val="612AFEF4"/>
    <w:lvl w:ilvl="0" w:tplc="DC44D486">
      <w:numFmt w:val="bullet"/>
      <w:lvlText w:val="-"/>
      <w:lvlJc w:val="left"/>
      <w:pPr>
        <w:ind w:left="720" w:hanging="360"/>
      </w:pPr>
      <w:rPr>
        <w:rFonts w:ascii="Arial" w:eastAsia="Simsun (Founder Extended)"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3936AAF"/>
    <w:multiLevelType w:val="hybridMultilevel"/>
    <w:tmpl w:val="64F81782"/>
    <w:lvl w:ilvl="0" w:tplc="68E0B7A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9DE528E"/>
    <w:multiLevelType w:val="hybridMultilevel"/>
    <w:tmpl w:val="B1F45D72"/>
    <w:lvl w:ilvl="0" w:tplc="DC44D486">
      <w:numFmt w:val="bullet"/>
      <w:lvlText w:val="-"/>
      <w:lvlJc w:val="left"/>
      <w:pPr>
        <w:ind w:left="720" w:hanging="360"/>
      </w:pPr>
      <w:rPr>
        <w:rFonts w:ascii="Arial" w:eastAsia="Simsun (Founder Extended)"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B6206F9"/>
    <w:multiLevelType w:val="hybridMultilevel"/>
    <w:tmpl w:val="614C2B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FD13279"/>
    <w:multiLevelType w:val="hybridMultilevel"/>
    <w:tmpl w:val="7ACA12D0"/>
    <w:lvl w:ilvl="0" w:tplc="E31671C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4D05C73"/>
    <w:multiLevelType w:val="hybridMultilevel"/>
    <w:tmpl w:val="58321352"/>
    <w:lvl w:ilvl="0" w:tplc="9DA2EAF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87065BD"/>
    <w:multiLevelType w:val="hybridMultilevel"/>
    <w:tmpl w:val="7ECE0FC2"/>
    <w:lvl w:ilvl="0" w:tplc="DC44D486">
      <w:numFmt w:val="bullet"/>
      <w:lvlText w:val="-"/>
      <w:lvlJc w:val="left"/>
      <w:pPr>
        <w:ind w:left="720" w:hanging="360"/>
      </w:pPr>
      <w:rPr>
        <w:rFonts w:ascii="Arial" w:eastAsia="Simsun (Founder Extended)"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B0574F7"/>
    <w:multiLevelType w:val="hybridMultilevel"/>
    <w:tmpl w:val="E9D66CFE"/>
    <w:lvl w:ilvl="0" w:tplc="F31E858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C972CF6"/>
    <w:multiLevelType w:val="multilevel"/>
    <w:tmpl w:val="861EC39A"/>
    <w:lvl w:ilvl="0">
      <w:numFmt w:val="decimal"/>
      <w:pStyle w:val="Naslov1"/>
      <w:lvlText w:val="%1"/>
      <w:lvlJc w:val="left"/>
      <w:pPr>
        <w:tabs>
          <w:tab w:val="num" w:pos="432"/>
        </w:tabs>
        <w:ind w:left="432" w:hanging="432"/>
      </w:pPr>
      <w:rPr>
        <w:rFonts w:hint="default"/>
      </w:rPr>
    </w:lvl>
    <w:lvl w:ilvl="1">
      <w:start w:val="1"/>
      <w:numFmt w:val="decimal"/>
      <w:pStyle w:val="Naslov20"/>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20" w15:restartNumberingAfterBreak="0">
    <w:nsid w:val="6D546C0E"/>
    <w:multiLevelType w:val="hybridMultilevel"/>
    <w:tmpl w:val="EA0C7A6E"/>
    <w:lvl w:ilvl="0" w:tplc="48287870">
      <w:numFmt w:val="bullet"/>
      <w:lvlText w:val="-"/>
      <w:lvlJc w:val="left"/>
      <w:pPr>
        <w:ind w:left="360" w:hanging="360"/>
      </w:pPr>
      <w:rPr>
        <w:rFonts w:ascii="Arial" w:eastAsia="Simsun (Founder Extended)"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D8E33CF"/>
    <w:multiLevelType w:val="hybridMultilevel"/>
    <w:tmpl w:val="1DD827EE"/>
    <w:lvl w:ilvl="0" w:tplc="43BE45A4">
      <w:start w:val="1"/>
      <w:numFmt w:val="decimal"/>
      <w:lvlText w:val="(%1)"/>
      <w:lvlJc w:val="left"/>
      <w:pPr>
        <w:ind w:left="735" w:hanging="37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51B655B"/>
    <w:multiLevelType w:val="hybridMultilevel"/>
    <w:tmpl w:val="FDDC8F1C"/>
    <w:lvl w:ilvl="0" w:tplc="9E92D18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067996274">
    <w:abstractNumId w:val="5"/>
  </w:num>
  <w:num w:numId="2" w16cid:durableId="859047295">
    <w:abstractNumId w:val="19"/>
  </w:num>
  <w:num w:numId="3" w16cid:durableId="75169968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3854005">
    <w:abstractNumId w:val="0"/>
    <w:lvlOverride w:ilvl="0">
      <w:startOverride w:val="1"/>
    </w:lvlOverride>
  </w:num>
  <w:num w:numId="5" w16cid:durableId="1679115209">
    <w:abstractNumId w:val="8"/>
  </w:num>
  <w:num w:numId="6" w16cid:durableId="1800146243">
    <w:abstractNumId w:val="7"/>
  </w:num>
  <w:num w:numId="7" w16cid:durableId="1491559766">
    <w:abstractNumId w:val="13"/>
  </w:num>
  <w:num w:numId="8" w16cid:durableId="1528719869">
    <w:abstractNumId w:val="11"/>
  </w:num>
  <w:num w:numId="9" w16cid:durableId="2126993828">
    <w:abstractNumId w:val="12"/>
  </w:num>
  <w:num w:numId="10" w16cid:durableId="1668482198">
    <w:abstractNumId w:val="4"/>
  </w:num>
  <w:num w:numId="11" w16cid:durableId="594826172">
    <w:abstractNumId w:val="15"/>
  </w:num>
  <w:num w:numId="12" w16cid:durableId="332029967">
    <w:abstractNumId w:val="17"/>
  </w:num>
  <w:num w:numId="13" w16cid:durableId="529952390">
    <w:abstractNumId w:val="10"/>
  </w:num>
  <w:num w:numId="14" w16cid:durableId="527259753">
    <w:abstractNumId w:val="3"/>
  </w:num>
  <w:num w:numId="15" w16cid:durableId="191185294">
    <w:abstractNumId w:val="14"/>
  </w:num>
  <w:num w:numId="16" w16cid:durableId="618344739">
    <w:abstractNumId w:val="21"/>
  </w:num>
  <w:num w:numId="17" w16cid:durableId="1957442608">
    <w:abstractNumId w:val="16"/>
  </w:num>
  <w:num w:numId="18" w16cid:durableId="1740515966">
    <w:abstractNumId w:val="22"/>
  </w:num>
  <w:num w:numId="19" w16cid:durableId="1259363085">
    <w:abstractNumId w:val="9"/>
  </w:num>
  <w:num w:numId="20" w16cid:durableId="607322638">
    <w:abstractNumId w:val="2"/>
  </w:num>
  <w:num w:numId="21" w16cid:durableId="16204343">
    <w:abstractNumId w:val="18"/>
  </w:num>
  <w:num w:numId="22" w16cid:durableId="2026011656">
    <w:abstractNumId w:val="1"/>
  </w:num>
  <w:num w:numId="23" w16cid:durableId="1419866036">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E4D"/>
    <w:rsid w:val="000023A8"/>
    <w:rsid w:val="000041A7"/>
    <w:rsid w:val="00006171"/>
    <w:rsid w:val="0000773B"/>
    <w:rsid w:val="00010B26"/>
    <w:rsid w:val="0001247A"/>
    <w:rsid w:val="000127A6"/>
    <w:rsid w:val="00013AD1"/>
    <w:rsid w:val="0001512F"/>
    <w:rsid w:val="0002147F"/>
    <w:rsid w:val="0002721E"/>
    <w:rsid w:val="000377E1"/>
    <w:rsid w:val="00042F8F"/>
    <w:rsid w:val="00043ADD"/>
    <w:rsid w:val="00044853"/>
    <w:rsid w:val="00044E62"/>
    <w:rsid w:val="00045CF3"/>
    <w:rsid w:val="0004615D"/>
    <w:rsid w:val="000461D7"/>
    <w:rsid w:val="00047AEB"/>
    <w:rsid w:val="000533A3"/>
    <w:rsid w:val="00055332"/>
    <w:rsid w:val="0005605D"/>
    <w:rsid w:val="0005622E"/>
    <w:rsid w:val="00057F48"/>
    <w:rsid w:val="00060B1E"/>
    <w:rsid w:val="000611CB"/>
    <w:rsid w:val="00065C5D"/>
    <w:rsid w:val="00067F80"/>
    <w:rsid w:val="00070950"/>
    <w:rsid w:val="000743A0"/>
    <w:rsid w:val="0008163D"/>
    <w:rsid w:val="00081791"/>
    <w:rsid w:val="00082F81"/>
    <w:rsid w:val="00083451"/>
    <w:rsid w:val="0009235F"/>
    <w:rsid w:val="0009352F"/>
    <w:rsid w:val="00094E7C"/>
    <w:rsid w:val="000953FF"/>
    <w:rsid w:val="00097076"/>
    <w:rsid w:val="000A0822"/>
    <w:rsid w:val="000A4081"/>
    <w:rsid w:val="000A551B"/>
    <w:rsid w:val="000A5802"/>
    <w:rsid w:val="000B1A31"/>
    <w:rsid w:val="000B2F61"/>
    <w:rsid w:val="000B4835"/>
    <w:rsid w:val="000B5179"/>
    <w:rsid w:val="000B6A2F"/>
    <w:rsid w:val="000C0374"/>
    <w:rsid w:val="000C1833"/>
    <w:rsid w:val="000C18C7"/>
    <w:rsid w:val="000C40C8"/>
    <w:rsid w:val="000C5F52"/>
    <w:rsid w:val="000C669F"/>
    <w:rsid w:val="000D192B"/>
    <w:rsid w:val="000D27FB"/>
    <w:rsid w:val="000D312B"/>
    <w:rsid w:val="000D67A7"/>
    <w:rsid w:val="000D6D6C"/>
    <w:rsid w:val="000D7C7B"/>
    <w:rsid w:val="000E07CE"/>
    <w:rsid w:val="000E1A65"/>
    <w:rsid w:val="000E4876"/>
    <w:rsid w:val="000F0283"/>
    <w:rsid w:val="000F0677"/>
    <w:rsid w:val="000F14E5"/>
    <w:rsid w:val="000F1C4D"/>
    <w:rsid w:val="000F2517"/>
    <w:rsid w:val="000F47F4"/>
    <w:rsid w:val="001024CD"/>
    <w:rsid w:val="0010293C"/>
    <w:rsid w:val="00103F74"/>
    <w:rsid w:val="00105667"/>
    <w:rsid w:val="001113F5"/>
    <w:rsid w:val="00113C07"/>
    <w:rsid w:val="0011656D"/>
    <w:rsid w:val="00116C7E"/>
    <w:rsid w:val="00120C90"/>
    <w:rsid w:val="00122B0C"/>
    <w:rsid w:val="00125DCE"/>
    <w:rsid w:val="00127D0A"/>
    <w:rsid w:val="0013046C"/>
    <w:rsid w:val="0013097F"/>
    <w:rsid w:val="001311A6"/>
    <w:rsid w:val="00131A13"/>
    <w:rsid w:val="00133178"/>
    <w:rsid w:val="00134741"/>
    <w:rsid w:val="00135759"/>
    <w:rsid w:val="00137C22"/>
    <w:rsid w:val="00144D2D"/>
    <w:rsid w:val="00144EA9"/>
    <w:rsid w:val="0014503D"/>
    <w:rsid w:val="00146524"/>
    <w:rsid w:val="00151217"/>
    <w:rsid w:val="00151259"/>
    <w:rsid w:val="00151EDE"/>
    <w:rsid w:val="001527D2"/>
    <w:rsid w:val="001535C5"/>
    <w:rsid w:val="00153D37"/>
    <w:rsid w:val="0015456A"/>
    <w:rsid w:val="00155C8A"/>
    <w:rsid w:val="00157396"/>
    <w:rsid w:val="001573F8"/>
    <w:rsid w:val="00160D72"/>
    <w:rsid w:val="00165A4A"/>
    <w:rsid w:val="00170CCA"/>
    <w:rsid w:val="0017607E"/>
    <w:rsid w:val="0018027F"/>
    <w:rsid w:val="00181D2C"/>
    <w:rsid w:val="00184502"/>
    <w:rsid w:val="00187848"/>
    <w:rsid w:val="00190061"/>
    <w:rsid w:val="00191EFA"/>
    <w:rsid w:val="0019235C"/>
    <w:rsid w:val="00192853"/>
    <w:rsid w:val="001947B0"/>
    <w:rsid w:val="0019709A"/>
    <w:rsid w:val="00197C53"/>
    <w:rsid w:val="001A0792"/>
    <w:rsid w:val="001A15CE"/>
    <w:rsid w:val="001A2622"/>
    <w:rsid w:val="001A3121"/>
    <w:rsid w:val="001A42BE"/>
    <w:rsid w:val="001A437D"/>
    <w:rsid w:val="001A4A2A"/>
    <w:rsid w:val="001A558E"/>
    <w:rsid w:val="001A5E99"/>
    <w:rsid w:val="001B16FD"/>
    <w:rsid w:val="001B2BEA"/>
    <w:rsid w:val="001C0211"/>
    <w:rsid w:val="001C1420"/>
    <w:rsid w:val="001C1657"/>
    <w:rsid w:val="001C2A34"/>
    <w:rsid w:val="001C48D2"/>
    <w:rsid w:val="001C61FF"/>
    <w:rsid w:val="001C6869"/>
    <w:rsid w:val="001D3D1A"/>
    <w:rsid w:val="001D6C3B"/>
    <w:rsid w:val="001E03CB"/>
    <w:rsid w:val="001E1430"/>
    <w:rsid w:val="001E1ED3"/>
    <w:rsid w:val="001E23ED"/>
    <w:rsid w:val="001E4117"/>
    <w:rsid w:val="001E6B87"/>
    <w:rsid w:val="001E76F0"/>
    <w:rsid w:val="001F1F27"/>
    <w:rsid w:val="001F50DF"/>
    <w:rsid w:val="001F5273"/>
    <w:rsid w:val="001F666D"/>
    <w:rsid w:val="00200961"/>
    <w:rsid w:val="00201DC1"/>
    <w:rsid w:val="0020315D"/>
    <w:rsid w:val="0020520D"/>
    <w:rsid w:val="002102B7"/>
    <w:rsid w:val="0021111D"/>
    <w:rsid w:val="00211308"/>
    <w:rsid w:val="00211DDA"/>
    <w:rsid w:val="00211ECF"/>
    <w:rsid w:val="00212D18"/>
    <w:rsid w:val="002144C3"/>
    <w:rsid w:val="002145B2"/>
    <w:rsid w:val="00214E92"/>
    <w:rsid w:val="00215488"/>
    <w:rsid w:val="002166BE"/>
    <w:rsid w:val="00220A7B"/>
    <w:rsid w:val="00222555"/>
    <w:rsid w:val="00230357"/>
    <w:rsid w:val="00232311"/>
    <w:rsid w:val="002327EF"/>
    <w:rsid w:val="00233E93"/>
    <w:rsid w:val="0023660F"/>
    <w:rsid w:val="002367BC"/>
    <w:rsid w:val="00236BA1"/>
    <w:rsid w:val="002413FC"/>
    <w:rsid w:val="0024225D"/>
    <w:rsid w:val="0024352B"/>
    <w:rsid w:val="00246FA8"/>
    <w:rsid w:val="00251E5A"/>
    <w:rsid w:val="00253A7D"/>
    <w:rsid w:val="00253E93"/>
    <w:rsid w:val="00254A95"/>
    <w:rsid w:val="00254CFB"/>
    <w:rsid w:val="00256A2C"/>
    <w:rsid w:val="0025739D"/>
    <w:rsid w:val="00257D3C"/>
    <w:rsid w:val="00263318"/>
    <w:rsid w:val="00264D3C"/>
    <w:rsid w:val="002653EF"/>
    <w:rsid w:val="00265E2F"/>
    <w:rsid w:val="00267556"/>
    <w:rsid w:val="00267D93"/>
    <w:rsid w:val="0027168F"/>
    <w:rsid w:val="00271E60"/>
    <w:rsid w:val="002723C4"/>
    <w:rsid w:val="00273FBB"/>
    <w:rsid w:val="00282671"/>
    <w:rsid w:val="00282876"/>
    <w:rsid w:val="00285700"/>
    <w:rsid w:val="00292724"/>
    <w:rsid w:val="002940C2"/>
    <w:rsid w:val="002949F4"/>
    <w:rsid w:val="00295109"/>
    <w:rsid w:val="00296F2F"/>
    <w:rsid w:val="00296F9E"/>
    <w:rsid w:val="002A037B"/>
    <w:rsid w:val="002A446A"/>
    <w:rsid w:val="002A53B2"/>
    <w:rsid w:val="002A6EE3"/>
    <w:rsid w:val="002A7C39"/>
    <w:rsid w:val="002C1376"/>
    <w:rsid w:val="002C1D33"/>
    <w:rsid w:val="002C3E98"/>
    <w:rsid w:val="002C4F2E"/>
    <w:rsid w:val="002C66D5"/>
    <w:rsid w:val="002C6FA7"/>
    <w:rsid w:val="002D22DE"/>
    <w:rsid w:val="002E0F7C"/>
    <w:rsid w:val="002E3DA0"/>
    <w:rsid w:val="002E527D"/>
    <w:rsid w:val="002E7A25"/>
    <w:rsid w:val="002F3A32"/>
    <w:rsid w:val="00300BA5"/>
    <w:rsid w:val="00303D92"/>
    <w:rsid w:val="00303FB5"/>
    <w:rsid w:val="0031175F"/>
    <w:rsid w:val="00313A10"/>
    <w:rsid w:val="00314942"/>
    <w:rsid w:val="003156FF"/>
    <w:rsid w:val="00320FB0"/>
    <w:rsid w:val="00330435"/>
    <w:rsid w:val="00333CEA"/>
    <w:rsid w:val="00335966"/>
    <w:rsid w:val="003373A9"/>
    <w:rsid w:val="00337C73"/>
    <w:rsid w:val="003423A0"/>
    <w:rsid w:val="003429E6"/>
    <w:rsid w:val="00342D2B"/>
    <w:rsid w:val="00342E1A"/>
    <w:rsid w:val="003432DD"/>
    <w:rsid w:val="00343C97"/>
    <w:rsid w:val="00345F4C"/>
    <w:rsid w:val="00347C99"/>
    <w:rsid w:val="003530F4"/>
    <w:rsid w:val="0035439D"/>
    <w:rsid w:val="003553B3"/>
    <w:rsid w:val="00356DC7"/>
    <w:rsid w:val="003611BE"/>
    <w:rsid w:val="003612E4"/>
    <w:rsid w:val="00361B02"/>
    <w:rsid w:val="00370DA1"/>
    <w:rsid w:val="00374EE6"/>
    <w:rsid w:val="003817B4"/>
    <w:rsid w:val="003842A7"/>
    <w:rsid w:val="00384CEF"/>
    <w:rsid w:val="0038557E"/>
    <w:rsid w:val="00390028"/>
    <w:rsid w:val="00390774"/>
    <w:rsid w:val="00392736"/>
    <w:rsid w:val="00392BA5"/>
    <w:rsid w:val="00396298"/>
    <w:rsid w:val="003977ED"/>
    <w:rsid w:val="003A0383"/>
    <w:rsid w:val="003A0D94"/>
    <w:rsid w:val="003A1630"/>
    <w:rsid w:val="003A219B"/>
    <w:rsid w:val="003A37FD"/>
    <w:rsid w:val="003A661F"/>
    <w:rsid w:val="003A67B5"/>
    <w:rsid w:val="003B12AB"/>
    <w:rsid w:val="003B2102"/>
    <w:rsid w:val="003B28ED"/>
    <w:rsid w:val="003C0378"/>
    <w:rsid w:val="003C06B2"/>
    <w:rsid w:val="003C3B05"/>
    <w:rsid w:val="003C6FC9"/>
    <w:rsid w:val="003C736C"/>
    <w:rsid w:val="003D03AE"/>
    <w:rsid w:val="003D1ECC"/>
    <w:rsid w:val="003D38FD"/>
    <w:rsid w:val="003D5C2D"/>
    <w:rsid w:val="003E3C15"/>
    <w:rsid w:val="003E587F"/>
    <w:rsid w:val="003E7B22"/>
    <w:rsid w:val="003F0FE1"/>
    <w:rsid w:val="003F3825"/>
    <w:rsid w:val="003F5216"/>
    <w:rsid w:val="003F62C1"/>
    <w:rsid w:val="0040026F"/>
    <w:rsid w:val="00400431"/>
    <w:rsid w:val="0040315B"/>
    <w:rsid w:val="004032F1"/>
    <w:rsid w:val="00406C25"/>
    <w:rsid w:val="004155AF"/>
    <w:rsid w:val="00417B3A"/>
    <w:rsid w:val="00420DF5"/>
    <w:rsid w:val="00422555"/>
    <w:rsid w:val="00423803"/>
    <w:rsid w:val="00427F47"/>
    <w:rsid w:val="00433DE2"/>
    <w:rsid w:val="004356C9"/>
    <w:rsid w:val="00436A93"/>
    <w:rsid w:val="00436F94"/>
    <w:rsid w:val="00445946"/>
    <w:rsid w:val="00447792"/>
    <w:rsid w:val="00451649"/>
    <w:rsid w:val="004522D8"/>
    <w:rsid w:val="00456ED6"/>
    <w:rsid w:val="004627FF"/>
    <w:rsid w:val="0046577C"/>
    <w:rsid w:val="00466889"/>
    <w:rsid w:val="00471B54"/>
    <w:rsid w:val="00471E5C"/>
    <w:rsid w:val="00472C08"/>
    <w:rsid w:val="00473E4C"/>
    <w:rsid w:val="00476C8F"/>
    <w:rsid w:val="00482F14"/>
    <w:rsid w:val="00485196"/>
    <w:rsid w:val="00485648"/>
    <w:rsid w:val="00486F9D"/>
    <w:rsid w:val="004907C0"/>
    <w:rsid w:val="00492D1E"/>
    <w:rsid w:val="0049315C"/>
    <w:rsid w:val="00495877"/>
    <w:rsid w:val="004A1C38"/>
    <w:rsid w:val="004A1D4F"/>
    <w:rsid w:val="004A4972"/>
    <w:rsid w:val="004A5491"/>
    <w:rsid w:val="004A674A"/>
    <w:rsid w:val="004B344A"/>
    <w:rsid w:val="004B681A"/>
    <w:rsid w:val="004B7B26"/>
    <w:rsid w:val="004C2186"/>
    <w:rsid w:val="004C3378"/>
    <w:rsid w:val="004C3AEB"/>
    <w:rsid w:val="004C555D"/>
    <w:rsid w:val="004D2D8D"/>
    <w:rsid w:val="004D3298"/>
    <w:rsid w:val="004D5EF0"/>
    <w:rsid w:val="004D61D9"/>
    <w:rsid w:val="004D6CE8"/>
    <w:rsid w:val="004E3F5A"/>
    <w:rsid w:val="004E47E9"/>
    <w:rsid w:val="004F02B0"/>
    <w:rsid w:val="004F30FD"/>
    <w:rsid w:val="00503249"/>
    <w:rsid w:val="00503AF3"/>
    <w:rsid w:val="00504E53"/>
    <w:rsid w:val="00505052"/>
    <w:rsid w:val="005050B1"/>
    <w:rsid w:val="00510AFD"/>
    <w:rsid w:val="00512766"/>
    <w:rsid w:val="00512EA7"/>
    <w:rsid w:val="005144CE"/>
    <w:rsid w:val="00515887"/>
    <w:rsid w:val="005161EA"/>
    <w:rsid w:val="005205C3"/>
    <w:rsid w:val="00520BE5"/>
    <w:rsid w:val="0052103B"/>
    <w:rsid w:val="0052641D"/>
    <w:rsid w:val="005278DE"/>
    <w:rsid w:val="00532485"/>
    <w:rsid w:val="00536CFC"/>
    <w:rsid w:val="00537DBA"/>
    <w:rsid w:val="005401A5"/>
    <w:rsid w:val="00540C60"/>
    <w:rsid w:val="005446FD"/>
    <w:rsid w:val="00545682"/>
    <w:rsid w:val="005461AB"/>
    <w:rsid w:val="00546BD0"/>
    <w:rsid w:val="00546D20"/>
    <w:rsid w:val="0055122B"/>
    <w:rsid w:val="005513B1"/>
    <w:rsid w:val="0055215F"/>
    <w:rsid w:val="00553879"/>
    <w:rsid w:val="00556419"/>
    <w:rsid w:val="00562A91"/>
    <w:rsid w:val="00563F87"/>
    <w:rsid w:val="00564E8C"/>
    <w:rsid w:val="00566DC0"/>
    <w:rsid w:val="00581C02"/>
    <w:rsid w:val="005825CE"/>
    <w:rsid w:val="00582EEF"/>
    <w:rsid w:val="00583666"/>
    <w:rsid w:val="00584C66"/>
    <w:rsid w:val="00584ED5"/>
    <w:rsid w:val="005875E8"/>
    <w:rsid w:val="00587D8A"/>
    <w:rsid w:val="00590E8E"/>
    <w:rsid w:val="00591E26"/>
    <w:rsid w:val="005A17F8"/>
    <w:rsid w:val="005A4056"/>
    <w:rsid w:val="005A6272"/>
    <w:rsid w:val="005A6B25"/>
    <w:rsid w:val="005B21D6"/>
    <w:rsid w:val="005B3598"/>
    <w:rsid w:val="005B566D"/>
    <w:rsid w:val="005B578F"/>
    <w:rsid w:val="005B6FCD"/>
    <w:rsid w:val="005B71D9"/>
    <w:rsid w:val="005C3762"/>
    <w:rsid w:val="005C56A1"/>
    <w:rsid w:val="005C7ED1"/>
    <w:rsid w:val="005D3814"/>
    <w:rsid w:val="005D7F79"/>
    <w:rsid w:val="005E450F"/>
    <w:rsid w:val="005F024B"/>
    <w:rsid w:val="005F0B82"/>
    <w:rsid w:val="005F6072"/>
    <w:rsid w:val="005F6C2F"/>
    <w:rsid w:val="005F7A04"/>
    <w:rsid w:val="0060469E"/>
    <w:rsid w:val="00605F2C"/>
    <w:rsid w:val="00606AF3"/>
    <w:rsid w:val="00607296"/>
    <w:rsid w:val="006074ED"/>
    <w:rsid w:val="0061123D"/>
    <w:rsid w:val="006149C0"/>
    <w:rsid w:val="0061505A"/>
    <w:rsid w:val="00615693"/>
    <w:rsid w:val="0061680D"/>
    <w:rsid w:val="00617E32"/>
    <w:rsid w:val="00620B61"/>
    <w:rsid w:val="00621DD9"/>
    <w:rsid w:val="00622CF0"/>
    <w:rsid w:val="00624C6B"/>
    <w:rsid w:val="00627055"/>
    <w:rsid w:val="006347EC"/>
    <w:rsid w:val="00634893"/>
    <w:rsid w:val="00642125"/>
    <w:rsid w:val="006459D6"/>
    <w:rsid w:val="00650652"/>
    <w:rsid w:val="006547D6"/>
    <w:rsid w:val="0065570D"/>
    <w:rsid w:val="00656A46"/>
    <w:rsid w:val="00657C96"/>
    <w:rsid w:val="0066125B"/>
    <w:rsid w:val="0066147B"/>
    <w:rsid w:val="00662FDD"/>
    <w:rsid w:val="00674E64"/>
    <w:rsid w:val="00675E2E"/>
    <w:rsid w:val="00675E7C"/>
    <w:rsid w:val="006816BE"/>
    <w:rsid w:val="00682690"/>
    <w:rsid w:val="00684BA5"/>
    <w:rsid w:val="00685C50"/>
    <w:rsid w:val="00687456"/>
    <w:rsid w:val="00692C60"/>
    <w:rsid w:val="006956F6"/>
    <w:rsid w:val="00695702"/>
    <w:rsid w:val="00695A09"/>
    <w:rsid w:val="006A04BF"/>
    <w:rsid w:val="006A04DC"/>
    <w:rsid w:val="006A5E60"/>
    <w:rsid w:val="006A743A"/>
    <w:rsid w:val="006A7DF3"/>
    <w:rsid w:val="006B1F61"/>
    <w:rsid w:val="006B3ECD"/>
    <w:rsid w:val="006B46F4"/>
    <w:rsid w:val="006B52A5"/>
    <w:rsid w:val="006C0480"/>
    <w:rsid w:val="006C0D95"/>
    <w:rsid w:val="006D060A"/>
    <w:rsid w:val="006D26D8"/>
    <w:rsid w:val="006D52C4"/>
    <w:rsid w:val="006E0379"/>
    <w:rsid w:val="006E176D"/>
    <w:rsid w:val="006E1936"/>
    <w:rsid w:val="006E3923"/>
    <w:rsid w:val="006E5718"/>
    <w:rsid w:val="006E701D"/>
    <w:rsid w:val="006E7C2D"/>
    <w:rsid w:val="006F0B74"/>
    <w:rsid w:val="006F18AE"/>
    <w:rsid w:val="00704907"/>
    <w:rsid w:val="00707872"/>
    <w:rsid w:val="0071548F"/>
    <w:rsid w:val="00717983"/>
    <w:rsid w:val="00720A03"/>
    <w:rsid w:val="00722881"/>
    <w:rsid w:val="00725D33"/>
    <w:rsid w:val="0072675E"/>
    <w:rsid w:val="007324F3"/>
    <w:rsid w:val="007335FB"/>
    <w:rsid w:val="00734DF1"/>
    <w:rsid w:val="00736530"/>
    <w:rsid w:val="00736E6D"/>
    <w:rsid w:val="00740541"/>
    <w:rsid w:val="00740FF9"/>
    <w:rsid w:val="007436DF"/>
    <w:rsid w:val="0074378D"/>
    <w:rsid w:val="007460A9"/>
    <w:rsid w:val="00746903"/>
    <w:rsid w:val="007530C2"/>
    <w:rsid w:val="00756299"/>
    <w:rsid w:val="00756B64"/>
    <w:rsid w:val="00757BFD"/>
    <w:rsid w:val="0076264F"/>
    <w:rsid w:val="0076556C"/>
    <w:rsid w:val="0076569B"/>
    <w:rsid w:val="00765C9D"/>
    <w:rsid w:val="007679DB"/>
    <w:rsid w:val="007722D7"/>
    <w:rsid w:val="00785744"/>
    <w:rsid w:val="0078575E"/>
    <w:rsid w:val="0079051E"/>
    <w:rsid w:val="0079099D"/>
    <w:rsid w:val="00791D09"/>
    <w:rsid w:val="007925E3"/>
    <w:rsid w:val="00793422"/>
    <w:rsid w:val="00795630"/>
    <w:rsid w:val="00795DE7"/>
    <w:rsid w:val="007A0E68"/>
    <w:rsid w:val="007A3353"/>
    <w:rsid w:val="007A44FB"/>
    <w:rsid w:val="007A56F2"/>
    <w:rsid w:val="007B435D"/>
    <w:rsid w:val="007C0C34"/>
    <w:rsid w:val="007C12D4"/>
    <w:rsid w:val="007C15AC"/>
    <w:rsid w:val="007C1CF2"/>
    <w:rsid w:val="007C1DFB"/>
    <w:rsid w:val="007C279B"/>
    <w:rsid w:val="007C48EA"/>
    <w:rsid w:val="007C6107"/>
    <w:rsid w:val="007C7F74"/>
    <w:rsid w:val="007D06E3"/>
    <w:rsid w:val="007D5906"/>
    <w:rsid w:val="007D79CA"/>
    <w:rsid w:val="007E18A2"/>
    <w:rsid w:val="007E1FA3"/>
    <w:rsid w:val="007E4B81"/>
    <w:rsid w:val="007E7758"/>
    <w:rsid w:val="007F10FC"/>
    <w:rsid w:val="007F3702"/>
    <w:rsid w:val="007F42E7"/>
    <w:rsid w:val="00804390"/>
    <w:rsid w:val="00806D77"/>
    <w:rsid w:val="008070B7"/>
    <w:rsid w:val="00807DAD"/>
    <w:rsid w:val="00807F4E"/>
    <w:rsid w:val="0081081C"/>
    <w:rsid w:val="00812DE9"/>
    <w:rsid w:val="008138FC"/>
    <w:rsid w:val="00816362"/>
    <w:rsid w:val="00817FEE"/>
    <w:rsid w:val="00821728"/>
    <w:rsid w:val="00822D2B"/>
    <w:rsid w:val="00825B45"/>
    <w:rsid w:val="00826300"/>
    <w:rsid w:val="0082758C"/>
    <w:rsid w:val="00830C38"/>
    <w:rsid w:val="00830CD4"/>
    <w:rsid w:val="008356D7"/>
    <w:rsid w:val="0083733B"/>
    <w:rsid w:val="008379DE"/>
    <w:rsid w:val="0084003F"/>
    <w:rsid w:val="00841AC4"/>
    <w:rsid w:val="00843D77"/>
    <w:rsid w:val="00844135"/>
    <w:rsid w:val="00845C51"/>
    <w:rsid w:val="00853793"/>
    <w:rsid w:val="00855E1A"/>
    <w:rsid w:val="00857DCD"/>
    <w:rsid w:val="00860183"/>
    <w:rsid w:val="00861BB4"/>
    <w:rsid w:val="00863418"/>
    <w:rsid w:val="00863EE9"/>
    <w:rsid w:val="0086797E"/>
    <w:rsid w:val="008727BF"/>
    <w:rsid w:val="008749DF"/>
    <w:rsid w:val="008756EB"/>
    <w:rsid w:val="00875AFD"/>
    <w:rsid w:val="00877EFC"/>
    <w:rsid w:val="0088405B"/>
    <w:rsid w:val="00884979"/>
    <w:rsid w:val="008946CE"/>
    <w:rsid w:val="00895304"/>
    <w:rsid w:val="00896688"/>
    <w:rsid w:val="00896E33"/>
    <w:rsid w:val="008A3405"/>
    <w:rsid w:val="008A3B70"/>
    <w:rsid w:val="008A4AEB"/>
    <w:rsid w:val="008B234B"/>
    <w:rsid w:val="008B3039"/>
    <w:rsid w:val="008B3DC4"/>
    <w:rsid w:val="008B5129"/>
    <w:rsid w:val="008B59B5"/>
    <w:rsid w:val="008C0764"/>
    <w:rsid w:val="008C102E"/>
    <w:rsid w:val="008C3F89"/>
    <w:rsid w:val="008C581C"/>
    <w:rsid w:val="008C65F8"/>
    <w:rsid w:val="008D548E"/>
    <w:rsid w:val="008D6810"/>
    <w:rsid w:val="008D698E"/>
    <w:rsid w:val="008E069B"/>
    <w:rsid w:val="008E0F46"/>
    <w:rsid w:val="008E1B71"/>
    <w:rsid w:val="008E3C05"/>
    <w:rsid w:val="008E4BCD"/>
    <w:rsid w:val="008F2530"/>
    <w:rsid w:val="008F2924"/>
    <w:rsid w:val="008F2FAD"/>
    <w:rsid w:val="008F6531"/>
    <w:rsid w:val="00904DED"/>
    <w:rsid w:val="00906B87"/>
    <w:rsid w:val="00906D10"/>
    <w:rsid w:val="0091324A"/>
    <w:rsid w:val="0091334D"/>
    <w:rsid w:val="00914762"/>
    <w:rsid w:val="009160C5"/>
    <w:rsid w:val="0091712C"/>
    <w:rsid w:val="00920DCB"/>
    <w:rsid w:val="0092110E"/>
    <w:rsid w:val="00922B5A"/>
    <w:rsid w:val="009324C4"/>
    <w:rsid w:val="00932572"/>
    <w:rsid w:val="0093282D"/>
    <w:rsid w:val="00932D49"/>
    <w:rsid w:val="00932DDF"/>
    <w:rsid w:val="00934DF5"/>
    <w:rsid w:val="0094232A"/>
    <w:rsid w:val="00942E8D"/>
    <w:rsid w:val="00945015"/>
    <w:rsid w:val="00950F16"/>
    <w:rsid w:val="009519C6"/>
    <w:rsid w:val="00951DE2"/>
    <w:rsid w:val="00953692"/>
    <w:rsid w:val="00954029"/>
    <w:rsid w:val="00957D3C"/>
    <w:rsid w:val="00960334"/>
    <w:rsid w:val="00962D78"/>
    <w:rsid w:val="00964D42"/>
    <w:rsid w:val="009656CA"/>
    <w:rsid w:val="00965AB3"/>
    <w:rsid w:val="00971D56"/>
    <w:rsid w:val="00975048"/>
    <w:rsid w:val="0098109E"/>
    <w:rsid w:val="009810AB"/>
    <w:rsid w:val="00983828"/>
    <w:rsid w:val="009868B6"/>
    <w:rsid w:val="00987887"/>
    <w:rsid w:val="00994DEE"/>
    <w:rsid w:val="0099586E"/>
    <w:rsid w:val="0099601F"/>
    <w:rsid w:val="00996280"/>
    <w:rsid w:val="009A022F"/>
    <w:rsid w:val="009A445A"/>
    <w:rsid w:val="009A527C"/>
    <w:rsid w:val="009A537E"/>
    <w:rsid w:val="009A6D06"/>
    <w:rsid w:val="009B196E"/>
    <w:rsid w:val="009B4B1D"/>
    <w:rsid w:val="009B4F54"/>
    <w:rsid w:val="009B77A0"/>
    <w:rsid w:val="009C0F63"/>
    <w:rsid w:val="009C6116"/>
    <w:rsid w:val="009D0D35"/>
    <w:rsid w:val="009D1D8D"/>
    <w:rsid w:val="009D5C5C"/>
    <w:rsid w:val="009E0B7E"/>
    <w:rsid w:val="009E1DDA"/>
    <w:rsid w:val="009E5E85"/>
    <w:rsid w:val="009F0722"/>
    <w:rsid w:val="009F1027"/>
    <w:rsid w:val="009F1B60"/>
    <w:rsid w:val="009F32C7"/>
    <w:rsid w:val="009F5552"/>
    <w:rsid w:val="009F6474"/>
    <w:rsid w:val="009F6C10"/>
    <w:rsid w:val="00A00E63"/>
    <w:rsid w:val="00A01F57"/>
    <w:rsid w:val="00A037B3"/>
    <w:rsid w:val="00A040FC"/>
    <w:rsid w:val="00A04ECE"/>
    <w:rsid w:val="00A06925"/>
    <w:rsid w:val="00A14F79"/>
    <w:rsid w:val="00A20526"/>
    <w:rsid w:val="00A20888"/>
    <w:rsid w:val="00A2413E"/>
    <w:rsid w:val="00A241F1"/>
    <w:rsid w:val="00A25472"/>
    <w:rsid w:val="00A2666A"/>
    <w:rsid w:val="00A26C1A"/>
    <w:rsid w:val="00A30D38"/>
    <w:rsid w:val="00A31955"/>
    <w:rsid w:val="00A33933"/>
    <w:rsid w:val="00A33EF9"/>
    <w:rsid w:val="00A348AA"/>
    <w:rsid w:val="00A36AE1"/>
    <w:rsid w:val="00A415F5"/>
    <w:rsid w:val="00A42705"/>
    <w:rsid w:val="00A441EF"/>
    <w:rsid w:val="00A5032E"/>
    <w:rsid w:val="00A52371"/>
    <w:rsid w:val="00A529F4"/>
    <w:rsid w:val="00A53EE4"/>
    <w:rsid w:val="00A53F22"/>
    <w:rsid w:val="00A54023"/>
    <w:rsid w:val="00A543C5"/>
    <w:rsid w:val="00A55B6C"/>
    <w:rsid w:val="00A56A33"/>
    <w:rsid w:val="00A56D4B"/>
    <w:rsid w:val="00A6044B"/>
    <w:rsid w:val="00A6051E"/>
    <w:rsid w:val="00A6191B"/>
    <w:rsid w:val="00A62AF8"/>
    <w:rsid w:val="00A64202"/>
    <w:rsid w:val="00A66645"/>
    <w:rsid w:val="00A674CB"/>
    <w:rsid w:val="00A7078F"/>
    <w:rsid w:val="00A74943"/>
    <w:rsid w:val="00A76CC0"/>
    <w:rsid w:val="00A80856"/>
    <w:rsid w:val="00A808C0"/>
    <w:rsid w:val="00A82F21"/>
    <w:rsid w:val="00A8466A"/>
    <w:rsid w:val="00A86E4D"/>
    <w:rsid w:val="00A93ECE"/>
    <w:rsid w:val="00A97D28"/>
    <w:rsid w:val="00AA11DA"/>
    <w:rsid w:val="00AA34D0"/>
    <w:rsid w:val="00AA38C3"/>
    <w:rsid w:val="00AA4A04"/>
    <w:rsid w:val="00AA68B3"/>
    <w:rsid w:val="00AB4A60"/>
    <w:rsid w:val="00AB7CF3"/>
    <w:rsid w:val="00AC4570"/>
    <w:rsid w:val="00AC6357"/>
    <w:rsid w:val="00AC69C2"/>
    <w:rsid w:val="00AD1032"/>
    <w:rsid w:val="00AD467E"/>
    <w:rsid w:val="00AD5297"/>
    <w:rsid w:val="00AD7049"/>
    <w:rsid w:val="00AE1850"/>
    <w:rsid w:val="00AE5E2E"/>
    <w:rsid w:val="00AF3079"/>
    <w:rsid w:val="00AF38DC"/>
    <w:rsid w:val="00AF44B7"/>
    <w:rsid w:val="00AF635B"/>
    <w:rsid w:val="00B007A8"/>
    <w:rsid w:val="00B01C7A"/>
    <w:rsid w:val="00B04C87"/>
    <w:rsid w:val="00B04D25"/>
    <w:rsid w:val="00B11FAC"/>
    <w:rsid w:val="00B12F2C"/>
    <w:rsid w:val="00B136A5"/>
    <w:rsid w:val="00B22D48"/>
    <w:rsid w:val="00B2306F"/>
    <w:rsid w:val="00B32638"/>
    <w:rsid w:val="00B32B11"/>
    <w:rsid w:val="00B3486D"/>
    <w:rsid w:val="00B407CF"/>
    <w:rsid w:val="00B416DA"/>
    <w:rsid w:val="00B41D9E"/>
    <w:rsid w:val="00B4289D"/>
    <w:rsid w:val="00B42CE4"/>
    <w:rsid w:val="00B42E87"/>
    <w:rsid w:val="00B46963"/>
    <w:rsid w:val="00B5178C"/>
    <w:rsid w:val="00B5211B"/>
    <w:rsid w:val="00B5227E"/>
    <w:rsid w:val="00B559BA"/>
    <w:rsid w:val="00B64F6A"/>
    <w:rsid w:val="00B66466"/>
    <w:rsid w:val="00B71464"/>
    <w:rsid w:val="00B754B1"/>
    <w:rsid w:val="00B75503"/>
    <w:rsid w:val="00B81198"/>
    <w:rsid w:val="00B81856"/>
    <w:rsid w:val="00B83BFE"/>
    <w:rsid w:val="00B83F60"/>
    <w:rsid w:val="00B86290"/>
    <w:rsid w:val="00B86882"/>
    <w:rsid w:val="00B87BAA"/>
    <w:rsid w:val="00BA1499"/>
    <w:rsid w:val="00BA262D"/>
    <w:rsid w:val="00BA4145"/>
    <w:rsid w:val="00BA4781"/>
    <w:rsid w:val="00BA6790"/>
    <w:rsid w:val="00BB1E0E"/>
    <w:rsid w:val="00BB4A5C"/>
    <w:rsid w:val="00BB6DC9"/>
    <w:rsid w:val="00BB7E58"/>
    <w:rsid w:val="00BC2865"/>
    <w:rsid w:val="00BC3542"/>
    <w:rsid w:val="00BC3E3F"/>
    <w:rsid w:val="00BD0A6E"/>
    <w:rsid w:val="00BD0C16"/>
    <w:rsid w:val="00BD220F"/>
    <w:rsid w:val="00BD26AE"/>
    <w:rsid w:val="00BD37CA"/>
    <w:rsid w:val="00BD3B32"/>
    <w:rsid w:val="00BD4683"/>
    <w:rsid w:val="00BD5745"/>
    <w:rsid w:val="00BD691B"/>
    <w:rsid w:val="00BE055F"/>
    <w:rsid w:val="00BE47EB"/>
    <w:rsid w:val="00BE6728"/>
    <w:rsid w:val="00BE78F8"/>
    <w:rsid w:val="00BE7E17"/>
    <w:rsid w:val="00BF464E"/>
    <w:rsid w:val="00BF6040"/>
    <w:rsid w:val="00BF789E"/>
    <w:rsid w:val="00C00725"/>
    <w:rsid w:val="00C024D4"/>
    <w:rsid w:val="00C04AC4"/>
    <w:rsid w:val="00C10096"/>
    <w:rsid w:val="00C10B4D"/>
    <w:rsid w:val="00C117DC"/>
    <w:rsid w:val="00C127A4"/>
    <w:rsid w:val="00C13618"/>
    <w:rsid w:val="00C13FC0"/>
    <w:rsid w:val="00C175C6"/>
    <w:rsid w:val="00C1798B"/>
    <w:rsid w:val="00C20657"/>
    <w:rsid w:val="00C227C9"/>
    <w:rsid w:val="00C27222"/>
    <w:rsid w:val="00C33370"/>
    <w:rsid w:val="00C346C0"/>
    <w:rsid w:val="00C3536B"/>
    <w:rsid w:val="00C3643A"/>
    <w:rsid w:val="00C40A0F"/>
    <w:rsid w:val="00C412DF"/>
    <w:rsid w:val="00C42103"/>
    <w:rsid w:val="00C42576"/>
    <w:rsid w:val="00C42A70"/>
    <w:rsid w:val="00C42D27"/>
    <w:rsid w:val="00C42E66"/>
    <w:rsid w:val="00C43198"/>
    <w:rsid w:val="00C454D2"/>
    <w:rsid w:val="00C475EE"/>
    <w:rsid w:val="00C50497"/>
    <w:rsid w:val="00C51189"/>
    <w:rsid w:val="00C55B7F"/>
    <w:rsid w:val="00C60259"/>
    <w:rsid w:val="00C64C93"/>
    <w:rsid w:val="00C663C4"/>
    <w:rsid w:val="00C724DC"/>
    <w:rsid w:val="00C739B4"/>
    <w:rsid w:val="00C74DA8"/>
    <w:rsid w:val="00C76D9D"/>
    <w:rsid w:val="00C80139"/>
    <w:rsid w:val="00C80866"/>
    <w:rsid w:val="00C8243A"/>
    <w:rsid w:val="00C8367A"/>
    <w:rsid w:val="00C911C7"/>
    <w:rsid w:val="00C93B50"/>
    <w:rsid w:val="00CA2A6D"/>
    <w:rsid w:val="00CA2AE7"/>
    <w:rsid w:val="00CA2C7B"/>
    <w:rsid w:val="00CA40E4"/>
    <w:rsid w:val="00CA521D"/>
    <w:rsid w:val="00CA5AAC"/>
    <w:rsid w:val="00CA69EA"/>
    <w:rsid w:val="00CB2692"/>
    <w:rsid w:val="00CB4F17"/>
    <w:rsid w:val="00CB50CE"/>
    <w:rsid w:val="00CB5E64"/>
    <w:rsid w:val="00CB6D8A"/>
    <w:rsid w:val="00CB6DE6"/>
    <w:rsid w:val="00CB78C5"/>
    <w:rsid w:val="00CC077C"/>
    <w:rsid w:val="00CC0D2C"/>
    <w:rsid w:val="00CC2573"/>
    <w:rsid w:val="00CD074B"/>
    <w:rsid w:val="00CE4B60"/>
    <w:rsid w:val="00CE4F52"/>
    <w:rsid w:val="00CF2F01"/>
    <w:rsid w:val="00CF3567"/>
    <w:rsid w:val="00CF5A22"/>
    <w:rsid w:val="00CF73F8"/>
    <w:rsid w:val="00D1058B"/>
    <w:rsid w:val="00D13375"/>
    <w:rsid w:val="00D152B4"/>
    <w:rsid w:val="00D16B07"/>
    <w:rsid w:val="00D20401"/>
    <w:rsid w:val="00D21E05"/>
    <w:rsid w:val="00D23353"/>
    <w:rsid w:val="00D260C7"/>
    <w:rsid w:val="00D26111"/>
    <w:rsid w:val="00D26583"/>
    <w:rsid w:val="00D368DF"/>
    <w:rsid w:val="00D36FE8"/>
    <w:rsid w:val="00D41470"/>
    <w:rsid w:val="00D41F6A"/>
    <w:rsid w:val="00D42E84"/>
    <w:rsid w:val="00D45EE9"/>
    <w:rsid w:val="00D46D05"/>
    <w:rsid w:val="00D46E37"/>
    <w:rsid w:val="00D51025"/>
    <w:rsid w:val="00D521F6"/>
    <w:rsid w:val="00D60C13"/>
    <w:rsid w:val="00D612C0"/>
    <w:rsid w:val="00D61B15"/>
    <w:rsid w:val="00D632A3"/>
    <w:rsid w:val="00D63736"/>
    <w:rsid w:val="00D67C4D"/>
    <w:rsid w:val="00D70D4A"/>
    <w:rsid w:val="00D7150B"/>
    <w:rsid w:val="00D7169E"/>
    <w:rsid w:val="00D807A7"/>
    <w:rsid w:val="00D81486"/>
    <w:rsid w:val="00D821D7"/>
    <w:rsid w:val="00D83DA1"/>
    <w:rsid w:val="00D84727"/>
    <w:rsid w:val="00D84E7E"/>
    <w:rsid w:val="00D858A9"/>
    <w:rsid w:val="00D85C00"/>
    <w:rsid w:val="00D860D5"/>
    <w:rsid w:val="00D86135"/>
    <w:rsid w:val="00D913D3"/>
    <w:rsid w:val="00D91DEB"/>
    <w:rsid w:val="00D9289B"/>
    <w:rsid w:val="00D93E0D"/>
    <w:rsid w:val="00D94F87"/>
    <w:rsid w:val="00D9560D"/>
    <w:rsid w:val="00D95C4C"/>
    <w:rsid w:val="00DA0F63"/>
    <w:rsid w:val="00DA14F4"/>
    <w:rsid w:val="00DA55DC"/>
    <w:rsid w:val="00DB02A1"/>
    <w:rsid w:val="00DB11B1"/>
    <w:rsid w:val="00DB17CB"/>
    <w:rsid w:val="00DB396E"/>
    <w:rsid w:val="00DB3A50"/>
    <w:rsid w:val="00DB4173"/>
    <w:rsid w:val="00DB4841"/>
    <w:rsid w:val="00DB5CDC"/>
    <w:rsid w:val="00DB60A1"/>
    <w:rsid w:val="00DB6DFD"/>
    <w:rsid w:val="00DB75A4"/>
    <w:rsid w:val="00DC23C7"/>
    <w:rsid w:val="00DC3EFB"/>
    <w:rsid w:val="00DD0E20"/>
    <w:rsid w:val="00DD284D"/>
    <w:rsid w:val="00DD2C09"/>
    <w:rsid w:val="00DD785B"/>
    <w:rsid w:val="00DE2D1B"/>
    <w:rsid w:val="00DE517D"/>
    <w:rsid w:val="00DE5359"/>
    <w:rsid w:val="00DE6493"/>
    <w:rsid w:val="00DF09E6"/>
    <w:rsid w:val="00DF5136"/>
    <w:rsid w:val="00E01E71"/>
    <w:rsid w:val="00E05958"/>
    <w:rsid w:val="00E06483"/>
    <w:rsid w:val="00E111B6"/>
    <w:rsid w:val="00E12828"/>
    <w:rsid w:val="00E13637"/>
    <w:rsid w:val="00E14DD7"/>
    <w:rsid w:val="00E158F7"/>
    <w:rsid w:val="00E1672B"/>
    <w:rsid w:val="00E16CED"/>
    <w:rsid w:val="00E206C8"/>
    <w:rsid w:val="00E23721"/>
    <w:rsid w:val="00E2532C"/>
    <w:rsid w:val="00E26792"/>
    <w:rsid w:val="00E26F5D"/>
    <w:rsid w:val="00E2778C"/>
    <w:rsid w:val="00E301C9"/>
    <w:rsid w:val="00E31764"/>
    <w:rsid w:val="00E33E7E"/>
    <w:rsid w:val="00E35183"/>
    <w:rsid w:val="00E42437"/>
    <w:rsid w:val="00E45495"/>
    <w:rsid w:val="00E52980"/>
    <w:rsid w:val="00E609F4"/>
    <w:rsid w:val="00E6348D"/>
    <w:rsid w:val="00E646A8"/>
    <w:rsid w:val="00E66FDB"/>
    <w:rsid w:val="00E72ADC"/>
    <w:rsid w:val="00E72CF7"/>
    <w:rsid w:val="00E7415F"/>
    <w:rsid w:val="00E7479E"/>
    <w:rsid w:val="00E757AC"/>
    <w:rsid w:val="00E75C69"/>
    <w:rsid w:val="00E773B7"/>
    <w:rsid w:val="00E852FD"/>
    <w:rsid w:val="00E91F75"/>
    <w:rsid w:val="00E93694"/>
    <w:rsid w:val="00EA0081"/>
    <w:rsid w:val="00EA11F9"/>
    <w:rsid w:val="00EA4554"/>
    <w:rsid w:val="00EA66A0"/>
    <w:rsid w:val="00EA6A85"/>
    <w:rsid w:val="00EB0641"/>
    <w:rsid w:val="00EB0660"/>
    <w:rsid w:val="00EB7D3F"/>
    <w:rsid w:val="00EC361D"/>
    <w:rsid w:val="00EC36E0"/>
    <w:rsid w:val="00EC42A0"/>
    <w:rsid w:val="00EC7EDE"/>
    <w:rsid w:val="00EC7FDF"/>
    <w:rsid w:val="00ED022C"/>
    <w:rsid w:val="00ED12FC"/>
    <w:rsid w:val="00ED5051"/>
    <w:rsid w:val="00ED6441"/>
    <w:rsid w:val="00ED7491"/>
    <w:rsid w:val="00EE4CCA"/>
    <w:rsid w:val="00EE511F"/>
    <w:rsid w:val="00EE53F6"/>
    <w:rsid w:val="00EE5751"/>
    <w:rsid w:val="00EE65D8"/>
    <w:rsid w:val="00EF1BE1"/>
    <w:rsid w:val="00EF490D"/>
    <w:rsid w:val="00EF4D99"/>
    <w:rsid w:val="00EF56F1"/>
    <w:rsid w:val="00F00222"/>
    <w:rsid w:val="00F01667"/>
    <w:rsid w:val="00F01AF3"/>
    <w:rsid w:val="00F04EA0"/>
    <w:rsid w:val="00F05050"/>
    <w:rsid w:val="00F05C7D"/>
    <w:rsid w:val="00F07CF9"/>
    <w:rsid w:val="00F10438"/>
    <w:rsid w:val="00F1085A"/>
    <w:rsid w:val="00F10BB5"/>
    <w:rsid w:val="00F11612"/>
    <w:rsid w:val="00F131F6"/>
    <w:rsid w:val="00F17673"/>
    <w:rsid w:val="00F21591"/>
    <w:rsid w:val="00F238EE"/>
    <w:rsid w:val="00F306E6"/>
    <w:rsid w:val="00F317F6"/>
    <w:rsid w:val="00F31879"/>
    <w:rsid w:val="00F32149"/>
    <w:rsid w:val="00F340FB"/>
    <w:rsid w:val="00F34706"/>
    <w:rsid w:val="00F34BA2"/>
    <w:rsid w:val="00F35963"/>
    <w:rsid w:val="00F36A6C"/>
    <w:rsid w:val="00F36F92"/>
    <w:rsid w:val="00F420DE"/>
    <w:rsid w:val="00F445C6"/>
    <w:rsid w:val="00F46131"/>
    <w:rsid w:val="00F503B1"/>
    <w:rsid w:val="00F53011"/>
    <w:rsid w:val="00F54EBE"/>
    <w:rsid w:val="00F610F7"/>
    <w:rsid w:val="00F63E25"/>
    <w:rsid w:val="00F64988"/>
    <w:rsid w:val="00F64C7D"/>
    <w:rsid w:val="00F66791"/>
    <w:rsid w:val="00F71AC9"/>
    <w:rsid w:val="00F722A2"/>
    <w:rsid w:val="00F74868"/>
    <w:rsid w:val="00F755C6"/>
    <w:rsid w:val="00F82B30"/>
    <w:rsid w:val="00F83088"/>
    <w:rsid w:val="00F83C3A"/>
    <w:rsid w:val="00F846EC"/>
    <w:rsid w:val="00F92A38"/>
    <w:rsid w:val="00F934EE"/>
    <w:rsid w:val="00F93DF2"/>
    <w:rsid w:val="00F94187"/>
    <w:rsid w:val="00F94597"/>
    <w:rsid w:val="00FA06C0"/>
    <w:rsid w:val="00FA3664"/>
    <w:rsid w:val="00FA73E2"/>
    <w:rsid w:val="00FB0346"/>
    <w:rsid w:val="00FB0D01"/>
    <w:rsid w:val="00FB1B2F"/>
    <w:rsid w:val="00FC394E"/>
    <w:rsid w:val="00FC43E2"/>
    <w:rsid w:val="00FC5C0A"/>
    <w:rsid w:val="00FC65DF"/>
    <w:rsid w:val="00FC6BCA"/>
    <w:rsid w:val="00FD0012"/>
    <w:rsid w:val="00FD1901"/>
    <w:rsid w:val="00FD1B80"/>
    <w:rsid w:val="00FD256D"/>
    <w:rsid w:val="00FD3ADE"/>
    <w:rsid w:val="00FD4A6E"/>
    <w:rsid w:val="00FD6C3A"/>
    <w:rsid w:val="00FD7B6D"/>
    <w:rsid w:val="00FE2F71"/>
    <w:rsid w:val="00FE52E4"/>
    <w:rsid w:val="00FE707B"/>
    <w:rsid w:val="00FF329E"/>
    <w:rsid w:val="00FF396F"/>
    <w:rsid w:val="00FF6EBB"/>
    <w:rsid w:val="0212EB7B"/>
    <w:rsid w:val="02A539A1"/>
    <w:rsid w:val="04841522"/>
    <w:rsid w:val="0601840D"/>
    <w:rsid w:val="0715DFE1"/>
    <w:rsid w:val="07B20CE2"/>
    <w:rsid w:val="07EA66C2"/>
    <w:rsid w:val="08AD914B"/>
    <w:rsid w:val="0982F73F"/>
    <w:rsid w:val="09A1F0F3"/>
    <w:rsid w:val="0D024900"/>
    <w:rsid w:val="0EEFFD55"/>
    <w:rsid w:val="0F10D9E0"/>
    <w:rsid w:val="0FECCA8F"/>
    <w:rsid w:val="103C11B8"/>
    <w:rsid w:val="13A321A3"/>
    <w:rsid w:val="13D647B2"/>
    <w:rsid w:val="15826A18"/>
    <w:rsid w:val="1689DB50"/>
    <w:rsid w:val="174FF86B"/>
    <w:rsid w:val="17B1DF97"/>
    <w:rsid w:val="1888B30D"/>
    <w:rsid w:val="1A3F24E0"/>
    <w:rsid w:val="1B3D2523"/>
    <w:rsid w:val="1BBFB472"/>
    <w:rsid w:val="1C79D0F1"/>
    <w:rsid w:val="203A8277"/>
    <w:rsid w:val="21544C45"/>
    <w:rsid w:val="21B0AB97"/>
    <w:rsid w:val="21B3524F"/>
    <w:rsid w:val="2473EC8B"/>
    <w:rsid w:val="286D69B6"/>
    <w:rsid w:val="28855AE2"/>
    <w:rsid w:val="2A93393D"/>
    <w:rsid w:val="2BD6B1D7"/>
    <w:rsid w:val="2E1E6F5F"/>
    <w:rsid w:val="2F0F3121"/>
    <w:rsid w:val="2F362094"/>
    <w:rsid w:val="3034DC08"/>
    <w:rsid w:val="316401FA"/>
    <w:rsid w:val="324A5DF2"/>
    <w:rsid w:val="32A0AB1A"/>
    <w:rsid w:val="3337EF88"/>
    <w:rsid w:val="33BA5E75"/>
    <w:rsid w:val="345C8F15"/>
    <w:rsid w:val="35EC0EA0"/>
    <w:rsid w:val="38921A06"/>
    <w:rsid w:val="3943BB55"/>
    <w:rsid w:val="39B27160"/>
    <w:rsid w:val="4274D9B2"/>
    <w:rsid w:val="429F1173"/>
    <w:rsid w:val="439AC507"/>
    <w:rsid w:val="455B4D47"/>
    <w:rsid w:val="4668F928"/>
    <w:rsid w:val="468AC259"/>
    <w:rsid w:val="48474BA6"/>
    <w:rsid w:val="4B8AC612"/>
    <w:rsid w:val="4C101DBE"/>
    <w:rsid w:val="4E9F0E15"/>
    <w:rsid w:val="4F5A4098"/>
    <w:rsid w:val="508E5782"/>
    <w:rsid w:val="52058AE3"/>
    <w:rsid w:val="55EC332F"/>
    <w:rsid w:val="56600499"/>
    <w:rsid w:val="5955AB80"/>
    <w:rsid w:val="5EC17F08"/>
    <w:rsid w:val="607EAAFF"/>
    <w:rsid w:val="60A6333A"/>
    <w:rsid w:val="61D824D5"/>
    <w:rsid w:val="63C3D42B"/>
    <w:rsid w:val="647E9D86"/>
    <w:rsid w:val="64920617"/>
    <w:rsid w:val="6A149065"/>
    <w:rsid w:val="6A40B18A"/>
    <w:rsid w:val="6B0320BF"/>
    <w:rsid w:val="6B2383CF"/>
    <w:rsid w:val="6BFCD371"/>
    <w:rsid w:val="6C0DC050"/>
    <w:rsid w:val="6C7A8745"/>
    <w:rsid w:val="6E629105"/>
    <w:rsid w:val="6FBC4CFF"/>
    <w:rsid w:val="6FF3A4A9"/>
    <w:rsid w:val="75455C1D"/>
    <w:rsid w:val="757EC9DA"/>
    <w:rsid w:val="760FAD27"/>
    <w:rsid w:val="7652F496"/>
    <w:rsid w:val="78E1E5EB"/>
    <w:rsid w:val="794F3A41"/>
    <w:rsid w:val="7CCE77E1"/>
    <w:rsid w:val="7EC343CE"/>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234A4"/>
  <w15:docId w15:val="{DE7E9AC3-A9F7-47CF-B59E-BCAFDFFB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pPr>
      <w:spacing w:after="60" w:line="288" w:lineRule="auto"/>
      <w:jc w:val="both"/>
    </w:pPr>
    <w:rPr>
      <w:rFonts w:ascii="Arial" w:eastAsia="Simsun (Founder Extended)" w:hAnsi="Arial"/>
      <w:szCs w:val="24"/>
      <w:lang w:eastAsia="zh-CN"/>
    </w:rPr>
  </w:style>
  <w:style w:type="paragraph" w:styleId="Naslov1">
    <w:name w:val="heading 1"/>
    <w:aliases w:val="PVO-1"/>
    <w:basedOn w:val="Navaden"/>
    <w:next w:val="Navaden"/>
    <w:link w:val="Naslov1Znak"/>
    <w:qFormat/>
    <w:pPr>
      <w:keepNext/>
      <w:numPr>
        <w:numId w:val="2"/>
      </w:numPr>
      <w:outlineLvl w:val="0"/>
    </w:pPr>
    <w:rPr>
      <w:rFonts w:ascii="Tahoma" w:hAnsi="Tahoma"/>
      <w:b/>
      <w:bCs/>
      <w:caps/>
      <w:sz w:val="28"/>
    </w:rPr>
  </w:style>
  <w:style w:type="paragraph" w:styleId="Naslov20">
    <w:name w:val="heading 2"/>
    <w:basedOn w:val="Navaden"/>
    <w:next w:val="Navaden"/>
    <w:link w:val="Naslov2Znak"/>
    <w:autoRedefine/>
    <w:uiPriority w:val="9"/>
    <w:qFormat/>
    <w:pPr>
      <w:keepNext/>
      <w:numPr>
        <w:ilvl w:val="1"/>
        <w:numId w:val="2"/>
      </w:numPr>
      <w:spacing w:before="240" w:line="260" w:lineRule="atLeast"/>
      <w:outlineLvl w:val="1"/>
    </w:pPr>
    <w:rPr>
      <w:rFonts w:cs="Arial"/>
      <w:b/>
      <w:caps/>
      <w:szCs w:val="20"/>
    </w:rPr>
  </w:style>
  <w:style w:type="paragraph" w:styleId="Naslov3">
    <w:name w:val="heading 3"/>
    <w:basedOn w:val="Navaden"/>
    <w:next w:val="Navaden"/>
    <w:qFormat/>
    <w:pPr>
      <w:keepNext/>
      <w:numPr>
        <w:ilvl w:val="2"/>
        <w:numId w:val="2"/>
      </w:numPr>
      <w:spacing w:before="240"/>
      <w:outlineLvl w:val="2"/>
    </w:pPr>
    <w:rPr>
      <w:rFonts w:ascii="Tahoma" w:hAnsi="Tahoma" w:cs="Arial"/>
      <w:b/>
      <w:bCs/>
      <w:sz w:val="22"/>
      <w:szCs w:val="26"/>
    </w:rPr>
  </w:style>
  <w:style w:type="paragraph" w:styleId="Naslov4">
    <w:name w:val="heading 4"/>
    <w:basedOn w:val="Navaden"/>
    <w:next w:val="Navaden"/>
    <w:qFormat/>
    <w:pPr>
      <w:keepNext/>
      <w:numPr>
        <w:ilvl w:val="3"/>
        <w:numId w:val="2"/>
      </w:numPr>
      <w:spacing w:before="240"/>
      <w:outlineLvl w:val="3"/>
    </w:pPr>
    <w:rPr>
      <w:rFonts w:ascii="Tahoma" w:hAnsi="Tahoma"/>
      <w:b/>
      <w:bCs/>
      <w:i/>
      <w:sz w:val="22"/>
      <w:szCs w:val="28"/>
    </w:rPr>
  </w:style>
  <w:style w:type="paragraph" w:styleId="Naslov5">
    <w:name w:val="heading 5"/>
    <w:basedOn w:val="Navaden"/>
    <w:next w:val="Navaden"/>
    <w:qFormat/>
    <w:pPr>
      <w:numPr>
        <w:ilvl w:val="4"/>
        <w:numId w:val="2"/>
      </w:numPr>
      <w:spacing w:before="240"/>
      <w:outlineLvl w:val="4"/>
    </w:pPr>
    <w:rPr>
      <w:rFonts w:ascii="Tahoma" w:hAnsi="Tahoma"/>
      <w:b/>
      <w:bCs/>
      <w:i/>
      <w:iCs/>
      <w:sz w:val="26"/>
      <w:szCs w:val="26"/>
    </w:rPr>
  </w:style>
  <w:style w:type="paragraph" w:styleId="Naslov6">
    <w:name w:val="heading 6"/>
    <w:basedOn w:val="Navaden"/>
    <w:next w:val="Navaden"/>
    <w:qFormat/>
    <w:pPr>
      <w:keepNext/>
      <w:numPr>
        <w:ilvl w:val="5"/>
        <w:numId w:val="2"/>
      </w:numPr>
      <w:tabs>
        <w:tab w:val="left" w:pos="1276"/>
        <w:tab w:val="left" w:pos="2410"/>
      </w:tabs>
      <w:spacing w:line="260" w:lineRule="atLeast"/>
      <w:jc w:val="center"/>
      <w:outlineLvl w:val="5"/>
    </w:pPr>
    <w:rPr>
      <w:rFonts w:ascii="Frutiger" w:hAnsi="Frutiger"/>
      <w:b/>
      <w:sz w:val="32"/>
      <w:szCs w:val="20"/>
    </w:rPr>
  </w:style>
  <w:style w:type="paragraph" w:styleId="Naslov7">
    <w:name w:val="heading 7"/>
    <w:basedOn w:val="Navaden"/>
    <w:next w:val="Navaden"/>
    <w:qFormat/>
    <w:pPr>
      <w:numPr>
        <w:ilvl w:val="6"/>
        <w:numId w:val="2"/>
      </w:numPr>
      <w:spacing w:before="240"/>
      <w:outlineLvl w:val="6"/>
    </w:pPr>
    <w:rPr>
      <w:rFonts w:ascii="Tahoma" w:hAnsi="Tahoma"/>
      <w:sz w:val="22"/>
    </w:rPr>
  </w:style>
  <w:style w:type="paragraph" w:styleId="Naslov8">
    <w:name w:val="heading 8"/>
    <w:basedOn w:val="Navaden"/>
    <w:next w:val="Navaden"/>
    <w:qFormat/>
    <w:pPr>
      <w:numPr>
        <w:ilvl w:val="7"/>
        <w:numId w:val="2"/>
      </w:numPr>
      <w:spacing w:before="240"/>
      <w:outlineLvl w:val="7"/>
    </w:pPr>
    <w:rPr>
      <w:rFonts w:ascii="Tahoma" w:hAnsi="Tahoma"/>
      <w:i/>
      <w:iCs/>
      <w:sz w:val="22"/>
    </w:rPr>
  </w:style>
  <w:style w:type="paragraph" w:styleId="Naslov9">
    <w:name w:val="heading 9"/>
    <w:basedOn w:val="Navaden"/>
    <w:next w:val="Navaden"/>
    <w:qFormat/>
    <w:pPr>
      <w:numPr>
        <w:ilvl w:val="8"/>
        <w:numId w:val="2"/>
      </w:numPr>
      <w:spacing w:before="240"/>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PVO-1 Znak"/>
    <w:link w:val="Naslov1"/>
    <w:rsid w:val="00E206C8"/>
    <w:rPr>
      <w:rFonts w:ascii="Tahoma" w:eastAsia="Simsun (Founder Extended)" w:hAnsi="Tahoma"/>
      <w:b/>
      <w:bCs/>
      <w:caps/>
      <w:sz w:val="28"/>
      <w:szCs w:val="24"/>
      <w:lang w:eastAsia="zh-CN"/>
    </w:rPr>
  </w:style>
  <w:style w:type="character" w:customStyle="1" w:styleId="Naslov2Znak">
    <w:name w:val="Naslov 2 Znak"/>
    <w:link w:val="Naslov20"/>
    <w:uiPriority w:val="9"/>
    <w:rsid w:val="00E206C8"/>
    <w:rPr>
      <w:rFonts w:ascii="Arial" w:eastAsia="Simsun (Founder Extended)" w:hAnsi="Arial" w:cs="Arial"/>
      <w:b/>
      <w:caps/>
      <w:lang w:eastAsia="zh-CN"/>
    </w:rPr>
  </w:style>
  <w:style w:type="paragraph" w:styleId="Glava">
    <w:name w:val="header"/>
    <w:basedOn w:val="Navaden"/>
    <w:pPr>
      <w:tabs>
        <w:tab w:val="center" w:pos="4536"/>
        <w:tab w:val="right" w:pos="9072"/>
      </w:tabs>
    </w:pPr>
  </w:style>
  <w:style w:type="paragraph" w:styleId="Noga">
    <w:name w:val="footer"/>
    <w:basedOn w:val="Navaden"/>
    <w:pPr>
      <w:tabs>
        <w:tab w:val="center" w:pos="4536"/>
        <w:tab w:val="right" w:pos="9072"/>
      </w:tabs>
    </w:pPr>
  </w:style>
  <w:style w:type="character" w:styleId="tevilkastrani">
    <w:name w:val="page number"/>
    <w:basedOn w:val="Privzetapisavaodstavka"/>
  </w:style>
  <w:style w:type="paragraph" w:styleId="Golobesedilo">
    <w:name w:val="Plain Text"/>
    <w:basedOn w:val="Navaden"/>
    <w:link w:val="GolobesediloZnak"/>
    <w:rPr>
      <w:rFonts w:ascii="Courier New" w:hAnsi="Courier New" w:cs="Courier New"/>
      <w:szCs w:val="20"/>
    </w:rPr>
  </w:style>
  <w:style w:type="character" w:customStyle="1" w:styleId="GolobesediloZnak">
    <w:name w:val="Golo besedilo Znak"/>
    <w:link w:val="Golobesedilo"/>
    <w:rsid w:val="00685C50"/>
    <w:rPr>
      <w:rFonts w:ascii="Courier New" w:eastAsia="Simsun (Founder Extended)" w:hAnsi="Courier New" w:cs="Courier New"/>
      <w:lang w:eastAsia="zh-CN"/>
    </w:rPr>
  </w:style>
  <w:style w:type="paragraph" w:styleId="Telobesedila">
    <w:name w:val="Body Text"/>
    <w:basedOn w:val="Navaden"/>
    <w:link w:val="TelobesedilaZnak"/>
    <w:pPr>
      <w:overflowPunct w:val="0"/>
      <w:autoSpaceDE w:val="0"/>
      <w:autoSpaceDN w:val="0"/>
      <w:adjustRightInd w:val="0"/>
      <w:textAlignment w:val="baseline"/>
    </w:pPr>
    <w:rPr>
      <w:b/>
      <w:sz w:val="22"/>
      <w:szCs w:val="20"/>
    </w:rPr>
  </w:style>
  <w:style w:type="character" w:customStyle="1" w:styleId="TelobesedilaZnak">
    <w:name w:val="Telo besedila Znak"/>
    <w:link w:val="Telobesedila"/>
    <w:rsid w:val="00E206C8"/>
    <w:rPr>
      <w:rFonts w:ascii="Arial" w:eastAsia="Simsun (Founder Extended)" w:hAnsi="Arial"/>
      <w:b/>
      <w:sz w:val="22"/>
      <w:lang w:eastAsia="zh-CN"/>
    </w:rPr>
  </w:style>
  <w:style w:type="paragraph" w:customStyle="1" w:styleId="Alinejat1">
    <w:name w:val="Alineja t1"/>
    <w:basedOn w:val="Navaden"/>
    <w:pPr>
      <w:numPr>
        <w:numId w:val="1"/>
      </w:numPr>
      <w:spacing w:line="300" w:lineRule="auto"/>
    </w:pPr>
    <w:rPr>
      <w:szCs w:val="22"/>
    </w:rPr>
  </w:style>
  <w:style w:type="paragraph" w:styleId="Besedilooblaka">
    <w:name w:val="Balloon Text"/>
    <w:basedOn w:val="Navaden"/>
    <w:semiHidden/>
    <w:rPr>
      <w:rFonts w:ascii="Tahoma" w:hAnsi="Tahoma" w:cs="Tahoma"/>
      <w:sz w:val="16"/>
      <w:szCs w:val="16"/>
    </w:rPr>
  </w:style>
  <w:style w:type="paragraph" w:customStyle="1" w:styleId="SlogNaslov3Tahoma">
    <w:name w:val="Slog Naslov 3 + Tahoma"/>
    <w:basedOn w:val="Naslov3"/>
  </w:style>
  <w:style w:type="paragraph" w:customStyle="1" w:styleId="SlogNaslov2Tahoma">
    <w:name w:val="Slog Naslov 2 + Tahoma"/>
    <w:basedOn w:val="Naslov20"/>
    <w:rPr>
      <w:rFonts w:ascii="Tahoma" w:hAnsi="Tahoma"/>
      <w:bCs/>
      <w:sz w:val="22"/>
    </w:rPr>
  </w:style>
  <w:style w:type="paragraph" w:styleId="Telobesedila2">
    <w:name w:val="Body Text 2"/>
    <w:basedOn w:val="Navaden"/>
    <w:pPr>
      <w:spacing w:after="120" w:line="480" w:lineRule="auto"/>
    </w:pPr>
  </w:style>
  <w:style w:type="paragraph" w:customStyle="1" w:styleId="BodyText31">
    <w:name w:val="Body Text 31"/>
    <w:basedOn w:val="Navaden"/>
    <w:rPr>
      <w:sz w:val="22"/>
      <w:szCs w:val="20"/>
    </w:rPr>
  </w:style>
  <w:style w:type="paragraph" w:styleId="Telobesedila3">
    <w:name w:val="Body Text 3"/>
    <w:basedOn w:val="Navaden"/>
    <w:pPr>
      <w:spacing w:after="120"/>
    </w:pPr>
    <w:rPr>
      <w:sz w:val="16"/>
      <w:szCs w:val="16"/>
    </w:rPr>
  </w:style>
  <w:style w:type="paragraph" w:customStyle="1" w:styleId="StyleHeading2Centered">
    <w:name w:val="Style Heading 2 + Centered"/>
    <w:basedOn w:val="Naslov20"/>
    <w:pPr>
      <w:numPr>
        <w:ilvl w:val="0"/>
        <w:numId w:val="0"/>
      </w:numPr>
      <w:tabs>
        <w:tab w:val="num" w:pos="4320"/>
      </w:tabs>
      <w:spacing w:line="288" w:lineRule="auto"/>
      <w:ind w:left="357" w:hanging="357"/>
      <w:jc w:val="center"/>
    </w:pPr>
    <w:rPr>
      <w:rFonts w:cs="Times New Roman"/>
      <w:bCs/>
      <w:caps w:val="0"/>
    </w:rPr>
  </w:style>
  <w:style w:type="paragraph" w:customStyle="1" w:styleId="StyleAlinejat1Left1cmFirstline0cm">
    <w:name w:val="Style Alineja t1 + Left:  1 cm First line:  0 cm"/>
    <w:basedOn w:val="Navaden"/>
    <w:pPr>
      <w:numPr>
        <w:numId w:val="3"/>
      </w:numPr>
      <w:ind w:left="341"/>
    </w:pPr>
  </w:style>
  <w:style w:type="paragraph" w:customStyle="1" w:styleId="OPISLENA">
    <w:name w:val="OPIS ČLENA"/>
    <w:basedOn w:val="Navaden"/>
    <w:pPr>
      <w:spacing w:after="120"/>
      <w:jc w:val="center"/>
    </w:pPr>
    <w:rPr>
      <w:rFonts w:eastAsia="Times New Roman"/>
      <w:szCs w:val="20"/>
      <w:lang w:eastAsia="sl-SI"/>
    </w:rPr>
  </w:style>
  <w:style w:type="paragraph" w:customStyle="1" w:styleId="Preglednica">
    <w:name w:val="Preglednica"/>
    <w:basedOn w:val="Navaden"/>
    <w:next w:val="Navaden"/>
    <w:pPr>
      <w:numPr>
        <w:numId w:val="4"/>
      </w:numPr>
      <w:suppressAutoHyphens/>
      <w:spacing w:before="60" w:after="120"/>
      <w:jc w:val="center"/>
    </w:pPr>
    <w:rPr>
      <w:rFonts w:eastAsia="Times New Roman"/>
      <w:i/>
      <w:sz w:val="16"/>
      <w:lang w:eastAsia="ar-SA"/>
    </w:rPr>
  </w:style>
  <w:style w:type="paragraph" w:styleId="Odstavekseznama">
    <w:name w:val="List Paragraph"/>
    <w:basedOn w:val="Navaden"/>
    <w:qFormat/>
    <w:pPr>
      <w:spacing w:after="0" w:line="240" w:lineRule="auto"/>
      <w:ind w:left="708"/>
      <w:jc w:val="left"/>
    </w:pPr>
    <w:rPr>
      <w:rFonts w:ascii="Times New Roman" w:eastAsia="Times New Roman" w:hAnsi="Times New Roman"/>
      <w:sz w:val="24"/>
      <w:lang w:eastAsia="sl-SI"/>
    </w:rPr>
  </w:style>
  <w:style w:type="paragraph" w:styleId="Kazalovsebine2">
    <w:name w:val="toc 2"/>
    <w:basedOn w:val="Navaden"/>
    <w:next w:val="Navaden"/>
    <w:autoRedefine/>
    <w:semiHidden/>
    <w:pPr>
      <w:spacing w:after="0" w:line="240" w:lineRule="auto"/>
      <w:ind w:left="240"/>
      <w:jc w:val="left"/>
    </w:pPr>
    <w:rPr>
      <w:rFonts w:ascii="Times New Roman" w:eastAsia="SimSun" w:hAnsi="Times New Roman"/>
      <w:smallCaps/>
      <w:szCs w:val="20"/>
    </w:rPr>
  </w:style>
  <w:style w:type="paragraph" w:styleId="Kazalovsebine4">
    <w:name w:val="toc 4"/>
    <w:basedOn w:val="Navaden"/>
    <w:next w:val="Navaden"/>
    <w:autoRedefine/>
    <w:semiHidden/>
    <w:pPr>
      <w:spacing w:after="0" w:line="240" w:lineRule="auto"/>
      <w:ind w:left="720"/>
      <w:jc w:val="left"/>
    </w:pPr>
    <w:rPr>
      <w:rFonts w:ascii="Times New Roman" w:eastAsia="SimSun" w:hAnsi="Times New Roman"/>
      <w:sz w:val="18"/>
      <w:szCs w:val="18"/>
    </w:rPr>
  </w:style>
  <w:style w:type="paragraph" w:styleId="Kazalovsebine5">
    <w:name w:val="toc 5"/>
    <w:basedOn w:val="Navaden"/>
    <w:next w:val="Navaden"/>
    <w:autoRedefine/>
    <w:semiHidden/>
    <w:pPr>
      <w:spacing w:after="0" w:line="240" w:lineRule="auto"/>
      <w:ind w:left="960"/>
      <w:jc w:val="left"/>
    </w:pPr>
    <w:rPr>
      <w:rFonts w:ascii="Times New Roman" w:eastAsia="SimSun" w:hAnsi="Times New Roman"/>
      <w:sz w:val="18"/>
      <w:szCs w:val="18"/>
    </w:rPr>
  </w:style>
  <w:style w:type="paragraph" w:customStyle="1" w:styleId="TEHNINOPOROILO">
    <w:name w:val="TEHNIČNO POROČILO"/>
    <w:basedOn w:val="Glava"/>
    <w:pPr>
      <w:spacing w:after="0" w:line="240" w:lineRule="auto"/>
    </w:pPr>
    <w:rPr>
      <w:rFonts w:eastAsia="Times New Roman" w:cs="Arial"/>
      <w:sz w:val="22"/>
      <w:lang w:eastAsia="sl-SI"/>
    </w:rPr>
  </w:style>
  <w:style w:type="paragraph" w:customStyle="1" w:styleId="naslov2">
    <w:name w:val="naslov  2"/>
    <w:basedOn w:val="Navaden"/>
    <w:autoRedefine/>
    <w:pPr>
      <w:numPr>
        <w:ilvl w:val="1"/>
        <w:numId w:val="5"/>
      </w:numPr>
      <w:spacing w:after="0" w:line="240" w:lineRule="auto"/>
      <w:jc w:val="left"/>
      <w:outlineLvl w:val="0"/>
    </w:pPr>
    <w:rPr>
      <w:rFonts w:eastAsia="Arial Unicode MS" w:cs="Arial"/>
      <w:b/>
      <w:bCs/>
      <w:sz w:val="22"/>
      <w:szCs w:val="22"/>
    </w:rPr>
  </w:style>
  <w:style w:type="paragraph" w:customStyle="1" w:styleId="xl26">
    <w:name w:val="xl26"/>
    <w:basedOn w:val="Navaden"/>
    <w:rsid w:val="00A97D28"/>
    <w:pPr>
      <w:pBdr>
        <w:bottom w:val="single" w:sz="4" w:space="0" w:color="auto"/>
      </w:pBdr>
      <w:spacing w:before="100" w:beforeAutospacing="1" w:after="100" w:afterAutospacing="1" w:line="240" w:lineRule="auto"/>
      <w:jc w:val="left"/>
    </w:pPr>
    <w:rPr>
      <w:rFonts w:ascii="Arial Unicode MS" w:eastAsia="Arial Unicode MS" w:hAnsi="Arial Unicode MS" w:cs="Arial Unicode MS"/>
      <w:sz w:val="24"/>
      <w:lang w:val="en-GB" w:eastAsia="en-US"/>
    </w:rPr>
  </w:style>
  <w:style w:type="paragraph" w:customStyle="1" w:styleId="StyleBefore6ptAfter6pt">
    <w:name w:val="Style Before:  6 pt After:  6 pt"/>
    <w:basedOn w:val="Navaden"/>
    <w:rsid w:val="00685C50"/>
    <w:pPr>
      <w:spacing w:before="120" w:after="120" w:line="240" w:lineRule="auto"/>
      <w:ind w:firstLine="227"/>
      <w:jc w:val="left"/>
    </w:pPr>
    <w:rPr>
      <w:rFonts w:ascii="Times New Roman" w:eastAsia="Times New Roman" w:hAnsi="Times New Roman"/>
      <w:sz w:val="24"/>
      <w:szCs w:val="20"/>
      <w:lang w:eastAsia="en-US"/>
    </w:rPr>
  </w:style>
  <w:style w:type="paragraph" w:styleId="Brezrazmikov">
    <w:name w:val="No Spacing"/>
    <w:uiPriority w:val="1"/>
    <w:qFormat/>
    <w:rsid w:val="00131A13"/>
    <w:pPr>
      <w:jc w:val="both"/>
    </w:pPr>
    <w:rPr>
      <w:rFonts w:ascii="Arial" w:eastAsia="Simsun (Founder Extended)" w:hAnsi="Arial"/>
      <w:szCs w:val="24"/>
      <w:lang w:eastAsia="zh-CN"/>
    </w:rPr>
  </w:style>
  <w:style w:type="paragraph" w:styleId="Sprotnaopomba-besedilo">
    <w:name w:val="footnote text"/>
    <w:basedOn w:val="Navaden"/>
    <w:link w:val="Sprotnaopomba-besediloZnak"/>
    <w:rsid w:val="003B28ED"/>
    <w:rPr>
      <w:szCs w:val="20"/>
    </w:rPr>
  </w:style>
  <w:style w:type="character" w:customStyle="1" w:styleId="Sprotnaopomba-besediloZnak">
    <w:name w:val="Sprotna opomba - besedilo Znak"/>
    <w:link w:val="Sprotnaopomba-besedilo"/>
    <w:rsid w:val="003B28ED"/>
    <w:rPr>
      <w:rFonts w:ascii="Arial" w:eastAsia="Simsun (Founder Extended)" w:hAnsi="Arial"/>
      <w:lang w:eastAsia="zh-CN"/>
    </w:rPr>
  </w:style>
  <w:style w:type="character" w:styleId="Sprotnaopomba-sklic">
    <w:name w:val="footnote reference"/>
    <w:rsid w:val="003B28ED"/>
    <w:rPr>
      <w:vertAlign w:val="superscript"/>
    </w:rPr>
  </w:style>
  <w:style w:type="character" w:styleId="Pripombasklic">
    <w:name w:val="annotation reference"/>
    <w:aliases w:val="Komentar - sklic"/>
    <w:rsid w:val="003B28ED"/>
    <w:rPr>
      <w:sz w:val="16"/>
      <w:szCs w:val="16"/>
    </w:rPr>
  </w:style>
  <w:style w:type="paragraph" w:styleId="Pripombabesedilo">
    <w:name w:val="annotation text"/>
    <w:aliases w:val="Komentar - besedilo"/>
    <w:basedOn w:val="Navaden"/>
    <w:link w:val="PripombabesediloZnak"/>
    <w:rsid w:val="003B28ED"/>
    <w:rPr>
      <w:szCs w:val="20"/>
    </w:rPr>
  </w:style>
  <w:style w:type="character" w:customStyle="1" w:styleId="PripombabesediloZnak">
    <w:name w:val="Pripomba – besedilo Znak"/>
    <w:aliases w:val="Komentar - besedilo Znak"/>
    <w:link w:val="Pripombabesedilo"/>
    <w:rsid w:val="003B28ED"/>
    <w:rPr>
      <w:rFonts w:ascii="Arial" w:eastAsia="Simsun (Founder Extended)" w:hAnsi="Arial"/>
      <w:lang w:eastAsia="zh-CN"/>
    </w:rPr>
  </w:style>
  <w:style w:type="paragraph" w:styleId="Zadevapripombe">
    <w:name w:val="annotation subject"/>
    <w:aliases w:val="Zadeva komentarja"/>
    <w:basedOn w:val="Pripombabesedilo"/>
    <w:next w:val="Pripombabesedilo"/>
    <w:link w:val="ZadevapripombeZnak"/>
    <w:rsid w:val="003B28ED"/>
    <w:rPr>
      <w:b/>
      <w:bCs/>
    </w:rPr>
  </w:style>
  <w:style w:type="character" w:customStyle="1" w:styleId="ZadevapripombeZnak">
    <w:name w:val="Zadeva pripombe Znak"/>
    <w:aliases w:val="Zadeva komentarja Znak"/>
    <w:link w:val="Zadevapripombe"/>
    <w:rsid w:val="003B28ED"/>
    <w:rPr>
      <w:rFonts w:ascii="Arial" w:eastAsia="Simsun (Founder Extended)" w:hAnsi="Arial"/>
      <w:b/>
      <w:bCs/>
      <w:lang w:eastAsia="zh-CN"/>
    </w:rPr>
  </w:style>
  <w:style w:type="paragraph" w:customStyle="1" w:styleId="t">
    <w:name w:val="t"/>
    <w:basedOn w:val="Navaden"/>
    <w:rsid w:val="006E7C2D"/>
    <w:pPr>
      <w:spacing w:before="100" w:beforeAutospacing="1" w:after="100" w:afterAutospacing="1" w:line="240" w:lineRule="auto"/>
      <w:jc w:val="left"/>
    </w:pPr>
    <w:rPr>
      <w:rFonts w:ascii="Times New Roman" w:eastAsia="Times New Roman" w:hAnsi="Times New Roman"/>
      <w:sz w:val="24"/>
      <w:lang w:eastAsia="en-US"/>
    </w:rPr>
  </w:style>
  <w:style w:type="paragraph" w:customStyle="1" w:styleId="h4">
    <w:name w:val="h4"/>
    <w:basedOn w:val="Navaden"/>
    <w:rsid w:val="006E7C2D"/>
    <w:pPr>
      <w:spacing w:before="100" w:beforeAutospacing="1" w:after="100" w:afterAutospacing="1" w:line="240" w:lineRule="auto"/>
      <w:jc w:val="left"/>
    </w:pPr>
    <w:rPr>
      <w:rFonts w:ascii="Times New Roman" w:eastAsia="Times New Roman" w:hAnsi="Times New Roman"/>
      <w:sz w:val="24"/>
      <w:lang w:eastAsia="en-US"/>
    </w:rPr>
  </w:style>
  <w:style w:type="paragraph" w:customStyle="1" w:styleId="p">
    <w:name w:val="p"/>
    <w:basedOn w:val="Navaden"/>
    <w:rsid w:val="006E7C2D"/>
    <w:pPr>
      <w:spacing w:before="100" w:beforeAutospacing="1" w:after="100" w:afterAutospacing="1" w:line="240" w:lineRule="auto"/>
      <w:jc w:val="left"/>
    </w:pPr>
    <w:rPr>
      <w:rFonts w:ascii="Times New Roman" w:eastAsia="Times New Roman" w:hAnsi="Times New Roman"/>
      <w:sz w:val="24"/>
      <w:lang w:eastAsia="en-US"/>
    </w:rPr>
  </w:style>
  <w:style w:type="character" w:styleId="Hiperpovezava">
    <w:name w:val="Hyperlink"/>
    <w:unhideWhenUsed/>
    <w:rsid w:val="006E7C2D"/>
    <w:rPr>
      <w:color w:val="0000FF"/>
      <w:u w:val="single"/>
    </w:rPr>
  </w:style>
  <w:style w:type="paragraph" w:customStyle="1" w:styleId="esegmentp">
    <w:name w:val="esegment_p"/>
    <w:basedOn w:val="Navaden"/>
    <w:rsid w:val="006E7C2D"/>
    <w:pPr>
      <w:spacing w:after="210" w:line="240" w:lineRule="auto"/>
      <w:ind w:firstLine="240"/>
    </w:pPr>
    <w:rPr>
      <w:rFonts w:ascii="Times New Roman" w:eastAsia="Times New Roman" w:hAnsi="Times New Roman"/>
      <w:color w:val="313131"/>
      <w:sz w:val="24"/>
      <w:lang w:eastAsia="sl-SI"/>
    </w:rPr>
  </w:style>
  <w:style w:type="character" w:customStyle="1" w:styleId="highlight1">
    <w:name w:val="highlight1"/>
    <w:rsid w:val="006E7C2D"/>
    <w:rPr>
      <w:color w:val="FF0000"/>
      <w:shd w:val="clear" w:color="auto" w:fill="FFFFFF"/>
    </w:rPr>
  </w:style>
  <w:style w:type="paragraph" w:styleId="Navadensplet">
    <w:name w:val="Normal (Web)"/>
    <w:basedOn w:val="Navaden"/>
    <w:uiPriority w:val="99"/>
    <w:unhideWhenUsed/>
    <w:rsid w:val="006E7C2D"/>
    <w:pPr>
      <w:spacing w:before="100" w:beforeAutospacing="1" w:after="100" w:afterAutospacing="1" w:line="240" w:lineRule="auto"/>
      <w:jc w:val="left"/>
    </w:pPr>
    <w:rPr>
      <w:rFonts w:ascii="Times New Roman" w:eastAsia="Times New Roman" w:hAnsi="Times New Roman"/>
      <w:sz w:val="24"/>
      <w:lang w:eastAsia="sl-SI"/>
    </w:rPr>
  </w:style>
  <w:style w:type="character" w:customStyle="1" w:styleId="apple-converted-space">
    <w:name w:val="apple-converted-space"/>
    <w:rsid w:val="006E7C2D"/>
  </w:style>
  <w:style w:type="paragraph" w:customStyle="1" w:styleId="Pa38">
    <w:name w:val="Pa38"/>
    <w:basedOn w:val="Navaden"/>
    <w:next w:val="Navaden"/>
    <w:uiPriority w:val="99"/>
    <w:rsid w:val="00264D3C"/>
    <w:pPr>
      <w:autoSpaceDE w:val="0"/>
      <w:autoSpaceDN w:val="0"/>
      <w:adjustRightInd w:val="0"/>
      <w:spacing w:after="0" w:line="171" w:lineRule="atLeast"/>
      <w:jc w:val="left"/>
    </w:pPr>
    <w:rPr>
      <w:rFonts w:eastAsia="Times New Roman" w:cs="Arial"/>
      <w:sz w:val="24"/>
      <w:lang w:eastAsia="sl-SI"/>
    </w:rPr>
  </w:style>
  <w:style w:type="paragraph" w:customStyle="1" w:styleId="Pa3">
    <w:name w:val="Pa3"/>
    <w:basedOn w:val="Navaden"/>
    <w:next w:val="Navaden"/>
    <w:uiPriority w:val="99"/>
    <w:rsid w:val="00264D3C"/>
    <w:pPr>
      <w:autoSpaceDE w:val="0"/>
      <w:autoSpaceDN w:val="0"/>
      <w:adjustRightInd w:val="0"/>
      <w:spacing w:after="0" w:line="171" w:lineRule="atLeast"/>
      <w:jc w:val="left"/>
    </w:pPr>
    <w:rPr>
      <w:rFonts w:eastAsia="Times New Roman" w:cs="Arial"/>
      <w:sz w:val="24"/>
      <w:lang w:eastAsia="sl-SI"/>
    </w:rPr>
  </w:style>
  <w:style w:type="paragraph" w:customStyle="1" w:styleId="Pa13">
    <w:name w:val="Pa13"/>
    <w:basedOn w:val="Navaden"/>
    <w:next w:val="Navaden"/>
    <w:uiPriority w:val="99"/>
    <w:rsid w:val="00264D3C"/>
    <w:pPr>
      <w:autoSpaceDE w:val="0"/>
      <w:autoSpaceDN w:val="0"/>
      <w:adjustRightInd w:val="0"/>
      <w:spacing w:after="0" w:line="171" w:lineRule="atLeast"/>
      <w:jc w:val="left"/>
    </w:pPr>
    <w:rPr>
      <w:rFonts w:eastAsia="Times New Roman" w:cs="Arial"/>
      <w:sz w:val="24"/>
      <w:lang w:eastAsia="sl-SI"/>
    </w:rPr>
  </w:style>
  <w:style w:type="paragraph" w:customStyle="1" w:styleId="Default">
    <w:name w:val="Default"/>
    <w:rsid w:val="00E2778C"/>
    <w:pPr>
      <w:autoSpaceDE w:val="0"/>
      <w:autoSpaceDN w:val="0"/>
      <w:adjustRightInd w:val="0"/>
    </w:pPr>
    <w:rPr>
      <w:rFonts w:ascii="Arial" w:hAnsi="Arial" w:cs="Arial"/>
      <w:color w:val="000000"/>
      <w:sz w:val="24"/>
      <w:szCs w:val="24"/>
      <w:lang w:eastAsia="sl-SI"/>
    </w:rPr>
  </w:style>
  <w:style w:type="table" w:styleId="Tabelamrea">
    <w:name w:val="Table Grid"/>
    <w:basedOn w:val="Navadnatabela"/>
    <w:uiPriority w:val="39"/>
    <w:rsid w:val="00E20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
    <w:name w:val="odstavek"/>
    <w:basedOn w:val="Navaden"/>
    <w:rsid w:val="00E206C8"/>
    <w:pPr>
      <w:spacing w:before="100" w:beforeAutospacing="1" w:after="100" w:afterAutospacing="1" w:line="240" w:lineRule="auto"/>
      <w:jc w:val="left"/>
    </w:pPr>
    <w:rPr>
      <w:rFonts w:ascii="Times New Roman" w:eastAsia="Times New Roman" w:hAnsi="Times New Roman"/>
      <w:sz w:val="24"/>
      <w:lang w:eastAsia="sl-SI"/>
    </w:rPr>
  </w:style>
  <w:style w:type="character" w:customStyle="1" w:styleId="WW8Num3z4">
    <w:name w:val="WW8Num3z4"/>
    <w:rsid w:val="00E206C8"/>
  </w:style>
  <w:style w:type="paragraph" w:styleId="Revizija">
    <w:name w:val="Revision"/>
    <w:hidden/>
    <w:uiPriority w:val="99"/>
    <w:semiHidden/>
    <w:rsid w:val="00A66645"/>
    <w:rPr>
      <w:rFonts w:ascii="Arial" w:eastAsia="Simsun (Founder Extended)" w:hAnsi="Arial"/>
      <w:szCs w:val="24"/>
      <w:lang w:eastAsia="zh-CN"/>
    </w:rPr>
  </w:style>
  <w:style w:type="character" w:customStyle="1" w:styleId="Nerazreenaomemba1">
    <w:name w:val="Nerazrešena omemba1"/>
    <w:uiPriority w:val="99"/>
    <w:semiHidden/>
    <w:unhideWhenUsed/>
    <w:rsid w:val="002E527D"/>
    <w:rPr>
      <w:color w:val="605E5C"/>
      <w:shd w:val="clear" w:color="auto" w:fill="E1DFDD"/>
    </w:rPr>
  </w:style>
  <w:style w:type="character" w:styleId="Nerazreenaomemba">
    <w:name w:val="Unresolved Mention"/>
    <w:basedOn w:val="Privzetapisavaodstavka"/>
    <w:uiPriority w:val="99"/>
    <w:semiHidden/>
    <w:unhideWhenUsed/>
    <w:rsid w:val="00B75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963879">
      <w:bodyDiv w:val="1"/>
      <w:marLeft w:val="0"/>
      <w:marRight w:val="0"/>
      <w:marTop w:val="0"/>
      <w:marBottom w:val="0"/>
      <w:divBdr>
        <w:top w:val="none" w:sz="0" w:space="0" w:color="auto"/>
        <w:left w:val="none" w:sz="0" w:space="0" w:color="auto"/>
        <w:bottom w:val="none" w:sz="0" w:space="0" w:color="auto"/>
        <w:right w:val="none" w:sz="0" w:space="0" w:color="auto"/>
      </w:divBdr>
    </w:div>
    <w:div w:id="797723131">
      <w:bodyDiv w:val="1"/>
      <w:marLeft w:val="0"/>
      <w:marRight w:val="0"/>
      <w:marTop w:val="0"/>
      <w:marBottom w:val="0"/>
      <w:divBdr>
        <w:top w:val="none" w:sz="0" w:space="0" w:color="auto"/>
        <w:left w:val="none" w:sz="0" w:space="0" w:color="auto"/>
        <w:bottom w:val="none" w:sz="0" w:space="0" w:color="auto"/>
        <w:right w:val="none" w:sz="0" w:space="0" w:color="auto"/>
      </w:divBdr>
      <w:divsChild>
        <w:div w:id="198208434">
          <w:marLeft w:val="0"/>
          <w:marRight w:val="0"/>
          <w:marTop w:val="0"/>
          <w:marBottom w:val="0"/>
          <w:divBdr>
            <w:top w:val="none" w:sz="0" w:space="0" w:color="auto"/>
            <w:left w:val="none" w:sz="0" w:space="0" w:color="auto"/>
            <w:bottom w:val="none" w:sz="0" w:space="0" w:color="auto"/>
            <w:right w:val="none" w:sz="0" w:space="0" w:color="auto"/>
          </w:divBdr>
          <w:divsChild>
            <w:div w:id="1444348898">
              <w:marLeft w:val="0"/>
              <w:marRight w:val="60"/>
              <w:marTop w:val="0"/>
              <w:marBottom w:val="0"/>
              <w:divBdr>
                <w:top w:val="none" w:sz="0" w:space="0" w:color="auto"/>
                <w:left w:val="none" w:sz="0" w:space="0" w:color="auto"/>
                <w:bottom w:val="none" w:sz="0" w:space="0" w:color="auto"/>
                <w:right w:val="none" w:sz="0" w:space="0" w:color="auto"/>
              </w:divBdr>
              <w:divsChild>
                <w:div w:id="2012366822">
                  <w:marLeft w:val="0"/>
                  <w:marRight w:val="0"/>
                  <w:marTop w:val="0"/>
                  <w:marBottom w:val="150"/>
                  <w:divBdr>
                    <w:top w:val="none" w:sz="0" w:space="0" w:color="auto"/>
                    <w:left w:val="none" w:sz="0" w:space="0" w:color="auto"/>
                    <w:bottom w:val="none" w:sz="0" w:space="0" w:color="auto"/>
                    <w:right w:val="none" w:sz="0" w:space="0" w:color="auto"/>
                  </w:divBdr>
                  <w:divsChild>
                    <w:div w:id="110983253">
                      <w:marLeft w:val="0"/>
                      <w:marRight w:val="0"/>
                      <w:marTop w:val="0"/>
                      <w:marBottom w:val="0"/>
                      <w:divBdr>
                        <w:top w:val="none" w:sz="0" w:space="0" w:color="auto"/>
                        <w:left w:val="none" w:sz="0" w:space="0" w:color="auto"/>
                        <w:bottom w:val="none" w:sz="0" w:space="0" w:color="auto"/>
                        <w:right w:val="none" w:sz="0" w:space="0" w:color="auto"/>
                      </w:divBdr>
                      <w:divsChild>
                        <w:div w:id="16502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428636">
      <w:bodyDiv w:val="1"/>
      <w:marLeft w:val="0"/>
      <w:marRight w:val="0"/>
      <w:marTop w:val="0"/>
      <w:marBottom w:val="0"/>
      <w:divBdr>
        <w:top w:val="none" w:sz="0" w:space="0" w:color="auto"/>
        <w:left w:val="none" w:sz="0" w:space="0" w:color="auto"/>
        <w:bottom w:val="none" w:sz="0" w:space="0" w:color="auto"/>
        <w:right w:val="none" w:sz="0" w:space="0" w:color="auto"/>
      </w:divBdr>
    </w:div>
    <w:div w:id="1167213932">
      <w:bodyDiv w:val="1"/>
      <w:marLeft w:val="0"/>
      <w:marRight w:val="0"/>
      <w:marTop w:val="0"/>
      <w:marBottom w:val="0"/>
      <w:divBdr>
        <w:top w:val="none" w:sz="0" w:space="0" w:color="auto"/>
        <w:left w:val="none" w:sz="0" w:space="0" w:color="auto"/>
        <w:bottom w:val="none" w:sz="0" w:space="0" w:color="auto"/>
        <w:right w:val="none" w:sz="0" w:space="0" w:color="auto"/>
      </w:divBdr>
    </w:div>
    <w:div w:id="1171989867">
      <w:bodyDiv w:val="1"/>
      <w:marLeft w:val="0"/>
      <w:marRight w:val="0"/>
      <w:marTop w:val="0"/>
      <w:marBottom w:val="0"/>
      <w:divBdr>
        <w:top w:val="none" w:sz="0" w:space="0" w:color="auto"/>
        <w:left w:val="none" w:sz="0" w:space="0" w:color="auto"/>
        <w:bottom w:val="none" w:sz="0" w:space="0" w:color="auto"/>
        <w:right w:val="none" w:sz="0" w:space="0" w:color="auto"/>
      </w:divBdr>
    </w:div>
    <w:div w:id="140012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1-01-3971" TargetMode="External"/><Relationship Id="rId13" Type="http://schemas.openxmlformats.org/officeDocument/2006/relationships/hyperlink" Target="https://www.uradni-list.si/glasilo-uradni-list-rs/vsebina/2024-01-354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radni-list.si/glasilo-uradni-list-rs/vsebina/2024-01-069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3-01-2670"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s://www.uradni-list.si/glasilo-uradni-list-rs/vsebina/2023-01-2478"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radni-list.si/glasilo-uradni-list-rs/vsebina/2023-01-0348" TargetMode="External"/><Relationship Id="rId14" Type="http://schemas.openxmlformats.org/officeDocument/2006/relationships/hyperlink" Target="https://www.uradni-list.si/glasilo-uradni-list-rs/vsebina/2025-01-087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C42EC-AC23-4FDA-AB8C-925390888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1378</Words>
  <Characters>7858</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Na podlagi 74</vt:lpstr>
    </vt:vector>
  </TitlesOfParts>
  <Company>Your Company Name</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74</dc:title>
  <dc:creator>Guest</dc:creator>
  <cp:lastModifiedBy>Miran Ljucovič</cp:lastModifiedBy>
  <cp:revision>11</cp:revision>
  <cp:lastPrinted>2024-10-09T10:36:00Z</cp:lastPrinted>
  <dcterms:created xsi:type="dcterms:W3CDTF">2025-05-15T11:55:00Z</dcterms:created>
  <dcterms:modified xsi:type="dcterms:W3CDTF">2025-06-05T11:52:00Z</dcterms:modified>
</cp:coreProperties>
</file>