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722FAC" w:rsidRDefault="00EF54A1" w:rsidP="00722FAC">
      <w:pPr>
        <w:pStyle w:val="Nazivenote"/>
      </w:pPr>
      <w:r>
        <w:t>Oddelek za družbene dejavnosti</w:t>
      </w:r>
      <w:r w:rsidR="00722FAC">
        <w:br/>
      </w:r>
      <w:r w:rsidR="002B08B0" w:rsidRPr="008802E3">
        <w:rPr>
          <w:b w:val="0"/>
          <w:bCs/>
        </w:rPr>
        <w:t>Trg Edvarda Kardelja 1, 5000 Nova Gorica</w:t>
      </w:r>
    </w:p>
    <w:p w14:paraId="209CFFB8" w14:textId="43BA7B55" w:rsidR="002F26F0" w:rsidRDefault="002F26F0" w:rsidP="002F26F0">
      <w:r w:rsidRPr="0005678C">
        <w:rPr>
          <w:rStyle w:val="ZvezaZnak"/>
        </w:rPr>
        <w:t xml:space="preserve">Številka: </w:t>
      </w:r>
      <w:r w:rsidR="00847BE2">
        <w:rPr>
          <w:rStyle w:val="ZvezaZnak"/>
        </w:rPr>
        <w:t>609-1/2026</w:t>
      </w:r>
      <w:r w:rsidR="0046753D">
        <w:rPr>
          <w:rStyle w:val="ZvezaZnak"/>
        </w:rPr>
        <w:br/>
      </w:r>
      <w:r w:rsidR="0046753D">
        <w:rPr>
          <w:rStyle w:val="ZvezaZnak"/>
        </w:rPr>
        <w:br/>
      </w:r>
      <w:r w:rsidR="0046753D">
        <w:rPr>
          <w:rStyle w:val="ZvezaZnak"/>
        </w:rPr>
        <w:br/>
      </w:r>
    </w:p>
    <w:p w14:paraId="79920390" w14:textId="77777777" w:rsidR="00ED423A" w:rsidRDefault="00ED423A" w:rsidP="00ED423A">
      <w:pPr>
        <w:pStyle w:val="Naslov1"/>
        <w:spacing w:after="0"/>
      </w:pPr>
      <w:r>
        <w:t xml:space="preserve">RAZPISNA DOKUMENTACIJA </w:t>
      </w:r>
    </w:p>
    <w:p w14:paraId="457EF907" w14:textId="77777777" w:rsidR="005A48C5" w:rsidRDefault="005A48C5" w:rsidP="005A48C5">
      <w:pPr>
        <w:rPr>
          <w:rFonts w:eastAsiaTheme="majorEastAsia" w:cstheme="majorBidi"/>
          <w:b/>
          <w:color w:val="2F5496" w:themeColor="accent1" w:themeShade="BF"/>
          <w:sz w:val="26"/>
          <w:szCs w:val="28"/>
        </w:rPr>
      </w:pPr>
    </w:p>
    <w:p w14:paraId="7DE1840B" w14:textId="182CF567" w:rsidR="005A48C5" w:rsidRPr="005A48C5" w:rsidRDefault="005A48C5" w:rsidP="005A48C5">
      <w:pPr>
        <w:pStyle w:val="Naslov2"/>
      </w:pPr>
      <w:r w:rsidRPr="005A48C5">
        <w:t>JAVNI RAZPIS ZA SOFINANCIRANJE</w:t>
      </w:r>
      <w:r>
        <w:t xml:space="preserve"> </w:t>
      </w:r>
      <w:r w:rsidR="00847BE2">
        <w:t xml:space="preserve">OTROŠKIH IN MLADINSKIH </w:t>
      </w:r>
      <w:r w:rsidRPr="005A48C5">
        <w:t xml:space="preserve">PROGRAMOV </w:t>
      </w:r>
      <w:r w:rsidR="00847BE2">
        <w:t>IN PROJEKTOV</w:t>
      </w:r>
      <w:r>
        <w:t xml:space="preserve"> </w:t>
      </w:r>
      <w:r w:rsidRPr="005A48C5">
        <w:t>V MESTNI OBČINI NOVA GORICA ZA LETO 2026</w:t>
      </w:r>
    </w:p>
    <w:p w14:paraId="7857D5CA" w14:textId="77777777" w:rsidR="00ED423A" w:rsidRDefault="008F3EF7" w:rsidP="00ED423A">
      <w:pPr>
        <w:rPr>
          <w:szCs w:val="20"/>
        </w:rPr>
      </w:pPr>
      <w:r>
        <w:rPr>
          <w:szCs w:val="20"/>
        </w:rPr>
        <w:br/>
      </w:r>
    </w:p>
    <w:p w14:paraId="27E30823" w14:textId="77777777" w:rsidR="00ED423A" w:rsidRDefault="00ED423A" w:rsidP="00ED423A">
      <w:pPr>
        <w:rPr>
          <w:szCs w:val="20"/>
        </w:rPr>
      </w:pPr>
    </w:p>
    <w:p w14:paraId="016EF2D0" w14:textId="77777777" w:rsidR="00ED423A" w:rsidRDefault="00ED423A" w:rsidP="00ED423A">
      <w:pPr>
        <w:rPr>
          <w:szCs w:val="20"/>
        </w:rPr>
      </w:pPr>
    </w:p>
    <w:p w14:paraId="12AAC426" w14:textId="77777777" w:rsidR="00ED423A" w:rsidRDefault="00ED423A" w:rsidP="00ED423A">
      <w:pPr>
        <w:rPr>
          <w:szCs w:val="20"/>
        </w:rPr>
      </w:pPr>
    </w:p>
    <w:p w14:paraId="214BAF40" w14:textId="77777777" w:rsidR="00ED423A" w:rsidRDefault="00ED423A" w:rsidP="00ED423A">
      <w:pPr>
        <w:rPr>
          <w:szCs w:val="20"/>
        </w:rPr>
      </w:pPr>
    </w:p>
    <w:p w14:paraId="598BFB55" w14:textId="77777777" w:rsidR="00ED423A" w:rsidRDefault="00ED423A" w:rsidP="00ED423A">
      <w:pPr>
        <w:rPr>
          <w:szCs w:val="20"/>
        </w:rPr>
      </w:pPr>
    </w:p>
    <w:p w14:paraId="2DC0A091" w14:textId="77777777" w:rsidR="00ED423A" w:rsidRDefault="00ED423A" w:rsidP="00ED423A">
      <w:pPr>
        <w:rPr>
          <w:szCs w:val="20"/>
        </w:rPr>
      </w:pPr>
    </w:p>
    <w:p w14:paraId="18A4990B" w14:textId="77777777" w:rsidR="00ED423A" w:rsidRDefault="00ED423A" w:rsidP="00ED423A">
      <w:pPr>
        <w:rPr>
          <w:szCs w:val="20"/>
        </w:rPr>
      </w:pPr>
    </w:p>
    <w:p w14:paraId="1A1D7732" w14:textId="77777777" w:rsidR="00ED423A" w:rsidRDefault="00ED423A" w:rsidP="00ED423A">
      <w:pPr>
        <w:rPr>
          <w:szCs w:val="20"/>
        </w:rPr>
      </w:pPr>
    </w:p>
    <w:p w14:paraId="2831422D" w14:textId="7D900BB1" w:rsidR="00ED423A" w:rsidRPr="00ED423A" w:rsidRDefault="00ED423A" w:rsidP="00ED423A">
      <w:pPr>
        <w:pStyle w:val="Naslov2"/>
      </w:pPr>
      <w:r w:rsidRPr="00ED423A">
        <w:t>VSEBINA RAZPISNE DOKUMENTACIJE:</w:t>
      </w:r>
    </w:p>
    <w:p w14:paraId="01578D93" w14:textId="77777777" w:rsidR="00ED423A" w:rsidRPr="00ED423A" w:rsidRDefault="00ED423A" w:rsidP="00ED423A">
      <w:pPr>
        <w:pStyle w:val="Naslov2"/>
      </w:pPr>
      <w:r w:rsidRPr="00ED423A">
        <w:t>1.</w:t>
      </w:r>
      <w:r w:rsidRPr="00ED423A">
        <w:tab/>
        <w:t>Splošni del</w:t>
      </w:r>
    </w:p>
    <w:p w14:paraId="16DEF202" w14:textId="77777777" w:rsidR="00ED423A" w:rsidRPr="00ED423A" w:rsidRDefault="00ED423A" w:rsidP="00ED423A">
      <w:pPr>
        <w:pStyle w:val="Brezrazmikov"/>
      </w:pPr>
      <w:r w:rsidRPr="00ED423A">
        <w:t>-</w:t>
      </w:r>
      <w:r w:rsidRPr="00ED423A">
        <w:tab/>
        <w:t>Splošna navodila in navodila za izpolnjevanje prijave</w:t>
      </w:r>
    </w:p>
    <w:p w14:paraId="01F6F3A6" w14:textId="77777777" w:rsidR="00ED423A" w:rsidRPr="00ED423A" w:rsidRDefault="00ED423A" w:rsidP="00ED423A">
      <w:pPr>
        <w:pStyle w:val="Brezrazmikov"/>
      </w:pPr>
      <w:r w:rsidRPr="00ED423A">
        <w:t>-</w:t>
      </w:r>
      <w:r w:rsidRPr="00ED423A">
        <w:tab/>
        <w:t>Besedilo javnega razpisa</w:t>
      </w:r>
    </w:p>
    <w:p w14:paraId="79EDD9C4" w14:textId="234D30A8" w:rsidR="00ED423A" w:rsidRPr="00ED423A" w:rsidRDefault="00ED423A" w:rsidP="00ED423A">
      <w:pPr>
        <w:pStyle w:val="Brezrazmikov"/>
      </w:pPr>
      <w:r w:rsidRPr="00ED423A">
        <w:t>-</w:t>
      </w:r>
      <w:r w:rsidRPr="00ED423A">
        <w:tab/>
        <w:t xml:space="preserve">Merila za vrednotenje </w:t>
      </w:r>
      <w:r w:rsidR="0018135C">
        <w:t>in ocenjevanje prijav</w:t>
      </w:r>
    </w:p>
    <w:p w14:paraId="6B0C1573" w14:textId="1DCEE70C" w:rsidR="0046753D" w:rsidRDefault="00ED423A" w:rsidP="00ED423A">
      <w:pPr>
        <w:pStyle w:val="Brezrazmikov"/>
      </w:pPr>
      <w:r w:rsidRPr="00ED423A">
        <w:t>-</w:t>
      </w:r>
      <w:r w:rsidRPr="00ED423A">
        <w:tab/>
        <w:t xml:space="preserve">Neuradno prečiščeno besedilo </w:t>
      </w:r>
      <w:r w:rsidR="0018135C" w:rsidRPr="0018135C">
        <w:t xml:space="preserve">Odloka o sofinanciranju </w:t>
      </w:r>
      <w:r w:rsidR="00847BE2">
        <w:t>otroških in mladinskih programov in projektov</w:t>
      </w:r>
      <w:r w:rsidR="0018135C" w:rsidRPr="0018135C">
        <w:t xml:space="preserve"> v Mestni občini Nova Gorica (Uradni list RS, št. 108/12, </w:t>
      </w:r>
      <w:r w:rsidR="00847BE2">
        <w:t>90/13, 2/16, 6/17, 80/17, 73/19, 113/23 in 94/24)</w:t>
      </w:r>
    </w:p>
    <w:p w14:paraId="13C5482E" w14:textId="77777777" w:rsidR="0046753D" w:rsidRDefault="0046753D" w:rsidP="00ED423A">
      <w:pPr>
        <w:pStyle w:val="Brezrazmikov"/>
      </w:pPr>
    </w:p>
    <w:p w14:paraId="3E1D5F9E" w14:textId="77777777" w:rsidR="0046753D" w:rsidRDefault="0046753D" w:rsidP="00ED423A">
      <w:pPr>
        <w:pStyle w:val="Brezrazmikov"/>
      </w:pPr>
    </w:p>
    <w:p w14:paraId="3918F203" w14:textId="77777777" w:rsidR="0046753D" w:rsidRDefault="0046753D" w:rsidP="00ED423A">
      <w:pPr>
        <w:pStyle w:val="Brezrazmikov"/>
      </w:pPr>
    </w:p>
    <w:p w14:paraId="4C2F72FD" w14:textId="77777777" w:rsidR="0046753D" w:rsidRDefault="0046753D" w:rsidP="0046753D">
      <w:pPr>
        <w:pStyle w:val="Naslov1"/>
      </w:pPr>
      <w:r>
        <w:lastRenderedPageBreak/>
        <w:t>1.</w:t>
      </w:r>
      <w:r>
        <w:tab/>
        <w:t>SPLOŠNI DEL</w:t>
      </w:r>
    </w:p>
    <w:p w14:paraId="413D3D44" w14:textId="77777777" w:rsidR="0018135C" w:rsidRDefault="0018135C" w:rsidP="0018135C">
      <w:pPr>
        <w:pStyle w:val="Brezrazmikov"/>
      </w:pPr>
      <w:r>
        <w:t xml:space="preserve">SPLOŠNA NAVODILA </w:t>
      </w:r>
    </w:p>
    <w:p w14:paraId="35348846" w14:textId="3C2DA12B" w:rsidR="0018135C" w:rsidRDefault="0018135C" w:rsidP="0018135C">
      <w:pPr>
        <w:pStyle w:val="Brezrazmikov"/>
      </w:pPr>
      <w:r>
        <w:t xml:space="preserve">V ZVEZI Z JAVNIM RAZPISOM ZA SOFINANCIRANJE </w:t>
      </w:r>
      <w:r w:rsidR="00697E59">
        <w:t xml:space="preserve">OTROŠKIH IN MLADINSKIH </w:t>
      </w:r>
      <w:r>
        <w:t xml:space="preserve">PROGRAMOV </w:t>
      </w:r>
      <w:r w:rsidR="00697E59">
        <w:t>IN PROJEKTOV</w:t>
      </w:r>
      <w:r>
        <w:t xml:space="preserve"> V MESTNI OBČINI NOVA GORICA ZA LETO 2026</w:t>
      </w:r>
    </w:p>
    <w:p w14:paraId="45B78E95" w14:textId="7B743C26" w:rsidR="0046753D" w:rsidRDefault="0046753D" w:rsidP="0018135C">
      <w:pPr>
        <w:pStyle w:val="Brezrazmikov"/>
      </w:pPr>
      <w:r>
        <w:tab/>
      </w:r>
    </w:p>
    <w:p w14:paraId="7B708CC6" w14:textId="7D8D8370" w:rsidR="00697E59" w:rsidRDefault="0046753D" w:rsidP="00697E59">
      <w:pPr>
        <w:pStyle w:val="Brezrazmikov"/>
        <w:jc w:val="both"/>
      </w:pPr>
      <w:r>
        <w:t xml:space="preserve">Pred izpolnjevanjem pazljivo preberite vso razpisno </w:t>
      </w:r>
      <w:r w:rsidRPr="004B6B72">
        <w:t xml:space="preserve">dokumentacijo, katere sestavni del je tudi objavljen javni razpis. Rok za prijavo na razpis je do </w:t>
      </w:r>
      <w:r w:rsidR="00697E59">
        <w:t>6</w:t>
      </w:r>
      <w:r w:rsidR="00D4394C" w:rsidRPr="004B6B72">
        <w:t>.</w:t>
      </w:r>
      <w:r w:rsidR="00697E59">
        <w:t xml:space="preserve"> 3</w:t>
      </w:r>
      <w:r w:rsidR="00D4394C" w:rsidRPr="004B6B72">
        <w:t>.</w:t>
      </w:r>
      <w:r w:rsidR="00697E59">
        <w:t xml:space="preserve"> </w:t>
      </w:r>
      <w:r w:rsidR="00D4394C" w:rsidRPr="004B6B72">
        <w:t>2026</w:t>
      </w:r>
      <w:r w:rsidRPr="004B6B72">
        <w:t xml:space="preserve">.  </w:t>
      </w:r>
    </w:p>
    <w:p w14:paraId="2DE5BFD9" w14:textId="68A0C9F4" w:rsidR="0046753D" w:rsidRPr="004B6B72" w:rsidRDefault="0046753D" w:rsidP="00697E59">
      <w:pPr>
        <w:pStyle w:val="Brezrazmikov"/>
        <w:jc w:val="both"/>
      </w:pPr>
      <w:r w:rsidRPr="004B6B72">
        <w:t xml:space="preserve">Prijava na javni razpis se izvede elektronsko v spletni aplikaciji na naslovu http://mong.obcinski-razpisi.si/. Prijava mora vsebovati vse zahtevane priloge oziroma dokazila, ki so navedene v razpisnih obrazcih. </w:t>
      </w:r>
    </w:p>
    <w:p w14:paraId="61FDB9E0" w14:textId="77777777" w:rsidR="0046753D" w:rsidRPr="004B6B72" w:rsidRDefault="0046753D" w:rsidP="00697E59">
      <w:pPr>
        <w:pStyle w:val="Brezrazmikov"/>
        <w:jc w:val="both"/>
      </w:pPr>
    </w:p>
    <w:p w14:paraId="5DD0C29B" w14:textId="77777777" w:rsidR="0046753D" w:rsidRPr="004B6B72" w:rsidRDefault="0046753D" w:rsidP="00697E59">
      <w:pPr>
        <w:pStyle w:val="Brezrazmikov"/>
        <w:jc w:val="both"/>
      </w:pPr>
      <w:r w:rsidRPr="004B6B72">
        <w:t xml:space="preserve">Javni razpis je od dneva te objave do izteka prijavnega roka dosegljiv na spletni strani Mestne občine Nova Gorica www.nova-gorica.si, pod rubriko Javni razpisi. </w:t>
      </w:r>
    </w:p>
    <w:p w14:paraId="2CC6944B" w14:textId="77777777" w:rsidR="0046753D" w:rsidRPr="004B6B72" w:rsidRDefault="0046753D" w:rsidP="00697E59">
      <w:pPr>
        <w:pStyle w:val="Brezrazmikov"/>
        <w:jc w:val="both"/>
      </w:pPr>
    </w:p>
    <w:p w14:paraId="5933CEDF" w14:textId="1E495768" w:rsidR="0046753D" w:rsidRPr="004B6B72" w:rsidRDefault="0046753D" w:rsidP="00697E59">
      <w:pPr>
        <w:pStyle w:val="Brezrazmikov"/>
        <w:jc w:val="both"/>
      </w:pPr>
      <w:r w:rsidRPr="004B6B72">
        <w:t>Po uspešno oddani elektronski prijavi se prijavitelju formira dokument v pdf obliki (izjava o sprejemanju pogojev razpisa</w:t>
      </w:r>
      <w:r w:rsidR="00B9707B" w:rsidRPr="004B6B72">
        <w:t>,</w:t>
      </w:r>
      <w:r w:rsidRPr="004B6B72">
        <w:t xml:space="preserve"> resničnosti </w:t>
      </w:r>
      <w:r w:rsidR="00B9707B" w:rsidRPr="004B6B72">
        <w:t>in</w:t>
      </w:r>
      <w:r w:rsidRPr="004B6B72">
        <w:t xml:space="preserve"> točnosti podatkov</w:t>
      </w:r>
      <w:r w:rsidR="00B9707B" w:rsidRPr="004B6B72">
        <w:t xml:space="preserve"> ter</w:t>
      </w:r>
      <w:r w:rsidRPr="004B6B72">
        <w:t xml:space="preserve"> o </w:t>
      </w:r>
      <w:r w:rsidR="00B9707B" w:rsidRPr="004B6B72">
        <w:t>poravnanih obveznosti</w:t>
      </w:r>
      <w:r w:rsidR="00BA02E3" w:rsidRPr="004B6B72">
        <w:t xml:space="preserve"> do mestne občine</w:t>
      </w:r>
      <w:r w:rsidRPr="004B6B72">
        <w:t xml:space="preserve">). Podpisano in žigosano izjavo v zaprti kuverti pošljite kot priporočeno pošiljko na naslov: Mestna občina Nova Gorica, Trg Edvarda Kardelja 1, 5000 Nova Gorica ali osebno oddajte v sprejemni pisarni Mestne občine Nova Gorica, pritličje soba 12 z oznako »Javni razpis – </w:t>
      </w:r>
      <w:r w:rsidR="00697E59">
        <w:t>OMD 2026</w:t>
      </w:r>
      <w:r w:rsidRPr="004B6B72">
        <w:t xml:space="preserve"> – </w:t>
      </w:r>
      <w:r w:rsidR="00697E59">
        <w:t>NE</w:t>
      </w:r>
      <w:r w:rsidRPr="004B6B72">
        <w:t xml:space="preserve"> </w:t>
      </w:r>
      <w:r w:rsidR="00697E59">
        <w:t>ODPIRAJ</w:t>
      </w:r>
      <w:r w:rsidRPr="004B6B72">
        <w:t xml:space="preserve">«, do vključno </w:t>
      </w:r>
      <w:r w:rsidR="00697E59">
        <w:t>6</w:t>
      </w:r>
      <w:r w:rsidR="00223B96" w:rsidRPr="004B6B72">
        <w:t>.</w:t>
      </w:r>
      <w:r w:rsidR="00697E59">
        <w:t xml:space="preserve"> 3</w:t>
      </w:r>
      <w:r w:rsidR="00223B96" w:rsidRPr="004B6B72">
        <w:t>.</w:t>
      </w:r>
      <w:r w:rsidR="00697E59">
        <w:t xml:space="preserve"> </w:t>
      </w:r>
      <w:r w:rsidR="00223B96" w:rsidRPr="004B6B72">
        <w:t>2026</w:t>
      </w:r>
      <w:r w:rsidRPr="004B6B72">
        <w:t xml:space="preserve">. </w:t>
      </w:r>
    </w:p>
    <w:p w14:paraId="339421BF" w14:textId="77777777" w:rsidR="0046753D" w:rsidRPr="004B6B72" w:rsidRDefault="0046753D" w:rsidP="00697E59">
      <w:pPr>
        <w:pStyle w:val="Brezrazmikov"/>
        <w:jc w:val="both"/>
      </w:pPr>
    </w:p>
    <w:p w14:paraId="54DF62F8" w14:textId="350611AA" w:rsidR="0046753D" w:rsidRDefault="0046753D" w:rsidP="00697E59">
      <w:pPr>
        <w:pStyle w:val="Brezrazmikov"/>
        <w:jc w:val="both"/>
      </w:pPr>
      <w:r w:rsidRPr="004B6B72">
        <w:t xml:space="preserve">Za pravočasno se šteje prijava, ki je do izteka roka </w:t>
      </w:r>
      <w:r w:rsidR="00223B96" w:rsidRPr="004B6B72">
        <w:t>2</w:t>
      </w:r>
      <w:r w:rsidR="00BA02E3" w:rsidRPr="004B6B72">
        <w:t>7</w:t>
      </w:r>
      <w:r w:rsidR="00223B96" w:rsidRPr="004B6B72">
        <w:t>.2.2026</w:t>
      </w:r>
      <w:r w:rsidRPr="004B6B72">
        <w:t xml:space="preserve"> oddana na pošti kot priporočena pošiljka oziroma je vložena v sprejemni pisarni Mestne občine Nova</w:t>
      </w:r>
      <w:r>
        <w:t xml:space="preserve"> Gorica v času uradnih ur (pritličje soba 12). </w:t>
      </w:r>
    </w:p>
    <w:p w14:paraId="18E4A1FB" w14:textId="77777777" w:rsidR="0046753D" w:rsidRDefault="0046753D" w:rsidP="00697E59">
      <w:pPr>
        <w:pStyle w:val="Brezrazmikov"/>
        <w:jc w:val="both"/>
      </w:pPr>
    </w:p>
    <w:p w14:paraId="1626E484" w14:textId="77777777" w:rsidR="0046753D" w:rsidRDefault="0046753D" w:rsidP="00697E59">
      <w:pPr>
        <w:pStyle w:val="Brezrazmikov"/>
        <w:jc w:val="both"/>
      </w:pPr>
      <w:r>
        <w:t xml:space="preserve">Prijavitelj lahko dopolnjuje vlogo do izteka roka za prijavo. V primeru dopolnjevanja vloge je potrebno na kuverto poleg oznake javnega razpisa navesti tudi: Dopolnitev. </w:t>
      </w:r>
    </w:p>
    <w:p w14:paraId="6D19569F" w14:textId="77777777" w:rsidR="0046753D" w:rsidRDefault="0046753D" w:rsidP="00697E59">
      <w:pPr>
        <w:pStyle w:val="Brezrazmikov"/>
        <w:jc w:val="both"/>
      </w:pPr>
    </w:p>
    <w:p w14:paraId="001CF439" w14:textId="77777777" w:rsidR="0046753D" w:rsidRDefault="0046753D" w:rsidP="00697E59">
      <w:pPr>
        <w:pStyle w:val="Brezrazmikov"/>
        <w:jc w:val="both"/>
      </w:pPr>
      <w:r>
        <w:t xml:space="preserve">Odpirajo se samo v roku oddane in pravilno označene ovojnice. Ovojnice, ki niso pravilno označene in se zanje ne more ugotoviti, da gre za prijavo na konkreten javni razpis, se neodprte vrnejo pošiljatelju. </w:t>
      </w:r>
    </w:p>
    <w:p w14:paraId="71D1D5E4" w14:textId="77777777" w:rsidR="0046753D" w:rsidRDefault="0046753D" w:rsidP="00697E59">
      <w:pPr>
        <w:pStyle w:val="Brezrazmikov"/>
        <w:jc w:val="both"/>
      </w:pPr>
    </w:p>
    <w:p w14:paraId="1A078BF6" w14:textId="77777777" w:rsidR="0046753D" w:rsidRDefault="0046753D" w:rsidP="00697E59">
      <w:pPr>
        <w:pStyle w:val="Brezrazmikov"/>
        <w:jc w:val="both"/>
      </w:pPr>
      <w:r>
        <w:t>Za pravilno odpremljeno se šteje prijava na javni razpis in morebitne dopolnitve pred iztekom razpisnega roka, če je vložena v zaprti ovojni, na kateri je navedeno:</w:t>
      </w:r>
    </w:p>
    <w:p w14:paraId="2E910F18" w14:textId="77777777" w:rsidR="0046753D" w:rsidRDefault="0046753D" w:rsidP="00697E59">
      <w:pPr>
        <w:pStyle w:val="Brezrazmikov"/>
        <w:ind w:left="851" w:hanging="142"/>
        <w:jc w:val="both"/>
      </w:pPr>
      <w:r>
        <w:t>-</w:t>
      </w:r>
      <w:r>
        <w:tab/>
        <w:t xml:space="preserve">naslov sofinancerja, </w:t>
      </w:r>
    </w:p>
    <w:p w14:paraId="0DFCE470" w14:textId="1A5E6894" w:rsidR="0046753D" w:rsidRDefault="0046753D" w:rsidP="00697E59">
      <w:pPr>
        <w:pStyle w:val="Brezrazmikov"/>
        <w:ind w:left="851" w:hanging="142"/>
        <w:jc w:val="both"/>
      </w:pPr>
      <w:r>
        <w:t>-</w:t>
      </w:r>
      <w:r>
        <w:tab/>
        <w:t xml:space="preserve">označba javnega razpisa, na katerega se prijava nanaša, opozorilo: » Javni razpis – </w:t>
      </w:r>
      <w:r w:rsidR="00697E59">
        <w:t>OMD 2026</w:t>
      </w:r>
      <w:r>
        <w:t xml:space="preserve"> – </w:t>
      </w:r>
      <w:r w:rsidR="00697E59">
        <w:t>NE</w:t>
      </w:r>
      <w:r>
        <w:t xml:space="preserve"> </w:t>
      </w:r>
      <w:r w:rsidR="00697E59">
        <w:t>ODPIRAJ</w:t>
      </w:r>
      <w:r>
        <w:t>«.  Primeru dopolnitve vlog se doda še beseda »Dopolnitev«,</w:t>
      </w:r>
    </w:p>
    <w:p w14:paraId="39D45290" w14:textId="77777777" w:rsidR="0046753D" w:rsidRDefault="0046753D" w:rsidP="00697E59">
      <w:pPr>
        <w:pStyle w:val="Brezrazmikov"/>
        <w:ind w:left="851" w:hanging="142"/>
        <w:jc w:val="both"/>
      </w:pPr>
      <w:r>
        <w:t>-</w:t>
      </w:r>
      <w:r>
        <w:tab/>
        <w:t xml:space="preserve">naziv in naslov pošiljatelja.  </w:t>
      </w:r>
    </w:p>
    <w:p w14:paraId="217028CB" w14:textId="3B60F791" w:rsidR="00223B96" w:rsidRDefault="00223B96">
      <w:pPr>
        <w:spacing w:after="160" w:line="259" w:lineRule="auto"/>
        <w:ind w:left="0" w:right="0"/>
      </w:pPr>
      <w:r>
        <w:br w:type="page"/>
      </w:r>
    </w:p>
    <w:p w14:paraId="3F607A95" w14:textId="77777777" w:rsidR="00CF1ED9" w:rsidRPr="00CF1ED9" w:rsidRDefault="00CF1ED9" w:rsidP="00CF1ED9">
      <w:pPr>
        <w:jc w:val="both"/>
        <w:rPr>
          <w:szCs w:val="20"/>
        </w:rPr>
      </w:pPr>
      <w:r w:rsidRPr="00CF1ED9">
        <w:rPr>
          <w:szCs w:val="20"/>
        </w:rPr>
        <w:lastRenderedPageBreak/>
        <w:t>Mestna občina Nova Gorica, Trg Edvarda Kardelja 1, 5000 Nova Gorica, na podlagi 11. člena Odloka o sofinanciranju otroških in mladinskih programov in projektov v Mestni občini Nova Gorica (Uradni list RS, št. 108/12, 90/13, 2/16, 6/17, 80/17,  73/19, 113/23 in 94/24), objavlja</w:t>
      </w:r>
    </w:p>
    <w:p w14:paraId="0850D9C5" w14:textId="77777777" w:rsidR="00CF1ED9" w:rsidRPr="00CF1ED9" w:rsidRDefault="00CF1ED9" w:rsidP="00CF1ED9">
      <w:pPr>
        <w:spacing w:after="0" w:line="240" w:lineRule="auto"/>
        <w:jc w:val="both"/>
        <w:rPr>
          <w:szCs w:val="20"/>
        </w:rPr>
      </w:pPr>
    </w:p>
    <w:p w14:paraId="0F14A3F7" w14:textId="01E3CADF" w:rsidR="00CF1ED9" w:rsidRPr="00CF1ED9" w:rsidRDefault="00CF1ED9" w:rsidP="00CF1ED9">
      <w:pPr>
        <w:pStyle w:val="Naslov2"/>
        <w:spacing w:before="0" w:after="0" w:line="240" w:lineRule="auto"/>
        <w:ind w:left="720"/>
        <w:jc w:val="center"/>
        <w:rPr>
          <w:rFonts w:cs="Arial"/>
          <w:sz w:val="20"/>
          <w:szCs w:val="20"/>
        </w:rPr>
      </w:pPr>
      <w:r w:rsidRPr="00CF1ED9">
        <w:rPr>
          <w:rFonts w:cs="Arial"/>
          <w:sz w:val="20"/>
          <w:szCs w:val="20"/>
        </w:rPr>
        <w:t>JAVNI RAZPIS</w:t>
      </w:r>
    </w:p>
    <w:p w14:paraId="25E2FD7E" w14:textId="77777777" w:rsidR="00CF1ED9" w:rsidRPr="00CF1ED9" w:rsidRDefault="00CF1ED9" w:rsidP="00CF1ED9">
      <w:pPr>
        <w:spacing w:after="0" w:line="240" w:lineRule="auto"/>
        <w:jc w:val="center"/>
        <w:rPr>
          <w:b/>
          <w:szCs w:val="20"/>
        </w:rPr>
      </w:pPr>
    </w:p>
    <w:p w14:paraId="10239E8C" w14:textId="77777777" w:rsidR="00CF1ED9" w:rsidRPr="00CF1ED9" w:rsidRDefault="00CF1ED9" w:rsidP="00CF1ED9">
      <w:pPr>
        <w:spacing w:after="0" w:line="240" w:lineRule="auto"/>
        <w:jc w:val="center"/>
        <w:rPr>
          <w:b/>
          <w:szCs w:val="20"/>
        </w:rPr>
      </w:pPr>
    </w:p>
    <w:p w14:paraId="4186172F" w14:textId="77777777" w:rsidR="00CF1ED9" w:rsidRPr="00CF1ED9" w:rsidRDefault="00CF1ED9" w:rsidP="00CF1ED9">
      <w:pPr>
        <w:spacing w:after="0" w:line="240" w:lineRule="auto"/>
        <w:jc w:val="center"/>
        <w:rPr>
          <w:b/>
          <w:szCs w:val="20"/>
        </w:rPr>
      </w:pPr>
      <w:r w:rsidRPr="00CF1ED9">
        <w:rPr>
          <w:b/>
          <w:szCs w:val="20"/>
        </w:rPr>
        <w:t xml:space="preserve">ZA SOFINANCIRANJE OTROŠKIH IN MLADINSKIH </w:t>
      </w:r>
    </w:p>
    <w:p w14:paraId="50343400" w14:textId="77777777" w:rsidR="00CF1ED9" w:rsidRPr="00CF1ED9" w:rsidRDefault="00CF1ED9" w:rsidP="00CF1ED9">
      <w:pPr>
        <w:spacing w:after="0" w:line="240" w:lineRule="auto"/>
        <w:jc w:val="center"/>
        <w:rPr>
          <w:b/>
          <w:szCs w:val="20"/>
        </w:rPr>
      </w:pPr>
      <w:r w:rsidRPr="00CF1ED9">
        <w:rPr>
          <w:b/>
          <w:szCs w:val="20"/>
        </w:rPr>
        <w:t>PROGRAMOV IN PROJEKTOV V MESTNI OBČINI NOVA GORICA V LETU 2026</w:t>
      </w:r>
    </w:p>
    <w:p w14:paraId="7DBBBA3D" w14:textId="77777777" w:rsidR="00CF1ED9" w:rsidRPr="00CF1ED9" w:rsidRDefault="00CF1ED9" w:rsidP="00CF1ED9">
      <w:pPr>
        <w:spacing w:after="0" w:line="240" w:lineRule="auto"/>
        <w:jc w:val="center"/>
        <w:rPr>
          <w:szCs w:val="20"/>
        </w:rPr>
      </w:pPr>
    </w:p>
    <w:p w14:paraId="25E4B8FD" w14:textId="77777777" w:rsidR="00CF1ED9" w:rsidRPr="00CF1ED9" w:rsidRDefault="00CF1ED9" w:rsidP="00CF1ED9">
      <w:pPr>
        <w:spacing w:after="0" w:line="240" w:lineRule="auto"/>
        <w:jc w:val="center"/>
        <w:rPr>
          <w:szCs w:val="20"/>
        </w:rPr>
      </w:pPr>
    </w:p>
    <w:p w14:paraId="52997B14" w14:textId="77777777" w:rsidR="00CF1ED9" w:rsidRPr="00CF1ED9" w:rsidRDefault="00CF1ED9" w:rsidP="00CF1ED9">
      <w:pPr>
        <w:numPr>
          <w:ilvl w:val="0"/>
          <w:numId w:val="21"/>
        </w:numPr>
        <w:spacing w:after="0" w:line="240" w:lineRule="auto"/>
        <w:ind w:right="0" w:hanging="720"/>
        <w:jc w:val="both"/>
        <w:rPr>
          <w:szCs w:val="20"/>
        </w:rPr>
      </w:pPr>
      <w:r w:rsidRPr="00CF1ED9">
        <w:rPr>
          <w:b/>
          <w:bCs w:val="0"/>
          <w:szCs w:val="20"/>
        </w:rPr>
        <w:t xml:space="preserve">Predmet javnega razpisa </w:t>
      </w:r>
      <w:r w:rsidRPr="00CF1ED9">
        <w:rPr>
          <w:szCs w:val="20"/>
        </w:rPr>
        <w:t>je sofinanciranje otroških in mladinskih programov in projektov iz sredstev proračuna Mestne občine Nova Gorica na področju:</w:t>
      </w:r>
    </w:p>
    <w:p w14:paraId="65139ECE" w14:textId="77777777" w:rsidR="00CF1ED9" w:rsidRPr="00CF1ED9" w:rsidRDefault="00CF1ED9" w:rsidP="00CF1ED9">
      <w:pPr>
        <w:pStyle w:val="Telobesedila"/>
        <w:spacing w:after="0"/>
        <w:ind w:left="720"/>
        <w:jc w:val="both"/>
        <w:rPr>
          <w:rFonts w:ascii="Verdana" w:hAnsi="Verdana" w:cs="Arial"/>
          <w:sz w:val="20"/>
          <w:szCs w:val="20"/>
        </w:rPr>
      </w:pPr>
    </w:p>
    <w:p w14:paraId="3CC03E4C" w14:textId="77777777" w:rsidR="00CF1ED9" w:rsidRPr="00CF1ED9" w:rsidRDefault="00CF1ED9" w:rsidP="00CF1ED9">
      <w:pPr>
        <w:pStyle w:val="Telobesedila"/>
        <w:numPr>
          <w:ilvl w:val="0"/>
          <w:numId w:val="22"/>
        </w:numPr>
        <w:tabs>
          <w:tab w:val="clear" w:pos="360"/>
          <w:tab w:val="num" w:pos="1080"/>
        </w:tabs>
        <w:spacing w:after="0"/>
        <w:ind w:left="709" w:firstLine="11"/>
        <w:jc w:val="both"/>
        <w:rPr>
          <w:rFonts w:ascii="Verdana" w:hAnsi="Verdana" w:cs="Arial"/>
          <w:sz w:val="20"/>
          <w:szCs w:val="20"/>
        </w:rPr>
      </w:pPr>
      <w:r w:rsidRPr="00CF1ED9">
        <w:rPr>
          <w:rFonts w:ascii="Verdana" w:hAnsi="Verdana" w:cs="Arial"/>
          <w:sz w:val="20"/>
          <w:szCs w:val="20"/>
        </w:rPr>
        <w:t>otroških dejavnosti, ki vključujejo programe in projekte izvajalcev, namenjenih otrokom do vključno 14 leta starosti s področij: vzpodbujanja in razvijanja raziskovalnega in ustvarjalnega dela, dejavnosti med šolskimi počitnicami, preventivnih aktivnosti s področja vzgoje, zmanjševanja nasilja med in nad otroki, dvigovanja kakovosti življenja otrok, kakovostnega preživljanja prostega časa, neformalnega učenja, izobraževanja in usposabljanja, mobilnosti, sodelovanja in aktivne participacije otrok v družbi, spodbujanja javnega dialoga o družbenih vprašanjih.</w:t>
      </w:r>
    </w:p>
    <w:p w14:paraId="3622ADF2" w14:textId="77777777" w:rsidR="00CF1ED9" w:rsidRPr="00CF1ED9" w:rsidRDefault="00CF1ED9" w:rsidP="00CF1ED9">
      <w:pPr>
        <w:pStyle w:val="Telobesedila"/>
        <w:spacing w:after="0"/>
        <w:ind w:left="720"/>
        <w:rPr>
          <w:rFonts w:ascii="Verdana" w:hAnsi="Verdana" w:cs="Arial"/>
          <w:sz w:val="20"/>
          <w:szCs w:val="20"/>
        </w:rPr>
      </w:pPr>
    </w:p>
    <w:p w14:paraId="6B77E990" w14:textId="77777777" w:rsidR="00CF1ED9" w:rsidRPr="00CF1ED9" w:rsidRDefault="00CF1ED9" w:rsidP="00CF1ED9">
      <w:pPr>
        <w:pStyle w:val="Telobesedila"/>
        <w:numPr>
          <w:ilvl w:val="0"/>
          <w:numId w:val="22"/>
        </w:numPr>
        <w:tabs>
          <w:tab w:val="clear" w:pos="360"/>
          <w:tab w:val="num" w:pos="1080"/>
        </w:tabs>
        <w:spacing w:after="0"/>
        <w:ind w:left="709" w:firstLine="11"/>
        <w:jc w:val="both"/>
        <w:rPr>
          <w:rFonts w:ascii="Verdana" w:hAnsi="Verdana" w:cs="Arial"/>
          <w:sz w:val="20"/>
          <w:szCs w:val="20"/>
        </w:rPr>
      </w:pPr>
      <w:r w:rsidRPr="00CF1ED9">
        <w:rPr>
          <w:rFonts w:ascii="Verdana" w:hAnsi="Verdana" w:cs="Arial"/>
          <w:sz w:val="20"/>
          <w:szCs w:val="20"/>
        </w:rPr>
        <w:t>mladinskih dejavnosti, ki vključujejo programe in projekte izvajalcev, namenjenih mladim v starosti od 15 do 29 let s področij: neformalnega učenja, usposabljanja ter večanja kompetenc mladih, prostovoljnega mladinskega dela in solidarnosti, medgeneracijskega sodelovanja mladih, raziskovalnega dela mladih, sodelovanja mladih pri upravljanju javnih zadev v družbi, spodbujanja ustvarjalnosti ter inovativnosti mladih, preprečevanja nasilja med mladimi in nad mladimi, mobilnosti, sodelovanja in aktivne participacije mladih v družbi, spodbujanja javnega dialoga o družbenih vprašanjih, razvoja interesnih oblik združevanja mladih, aktualne mladinske iniciative, kreativnega preživljanja prostega časa, informacijske dejavnosti.</w:t>
      </w:r>
    </w:p>
    <w:p w14:paraId="7248328B" w14:textId="77777777" w:rsidR="00CF1ED9" w:rsidRPr="00CF1ED9" w:rsidRDefault="00CF1ED9" w:rsidP="00CF1ED9">
      <w:pPr>
        <w:spacing w:after="0" w:line="240" w:lineRule="auto"/>
        <w:ind w:left="357"/>
        <w:jc w:val="both"/>
        <w:rPr>
          <w:szCs w:val="20"/>
        </w:rPr>
      </w:pPr>
    </w:p>
    <w:p w14:paraId="56C7FACD" w14:textId="77777777" w:rsidR="00CF1ED9" w:rsidRPr="00CF1ED9" w:rsidRDefault="00CF1ED9" w:rsidP="00CF1ED9">
      <w:pPr>
        <w:spacing w:after="0" w:line="240" w:lineRule="auto"/>
        <w:ind w:left="720"/>
        <w:jc w:val="both"/>
        <w:rPr>
          <w:szCs w:val="20"/>
        </w:rPr>
      </w:pPr>
      <w:r w:rsidRPr="00CF1ED9">
        <w:rPr>
          <w:szCs w:val="20"/>
        </w:rPr>
        <w:t xml:space="preserve">Prijavitelji lahko na razpis prijavijo en otroški in mladinski program ali največ dva otroška in mladinska projekta. </w:t>
      </w:r>
    </w:p>
    <w:p w14:paraId="50ED7180" w14:textId="77777777" w:rsidR="00CF1ED9" w:rsidRPr="00CF1ED9" w:rsidRDefault="00CF1ED9" w:rsidP="00CF1ED9">
      <w:pPr>
        <w:spacing w:after="0" w:line="240" w:lineRule="auto"/>
        <w:ind w:left="720"/>
        <w:jc w:val="both"/>
        <w:rPr>
          <w:szCs w:val="20"/>
        </w:rPr>
      </w:pPr>
    </w:p>
    <w:p w14:paraId="40280BF9" w14:textId="77777777" w:rsidR="00CF1ED9" w:rsidRPr="00CF1ED9" w:rsidRDefault="00CF1ED9" w:rsidP="00CF1ED9">
      <w:pPr>
        <w:spacing w:after="0" w:line="240" w:lineRule="auto"/>
        <w:ind w:left="720"/>
        <w:jc w:val="both"/>
        <w:rPr>
          <w:szCs w:val="20"/>
        </w:rPr>
      </w:pPr>
      <w:r w:rsidRPr="00CF1ED9">
        <w:rPr>
          <w:szCs w:val="20"/>
        </w:rPr>
        <w:t>Projekt je nabor aktivnosti, ki predstavlja vsebinsko zaključeno enoto, z opredeljeno vsebino, cilji, časovnim zaporedjem in trajanjem izvedbe.</w:t>
      </w:r>
    </w:p>
    <w:p w14:paraId="5B602C71" w14:textId="77777777" w:rsidR="00CF1ED9" w:rsidRPr="00CF1ED9" w:rsidRDefault="00CF1ED9" w:rsidP="00CF1ED9">
      <w:pPr>
        <w:spacing w:after="0" w:line="240" w:lineRule="auto"/>
        <w:ind w:left="720"/>
        <w:jc w:val="both"/>
        <w:rPr>
          <w:szCs w:val="20"/>
        </w:rPr>
      </w:pPr>
    </w:p>
    <w:p w14:paraId="1395D4DA" w14:textId="77777777" w:rsidR="00CF1ED9" w:rsidRPr="00CF1ED9" w:rsidRDefault="00CF1ED9" w:rsidP="00CF1ED9">
      <w:pPr>
        <w:spacing w:after="0" w:line="240" w:lineRule="auto"/>
        <w:ind w:left="720"/>
        <w:jc w:val="both"/>
        <w:rPr>
          <w:szCs w:val="20"/>
        </w:rPr>
      </w:pPr>
      <w:r w:rsidRPr="00CF1ED9">
        <w:rPr>
          <w:szCs w:val="20"/>
        </w:rPr>
        <w:t>Program je kontinuirana dejavnost izvajalca, ki se izvaja preko celega leta. Program je zaključena celota posamičnih aktivnosti, ki so po vsebini, zasnovi in obsegu zaključene samostojne enote.</w:t>
      </w:r>
    </w:p>
    <w:p w14:paraId="761374F3" w14:textId="77777777" w:rsidR="00CF1ED9" w:rsidRPr="00CF1ED9" w:rsidRDefault="00CF1ED9" w:rsidP="00CF1ED9">
      <w:pPr>
        <w:spacing w:after="0" w:line="240" w:lineRule="auto"/>
        <w:jc w:val="both"/>
        <w:rPr>
          <w:szCs w:val="20"/>
        </w:rPr>
      </w:pPr>
    </w:p>
    <w:p w14:paraId="637A9299" w14:textId="77777777" w:rsidR="00CF1ED9" w:rsidRPr="00CF1ED9" w:rsidRDefault="00CF1ED9" w:rsidP="00CF1ED9">
      <w:pPr>
        <w:numPr>
          <w:ilvl w:val="0"/>
          <w:numId w:val="21"/>
        </w:numPr>
        <w:spacing w:after="0" w:line="240" w:lineRule="auto"/>
        <w:ind w:right="0" w:hanging="720"/>
        <w:jc w:val="both"/>
        <w:rPr>
          <w:b/>
          <w:bCs w:val="0"/>
          <w:szCs w:val="20"/>
        </w:rPr>
      </w:pPr>
      <w:r w:rsidRPr="00CF1ED9">
        <w:rPr>
          <w:b/>
          <w:bCs w:val="0"/>
          <w:szCs w:val="20"/>
        </w:rPr>
        <w:t>Višina finančnih sredstev</w:t>
      </w:r>
      <w:r w:rsidRPr="00CF1ED9">
        <w:rPr>
          <w:bCs w:val="0"/>
          <w:szCs w:val="20"/>
        </w:rPr>
        <w:t>, ki so predmet javnega razpisa, je 57.000,00 EUR.</w:t>
      </w:r>
    </w:p>
    <w:p w14:paraId="7056EF64" w14:textId="77777777" w:rsidR="00CF1ED9" w:rsidRPr="00CF1ED9" w:rsidRDefault="00CF1ED9" w:rsidP="00CF1ED9">
      <w:pPr>
        <w:spacing w:after="0" w:line="240" w:lineRule="auto"/>
        <w:jc w:val="both"/>
        <w:rPr>
          <w:bCs w:val="0"/>
          <w:szCs w:val="20"/>
        </w:rPr>
      </w:pPr>
    </w:p>
    <w:p w14:paraId="522ABA2D" w14:textId="77777777" w:rsidR="00CF1ED9" w:rsidRPr="00CF1ED9" w:rsidRDefault="00CF1ED9" w:rsidP="00CF1ED9">
      <w:pPr>
        <w:spacing w:after="0" w:line="240" w:lineRule="auto"/>
        <w:ind w:left="737"/>
        <w:jc w:val="both"/>
        <w:rPr>
          <w:szCs w:val="20"/>
        </w:rPr>
      </w:pPr>
      <w:r w:rsidRPr="00CF1ED9">
        <w:rPr>
          <w:szCs w:val="20"/>
        </w:rPr>
        <w:t>Programi oziroma projekti morajo biti realizirani v letu 2026.</w:t>
      </w:r>
    </w:p>
    <w:p w14:paraId="63FB5B18" w14:textId="77777777" w:rsidR="00D735E8" w:rsidRDefault="00D735E8" w:rsidP="00CF1ED9">
      <w:pPr>
        <w:spacing w:after="0" w:line="240" w:lineRule="auto"/>
        <w:ind w:left="737"/>
        <w:jc w:val="both"/>
        <w:rPr>
          <w:szCs w:val="20"/>
        </w:rPr>
      </w:pPr>
    </w:p>
    <w:p w14:paraId="4C352B16" w14:textId="4DCA4664" w:rsidR="00CF1ED9" w:rsidRPr="00CF1ED9" w:rsidRDefault="00CF1ED9" w:rsidP="00CF1ED9">
      <w:pPr>
        <w:spacing w:after="0" w:line="240" w:lineRule="auto"/>
        <w:ind w:left="737"/>
        <w:jc w:val="both"/>
        <w:rPr>
          <w:szCs w:val="20"/>
        </w:rPr>
      </w:pPr>
      <w:r w:rsidRPr="00CF1ED9">
        <w:rPr>
          <w:szCs w:val="20"/>
        </w:rPr>
        <w:t>Dodeljena sredstva morajo biti porabljena v letu 2026, v skladu s predpisi, ki določajo izvrševanje proračuna.</w:t>
      </w:r>
    </w:p>
    <w:p w14:paraId="2EC2C38F" w14:textId="77777777" w:rsidR="00CF1ED9" w:rsidRDefault="00CF1ED9" w:rsidP="00CF1ED9">
      <w:pPr>
        <w:spacing w:after="0" w:line="240" w:lineRule="auto"/>
        <w:ind w:left="737"/>
        <w:jc w:val="both"/>
        <w:rPr>
          <w:szCs w:val="20"/>
        </w:rPr>
      </w:pPr>
      <w:r w:rsidRPr="00CF1ED9">
        <w:rPr>
          <w:szCs w:val="20"/>
        </w:rPr>
        <w:lastRenderedPageBreak/>
        <w:t>Namen javnega razpisa je spodbujanje otroških in mladinskih dejavnosti na območju Mestne občine Nova Gorica in zagotavljanje finančne podpore otroškim in mladinskim programom in projektom za opravljanje in razvoj dejavnosti.</w:t>
      </w:r>
    </w:p>
    <w:p w14:paraId="5AB0642D" w14:textId="77777777" w:rsidR="00D735E8" w:rsidRPr="00CF1ED9" w:rsidRDefault="00D735E8" w:rsidP="00CF1ED9">
      <w:pPr>
        <w:spacing w:after="0" w:line="240" w:lineRule="auto"/>
        <w:ind w:left="737"/>
        <w:jc w:val="both"/>
        <w:rPr>
          <w:szCs w:val="20"/>
        </w:rPr>
      </w:pPr>
    </w:p>
    <w:p w14:paraId="00D51341" w14:textId="77777777" w:rsidR="00CF1ED9" w:rsidRPr="00CF1ED9" w:rsidRDefault="00CF1ED9" w:rsidP="00CF1ED9">
      <w:pPr>
        <w:numPr>
          <w:ilvl w:val="0"/>
          <w:numId w:val="21"/>
        </w:numPr>
        <w:spacing w:after="0" w:line="240" w:lineRule="auto"/>
        <w:ind w:right="0" w:hanging="720"/>
        <w:jc w:val="both"/>
        <w:rPr>
          <w:szCs w:val="20"/>
        </w:rPr>
      </w:pPr>
      <w:r w:rsidRPr="00CF1ED9">
        <w:rPr>
          <w:b/>
          <w:bCs w:val="0"/>
          <w:szCs w:val="20"/>
        </w:rPr>
        <w:t xml:space="preserve">Mestna občina ne sofinancira: </w:t>
      </w:r>
      <w:r w:rsidRPr="00CF1ED9">
        <w:rPr>
          <w:szCs w:val="20"/>
        </w:rPr>
        <w:t>otroških in mladinskih programov in projektov profitnega značaja, formalnega izobraževanja (redno in izredno) na vseh stopnjah, vlaganja v nakup oziroma vzdrževanje nepremičnin in opreme, turističnih potovanj, turističnih izletov in turističnih letovanj, športnih tekmovanj in športnih programov, vključevanja odvisnikov in drugih zasvojencev v skupnosti za zdravljenje odvisnosti, programov in projektov, ki predstavljajo redne predšolske, šolske oziroma študijske programe in projekte.</w:t>
      </w:r>
    </w:p>
    <w:p w14:paraId="095050F9" w14:textId="77777777" w:rsidR="00CF1ED9" w:rsidRPr="00CF1ED9" w:rsidRDefault="00CF1ED9" w:rsidP="00CF1ED9">
      <w:pPr>
        <w:spacing w:after="0" w:line="240" w:lineRule="auto"/>
        <w:jc w:val="both"/>
        <w:rPr>
          <w:szCs w:val="20"/>
        </w:rPr>
      </w:pPr>
    </w:p>
    <w:p w14:paraId="693F2850" w14:textId="77777777" w:rsidR="00CF1ED9" w:rsidRPr="00CF1ED9" w:rsidRDefault="00CF1ED9" w:rsidP="00CF1ED9">
      <w:pPr>
        <w:numPr>
          <w:ilvl w:val="0"/>
          <w:numId w:val="21"/>
        </w:numPr>
        <w:spacing w:after="0" w:line="240" w:lineRule="auto"/>
        <w:ind w:right="0" w:hanging="720"/>
        <w:jc w:val="both"/>
        <w:rPr>
          <w:b/>
          <w:bCs w:val="0"/>
          <w:szCs w:val="20"/>
        </w:rPr>
      </w:pPr>
      <w:r w:rsidRPr="00CF1ED9">
        <w:rPr>
          <w:b/>
          <w:bCs w:val="0"/>
          <w:szCs w:val="20"/>
        </w:rPr>
        <w:t xml:space="preserve">Na razpis se lahko prijavijo </w:t>
      </w:r>
      <w:r w:rsidRPr="00CF1ED9">
        <w:rPr>
          <w:bCs w:val="0"/>
          <w:szCs w:val="20"/>
        </w:rPr>
        <w:t>izvajalci otroških in mladinskih programov in projektov, katerih delovanje ni financirano iz proračuna v okviru posebnih oziroma drugih proračunskih postavk</w:t>
      </w:r>
      <w:r w:rsidRPr="00CF1ED9">
        <w:rPr>
          <w:b/>
          <w:bCs w:val="0"/>
          <w:szCs w:val="20"/>
        </w:rPr>
        <w:t>:</w:t>
      </w:r>
    </w:p>
    <w:p w14:paraId="36FA71D2" w14:textId="77777777" w:rsidR="00CF1ED9" w:rsidRPr="00CF1ED9" w:rsidRDefault="00CF1ED9" w:rsidP="00CF1ED9">
      <w:pPr>
        <w:pStyle w:val="Odstavekseznama"/>
        <w:spacing w:after="0" w:line="240" w:lineRule="auto"/>
        <w:rPr>
          <w:b/>
          <w:bCs w:val="0"/>
          <w:szCs w:val="20"/>
        </w:rPr>
      </w:pPr>
    </w:p>
    <w:p w14:paraId="40ED64E6" w14:textId="77777777" w:rsidR="00CF1ED9" w:rsidRPr="00CF1ED9" w:rsidRDefault="00CF1ED9" w:rsidP="00CF1ED9">
      <w:pPr>
        <w:pStyle w:val="Telobesedila"/>
        <w:numPr>
          <w:ilvl w:val="0"/>
          <w:numId w:val="24"/>
        </w:numPr>
        <w:spacing w:after="0"/>
        <w:ind w:left="1134" w:hanging="425"/>
        <w:jc w:val="both"/>
        <w:rPr>
          <w:rFonts w:ascii="Verdana" w:hAnsi="Verdana" w:cs="Arial"/>
          <w:sz w:val="20"/>
          <w:szCs w:val="20"/>
        </w:rPr>
      </w:pPr>
      <w:r w:rsidRPr="00CF1ED9">
        <w:rPr>
          <w:rFonts w:ascii="Verdana" w:hAnsi="Verdana" w:cs="Arial"/>
          <w:sz w:val="20"/>
          <w:szCs w:val="20"/>
        </w:rPr>
        <w:t>za otroške programe in projekte:</w:t>
      </w:r>
    </w:p>
    <w:p w14:paraId="6E449CB3" w14:textId="77777777" w:rsidR="00CF1ED9" w:rsidRPr="00CF1ED9" w:rsidRDefault="00CF1ED9" w:rsidP="00CF1ED9">
      <w:pPr>
        <w:pStyle w:val="Telobesedila"/>
        <w:numPr>
          <w:ilvl w:val="0"/>
          <w:numId w:val="23"/>
        </w:numPr>
        <w:tabs>
          <w:tab w:val="clear" w:pos="360"/>
        </w:tabs>
        <w:spacing w:after="0"/>
        <w:ind w:left="1134" w:hanging="141"/>
        <w:rPr>
          <w:rFonts w:ascii="Verdana" w:hAnsi="Verdana" w:cs="Arial"/>
          <w:sz w:val="20"/>
          <w:szCs w:val="20"/>
        </w:rPr>
      </w:pPr>
      <w:r w:rsidRPr="00CF1ED9">
        <w:rPr>
          <w:rFonts w:ascii="Verdana" w:hAnsi="Verdana" w:cs="Arial"/>
          <w:sz w:val="20"/>
          <w:szCs w:val="20"/>
        </w:rPr>
        <w:t>nevladne organizacije,</w:t>
      </w:r>
    </w:p>
    <w:p w14:paraId="593C745D" w14:textId="77777777" w:rsidR="00CF1ED9" w:rsidRPr="00CF1ED9" w:rsidRDefault="00CF1ED9" w:rsidP="00CF1ED9">
      <w:pPr>
        <w:pStyle w:val="Telobesedila"/>
        <w:numPr>
          <w:ilvl w:val="0"/>
          <w:numId w:val="23"/>
        </w:numPr>
        <w:tabs>
          <w:tab w:val="clear" w:pos="360"/>
        </w:tabs>
        <w:spacing w:after="0"/>
        <w:ind w:left="1134" w:hanging="141"/>
        <w:rPr>
          <w:rFonts w:ascii="Verdana" w:hAnsi="Verdana" w:cs="Arial"/>
          <w:sz w:val="20"/>
          <w:szCs w:val="20"/>
        </w:rPr>
      </w:pPr>
      <w:r w:rsidRPr="00CF1ED9">
        <w:rPr>
          <w:rFonts w:ascii="Verdana" w:hAnsi="Verdana" w:cs="Arial"/>
          <w:sz w:val="20"/>
          <w:szCs w:val="20"/>
        </w:rPr>
        <w:t>druge pravne osebe, razen javnih zavodov, katerih ustanoviteljica je mestna občina.</w:t>
      </w:r>
    </w:p>
    <w:p w14:paraId="7F48FF01" w14:textId="77777777" w:rsidR="00CF1ED9" w:rsidRPr="00CF1ED9" w:rsidRDefault="00CF1ED9" w:rsidP="00CF1ED9">
      <w:pPr>
        <w:pStyle w:val="Telobesedila"/>
        <w:numPr>
          <w:ilvl w:val="0"/>
          <w:numId w:val="24"/>
        </w:numPr>
        <w:spacing w:after="0"/>
        <w:ind w:left="1134" w:hanging="425"/>
        <w:jc w:val="both"/>
        <w:rPr>
          <w:rFonts w:ascii="Verdana" w:hAnsi="Verdana" w:cs="Arial"/>
          <w:sz w:val="20"/>
          <w:szCs w:val="20"/>
        </w:rPr>
      </w:pPr>
      <w:r w:rsidRPr="00CF1ED9">
        <w:rPr>
          <w:rFonts w:ascii="Verdana" w:hAnsi="Verdana" w:cs="Arial"/>
          <w:sz w:val="20"/>
          <w:szCs w:val="20"/>
        </w:rPr>
        <w:t>za mladinske programe in projekte:</w:t>
      </w:r>
    </w:p>
    <w:p w14:paraId="2E6BC6CB" w14:textId="77777777" w:rsidR="00CF1ED9" w:rsidRPr="00CF1ED9" w:rsidRDefault="00CF1ED9" w:rsidP="00CF1ED9">
      <w:pPr>
        <w:pStyle w:val="Telobesedila"/>
        <w:numPr>
          <w:ilvl w:val="0"/>
          <w:numId w:val="23"/>
        </w:numPr>
        <w:tabs>
          <w:tab w:val="clear" w:pos="360"/>
        </w:tabs>
        <w:spacing w:after="0"/>
        <w:ind w:left="1134" w:hanging="141"/>
        <w:rPr>
          <w:rFonts w:ascii="Verdana" w:hAnsi="Verdana" w:cs="Arial"/>
          <w:sz w:val="20"/>
          <w:szCs w:val="20"/>
        </w:rPr>
      </w:pPr>
      <w:r w:rsidRPr="00CF1ED9">
        <w:rPr>
          <w:rFonts w:ascii="Verdana" w:hAnsi="Verdana" w:cs="Arial"/>
          <w:sz w:val="20"/>
          <w:szCs w:val="20"/>
        </w:rPr>
        <w:t>mladinske organizacije,</w:t>
      </w:r>
    </w:p>
    <w:p w14:paraId="77B63648" w14:textId="77777777" w:rsidR="00CF1ED9" w:rsidRPr="00CF1ED9" w:rsidRDefault="00CF1ED9" w:rsidP="00CF1ED9">
      <w:pPr>
        <w:pStyle w:val="Telobesedila"/>
        <w:numPr>
          <w:ilvl w:val="0"/>
          <w:numId w:val="23"/>
        </w:numPr>
        <w:tabs>
          <w:tab w:val="clear" w:pos="360"/>
        </w:tabs>
        <w:spacing w:after="0"/>
        <w:ind w:left="1134" w:hanging="141"/>
        <w:rPr>
          <w:rFonts w:ascii="Verdana" w:hAnsi="Verdana" w:cs="Arial"/>
          <w:sz w:val="20"/>
          <w:szCs w:val="20"/>
        </w:rPr>
      </w:pPr>
      <w:r w:rsidRPr="00CF1ED9">
        <w:rPr>
          <w:rFonts w:ascii="Verdana" w:hAnsi="Verdana" w:cs="Arial"/>
          <w:sz w:val="20"/>
          <w:szCs w:val="20"/>
        </w:rPr>
        <w:t>organizacije za mlade,</w:t>
      </w:r>
    </w:p>
    <w:p w14:paraId="244D4E83" w14:textId="77777777" w:rsidR="00CF1ED9" w:rsidRPr="00CF1ED9" w:rsidRDefault="00CF1ED9" w:rsidP="00CF1ED9">
      <w:pPr>
        <w:pStyle w:val="Telobesedila"/>
        <w:numPr>
          <w:ilvl w:val="0"/>
          <w:numId w:val="23"/>
        </w:numPr>
        <w:tabs>
          <w:tab w:val="clear" w:pos="360"/>
        </w:tabs>
        <w:spacing w:after="0"/>
        <w:ind w:left="1134" w:hanging="141"/>
        <w:rPr>
          <w:rFonts w:ascii="Verdana" w:hAnsi="Verdana" w:cs="Arial"/>
          <w:sz w:val="20"/>
          <w:szCs w:val="20"/>
        </w:rPr>
      </w:pPr>
      <w:r w:rsidRPr="00CF1ED9">
        <w:rPr>
          <w:rFonts w:ascii="Verdana" w:hAnsi="Verdana" w:cs="Arial"/>
          <w:sz w:val="20"/>
          <w:szCs w:val="20"/>
        </w:rPr>
        <w:t>študentske organizacije,</w:t>
      </w:r>
    </w:p>
    <w:p w14:paraId="44C9AFDC" w14:textId="77777777" w:rsidR="00CF1ED9" w:rsidRPr="00CF1ED9" w:rsidRDefault="00CF1ED9" w:rsidP="00CF1ED9">
      <w:pPr>
        <w:pStyle w:val="Telobesedila"/>
        <w:numPr>
          <w:ilvl w:val="0"/>
          <w:numId w:val="23"/>
        </w:numPr>
        <w:tabs>
          <w:tab w:val="clear" w:pos="360"/>
        </w:tabs>
        <w:spacing w:after="0"/>
        <w:ind w:left="1134" w:hanging="141"/>
        <w:rPr>
          <w:rFonts w:ascii="Verdana" w:hAnsi="Verdana" w:cs="Arial"/>
          <w:sz w:val="20"/>
          <w:szCs w:val="20"/>
        </w:rPr>
      </w:pPr>
      <w:r w:rsidRPr="00CF1ED9">
        <w:rPr>
          <w:rFonts w:ascii="Verdana" w:hAnsi="Verdana" w:cs="Arial"/>
          <w:sz w:val="20"/>
          <w:szCs w:val="20"/>
        </w:rPr>
        <w:t>nevladne organizacije,</w:t>
      </w:r>
    </w:p>
    <w:p w14:paraId="086C7493" w14:textId="77777777" w:rsidR="00CF1ED9" w:rsidRPr="00CF1ED9" w:rsidRDefault="00CF1ED9" w:rsidP="00CF1ED9">
      <w:pPr>
        <w:pStyle w:val="Telobesedila"/>
        <w:numPr>
          <w:ilvl w:val="0"/>
          <w:numId w:val="23"/>
        </w:numPr>
        <w:tabs>
          <w:tab w:val="clear" w:pos="360"/>
        </w:tabs>
        <w:spacing w:after="0"/>
        <w:ind w:left="1134" w:hanging="141"/>
        <w:rPr>
          <w:rFonts w:ascii="Verdana" w:hAnsi="Verdana" w:cs="Arial"/>
          <w:sz w:val="20"/>
          <w:szCs w:val="20"/>
        </w:rPr>
      </w:pPr>
      <w:r w:rsidRPr="00CF1ED9">
        <w:rPr>
          <w:rFonts w:ascii="Verdana" w:hAnsi="Verdana" w:cs="Arial"/>
          <w:sz w:val="20"/>
          <w:szCs w:val="20"/>
        </w:rPr>
        <w:t>druge pravne osebe, razen javnih zavodov.</w:t>
      </w:r>
    </w:p>
    <w:p w14:paraId="43C0E339" w14:textId="77777777" w:rsidR="00CF1ED9" w:rsidRPr="00CF1ED9" w:rsidRDefault="00CF1ED9" w:rsidP="00CF1ED9">
      <w:pPr>
        <w:pStyle w:val="Telobesedila"/>
        <w:spacing w:after="0"/>
        <w:ind w:left="708" w:hanging="141"/>
        <w:jc w:val="both"/>
        <w:rPr>
          <w:rFonts w:ascii="Verdana" w:hAnsi="Verdana" w:cs="Arial"/>
          <w:sz w:val="20"/>
          <w:szCs w:val="20"/>
        </w:rPr>
      </w:pPr>
    </w:p>
    <w:p w14:paraId="59D9E7E8" w14:textId="77777777" w:rsidR="00CF1ED9" w:rsidRPr="00CF1ED9" w:rsidRDefault="00CF1ED9" w:rsidP="00CF1ED9">
      <w:pPr>
        <w:pStyle w:val="Telobesedila"/>
        <w:spacing w:after="0"/>
        <w:ind w:left="708"/>
        <w:jc w:val="both"/>
        <w:rPr>
          <w:rFonts w:ascii="Verdana" w:hAnsi="Verdana" w:cs="Arial"/>
          <w:sz w:val="20"/>
          <w:szCs w:val="20"/>
        </w:rPr>
      </w:pPr>
      <w:r w:rsidRPr="00CF1ED9">
        <w:rPr>
          <w:rFonts w:ascii="Verdana" w:hAnsi="Verdana" w:cs="Arial"/>
          <w:sz w:val="20"/>
          <w:szCs w:val="20"/>
        </w:rPr>
        <w:t>Za prijavitelje se po tem odloku ne štejejo subjekti po Zakonu o gospodarskih družbah.</w:t>
      </w:r>
    </w:p>
    <w:p w14:paraId="17A2A632" w14:textId="77777777" w:rsidR="00CF1ED9" w:rsidRPr="00CF1ED9" w:rsidRDefault="00CF1ED9" w:rsidP="00CF1ED9">
      <w:pPr>
        <w:pStyle w:val="Telobesedila"/>
        <w:spacing w:after="0"/>
        <w:ind w:left="708"/>
        <w:jc w:val="both"/>
        <w:rPr>
          <w:rFonts w:ascii="Verdana" w:hAnsi="Verdana" w:cs="Arial"/>
          <w:sz w:val="20"/>
          <w:szCs w:val="20"/>
        </w:rPr>
      </w:pPr>
    </w:p>
    <w:p w14:paraId="55CE89C1" w14:textId="77777777" w:rsidR="00CF1ED9" w:rsidRPr="00CF1ED9" w:rsidRDefault="00CF1ED9" w:rsidP="00CF1ED9">
      <w:pPr>
        <w:numPr>
          <w:ilvl w:val="0"/>
          <w:numId w:val="21"/>
        </w:numPr>
        <w:spacing w:after="0" w:line="240" w:lineRule="auto"/>
        <w:ind w:right="0" w:hanging="720"/>
        <w:jc w:val="both"/>
        <w:rPr>
          <w:b/>
          <w:bCs w:val="0"/>
          <w:szCs w:val="20"/>
        </w:rPr>
      </w:pPr>
      <w:r w:rsidRPr="00CF1ED9">
        <w:rPr>
          <w:b/>
          <w:bCs w:val="0"/>
          <w:szCs w:val="20"/>
        </w:rPr>
        <w:t>Prijavitelji morajo za prijavo na razpis izpolnjevati naslednje pogoje:</w:t>
      </w:r>
    </w:p>
    <w:p w14:paraId="6F8796CA"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imajo sedež v mestni občini oziroma izpostavo ali enoto, v kateri je najmanj 90% otrok in mladostnikov iz mestne občine,</w:t>
      </w:r>
    </w:p>
    <w:p w14:paraId="3FB0AFE1"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so registrirani za izvajanje programov in projektov na področju otroških in mladinskih dejavnosti oziroma imajo izvajanje otroških in mladinskih dejavnosti kot eno izmed dejavnosti opredeljeno v ustanovitvenem aktu oziroma statutu, ter jo med letom tudi dejansko izvajajo,</w:t>
      </w:r>
    </w:p>
    <w:p w14:paraId="7858252C"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na dan objave javnega razpisa formalno delujejo najmanj eno leto,</w:t>
      </w:r>
    </w:p>
    <w:p w14:paraId="68971267"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imajo urejeno dokumentacijo v skladu z zakonom in drugimi predpisi, ki urejajo njihovo delovanje,</w:t>
      </w:r>
    </w:p>
    <w:p w14:paraId="06A9D85B"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imajo zagotovljene pravne, materialne, prostorske, kadrovske in organizacijske pogoje za izvedbo programa oziroma projekta,</w:t>
      </w:r>
    </w:p>
    <w:p w14:paraId="3CDDD3DB"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niso na drugih javnih razpisih mestne občine oziroma iz drugih proračunskih postavk mestne občine pridobili sredstva za isti program oziroma projekt,</w:t>
      </w:r>
    </w:p>
    <w:p w14:paraId="25154643"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program ali projekt je neprofitne narave (višina prihodkov ne sme biti višja od višine odhodkov; priznani odhodki so lahko sestavljeni le iz upravičenih stroškov),</w:t>
      </w:r>
    </w:p>
    <w:p w14:paraId="3C3539AE"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imajo zagotovljena lastna sredstva in/ali soudeležbo drugih financerjev najmanj v višini 40% vrednosti prijavljenega programa ali projekta (med lastna sredstva se šteje tudi prostovoljno delo; vrednost prostovoljnega dela se definira ob vsakoletnem razpisu),</w:t>
      </w:r>
    </w:p>
    <w:p w14:paraId="60F28AAC"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program ali projekt mora biti pretežno izveden na območju mestne občine,</w:t>
      </w:r>
    </w:p>
    <w:p w14:paraId="53BEC6BE"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vsebina programa ali projekta mora ustrezati predmetu javnega razpisa,</w:t>
      </w:r>
    </w:p>
    <w:p w14:paraId="58DB5431"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niso imeli blokiranega transakcijskega računa dlje kot en mesec v obdobju zadnjih treh mesecev pred dnevom odpiranja prijav,</w:t>
      </w:r>
    </w:p>
    <w:p w14:paraId="7139CE97"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lastRenderedPageBreak/>
        <w:t>so v celoti izpolnili vse pogodbene obveznosti do mestne občine na podlagi javnih razpisov na področju otroških in mladinskih programov in projektov iz preteklih let, če so na njih sodelovali ali imajo sklenjene dogovore o vračilu sredstev ter sredstva v skladu z dogovorom tudi redno vračajo. Če prijavitelj obveznosti iz sklenjenih dogovorov ne izpolnjuje, se šteje, da ne izpolnjuje splošnega pogoja za prijavo,</w:t>
      </w:r>
    </w:p>
    <w:p w14:paraId="51B75B2F" w14:textId="77777777" w:rsidR="00CF1ED9" w:rsidRPr="00CF1ED9" w:rsidRDefault="00CF1ED9" w:rsidP="00CF1ED9">
      <w:pPr>
        <w:pStyle w:val="Telobesedila"/>
        <w:numPr>
          <w:ilvl w:val="0"/>
          <w:numId w:val="23"/>
        </w:numPr>
        <w:tabs>
          <w:tab w:val="clear" w:pos="360"/>
        </w:tabs>
        <w:spacing w:after="0"/>
        <w:ind w:left="993" w:hanging="284"/>
        <w:jc w:val="both"/>
        <w:rPr>
          <w:rFonts w:ascii="Verdana" w:hAnsi="Verdana" w:cs="Arial"/>
          <w:sz w:val="20"/>
          <w:szCs w:val="20"/>
        </w:rPr>
      </w:pPr>
      <w:r w:rsidRPr="00CF1ED9">
        <w:rPr>
          <w:rFonts w:ascii="Verdana" w:hAnsi="Verdana" w:cs="Arial"/>
          <w:sz w:val="20"/>
          <w:szCs w:val="20"/>
        </w:rPr>
        <w:t>prijavitelj dovoljuje objavo podatkov o prijavitelju in o prijavljenem programu z namenom objave rezultatov razpisa na spletni strani mestne občine, skladno s predpisi o dostopu do informacij javnega značaja in o varstvu osebnih podatkov.</w:t>
      </w:r>
    </w:p>
    <w:p w14:paraId="0231FC4F" w14:textId="77777777" w:rsidR="00CF1ED9" w:rsidRPr="00CF1ED9" w:rsidRDefault="00CF1ED9" w:rsidP="00CF1ED9">
      <w:pPr>
        <w:pStyle w:val="MSSodmik"/>
        <w:spacing w:after="0" w:line="240" w:lineRule="auto"/>
        <w:jc w:val="both"/>
        <w:rPr>
          <w:rFonts w:ascii="Verdana" w:hAnsi="Verdana"/>
          <w:sz w:val="20"/>
          <w:lang w:val="sl-SI"/>
        </w:rPr>
      </w:pPr>
    </w:p>
    <w:p w14:paraId="52A91B32" w14:textId="77777777" w:rsidR="00CF1ED9" w:rsidRPr="00CF1ED9" w:rsidRDefault="00CF1ED9" w:rsidP="00CF1ED9">
      <w:pPr>
        <w:numPr>
          <w:ilvl w:val="0"/>
          <w:numId w:val="21"/>
        </w:numPr>
        <w:spacing w:after="0" w:line="240" w:lineRule="auto"/>
        <w:ind w:right="0" w:hanging="720"/>
        <w:jc w:val="both"/>
        <w:rPr>
          <w:bCs w:val="0"/>
          <w:szCs w:val="20"/>
        </w:rPr>
      </w:pPr>
      <w:r w:rsidRPr="00CF1ED9">
        <w:rPr>
          <w:bCs w:val="0"/>
          <w:szCs w:val="20"/>
        </w:rPr>
        <w:t xml:space="preserve">Izbrani programi in projekti bodo sofinancirani na podlagi meril in kriterijev za izbor programov in projektov, določenih v Odloku o sofinanciranju otroških in mladinskih programov in projektov v Mestni občini Nova Gorica, ki so sestavni del razpisne dokumentacije, upoštevaje razpisana sredstva. </w:t>
      </w:r>
    </w:p>
    <w:p w14:paraId="3C85255C" w14:textId="77777777" w:rsidR="00CF1ED9" w:rsidRPr="00CF1ED9" w:rsidRDefault="00CF1ED9" w:rsidP="00CF1ED9">
      <w:pPr>
        <w:pStyle w:val="Telobesedila"/>
        <w:spacing w:after="0"/>
        <w:ind w:left="709" w:hanging="709"/>
        <w:jc w:val="both"/>
        <w:rPr>
          <w:rFonts w:ascii="Verdana" w:hAnsi="Verdana" w:cs="Arial"/>
          <w:bCs/>
          <w:sz w:val="20"/>
          <w:szCs w:val="20"/>
          <w:lang w:eastAsia="en-US"/>
        </w:rPr>
      </w:pPr>
    </w:p>
    <w:p w14:paraId="5AF6FCE2" w14:textId="77777777" w:rsidR="00CF1ED9" w:rsidRPr="00CF1ED9" w:rsidRDefault="00CF1ED9" w:rsidP="00CF1ED9">
      <w:pPr>
        <w:spacing w:after="0" w:line="240" w:lineRule="auto"/>
        <w:ind w:left="705" w:firstLine="4"/>
        <w:jc w:val="both"/>
        <w:rPr>
          <w:bCs w:val="0"/>
          <w:szCs w:val="20"/>
        </w:rPr>
      </w:pPr>
      <w:r w:rsidRPr="00CF1ED9">
        <w:rPr>
          <w:bCs w:val="0"/>
          <w:szCs w:val="20"/>
        </w:rPr>
        <w:t>Ocenjevanje otroških in mladinskih programov in projektov poteka v skladu z naslednjimi merili in kriteriji:</w:t>
      </w:r>
    </w:p>
    <w:p w14:paraId="5050485C" w14:textId="77777777" w:rsidR="00CF1ED9" w:rsidRPr="00CF1ED9" w:rsidRDefault="00CF1ED9" w:rsidP="00CF1ED9">
      <w:pPr>
        <w:spacing w:after="0" w:line="240" w:lineRule="auto"/>
        <w:ind w:left="705" w:firstLine="4"/>
        <w:jc w:val="both"/>
        <w:rPr>
          <w:bCs w:val="0"/>
          <w:szCs w:val="20"/>
        </w:rPr>
      </w:pPr>
    </w:p>
    <w:p w14:paraId="32F4DE98" w14:textId="77777777" w:rsidR="00CF1ED9" w:rsidRPr="00CF1ED9" w:rsidRDefault="00CF1ED9" w:rsidP="00CF1ED9">
      <w:pPr>
        <w:spacing w:after="0" w:line="240" w:lineRule="auto"/>
        <w:ind w:left="705" w:firstLine="4"/>
        <w:jc w:val="both"/>
        <w:rPr>
          <w:szCs w:val="20"/>
        </w:rPr>
      </w:pPr>
      <w:r w:rsidRPr="00CF1ED9">
        <w:rPr>
          <w:szCs w:val="20"/>
        </w:rPr>
        <w:t xml:space="preserve">Obsežnost in zahtevnost (do 40 točk); izvirna zasnova in celovitost (do 20 točk); jasna predstavitev aktivnosti za izvedbo (do 20 točk); število vključenih otrok in mladostnikov v izvajanje programa oziroma projekta prijavitelja (do 20 točk); pričakovani učinki/cilji so preverljivi in merljivi (do 20 točk), utemeljenost programa oziroma projekta (do 30 točk); dostopnost informacij (do 10 točk); fizična dostopnost (do 10 točk); cenovna dostopnost (do 10 točk); program/projekt vključuje otroke in mlade z manj priložnostmi, iz ogroženih družin, invalide (do 20 točk), ustreznost, jasno opredeljeni viri financiranja (do 20 točk); realnost in ekonomičnost finančne konstrukcije (do 10 točk), prednostna področja (do 40 točk). </w:t>
      </w:r>
    </w:p>
    <w:p w14:paraId="770C39A4" w14:textId="77777777" w:rsidR="00CF1ED9" w:rsidRPr="00CF1ED9" w:rsidRDefault="00CF1ED9" w:rsidP="00CF1ED9">
      <w:pPr>
        <w:spacing w:after="0" w:line="240" w:lineRule="auto"/>
        <w:ind w:left="705" w:firstLine="4"/>
        <w:jc w:val="both"/>
        <w:rPr>
          <w:szCs w:val="20"/>
        </w:rPr>
      </w:pPr>
    </w:p>
    <w:p w14:paraId="2B0C5346" w14:textId="77777777" w:rsidR="00CF1ED9" w:rsidRPr="00CF1ED9" w:rsidRDefault="00CF1ED9" w:rsidP="00CF1ED9">
      <w:pPr>
        <w:spacing w:after="0" w:line="240" w:lineRule="auto"/>
        <w:ind w:left="705" w:firstLine="4"/>
        <w:jc w:val="both"/>
        <w:rPr>
          <w:szCs w:val="20"/>
        </w:rPr>
      </w:pPr>
      <w:r w:rsidRPr="00CF1ED9">
        <w:rPr>
          <w:bCs w:val="0"/>
          <w:szCs w:val="20"/>
        </w:rPr>
        <w:t>Pristojni organ oceni programe in projekte na podlagi naslednjih meril:</w:t>
      </w:r>
      <w:r w:rsidRPr="00CF1ED9">
        <w:rPr>
          <w:szCs w:val="20"/>
        </w:rPr>
        <w:t xml:space="preserve"> delež lastnih sredstev prijavitelja (do 20 točk), delovanje v javnem interesu (10 točk).</w:t>
      </w:r>
    </w:p>
    <w:p w14:paraId="12E3604D" w14:textId="77777777" w:rsidR="00CF1ED9" w:rsidRPr="00CF1ED9" w:rsidRDefault="00CF1ED9" w:rsidP="00CF1ED9">
      <w:pPr>
        <w:spacing w:after="0" w:line="240" w:lineRule="auto"/>
        <w:ind w:left="705" w:hanging="705"/>
        <w:jc w:val="both"/>
        <w:rPr>
          <w:bCs w:val="0"/>
          <w:szCs w:val="20"/>
        </w:rPr>
      </w:pPr>
    </w:p>
    <w:p w14:paraId="37F22278" w14:textId="77777777" w:rsidR="00CF1ED9" w:rsidRPr="00CF1ED9" w:rsidRDefault="00CF1ED9" w:rsidP="00CF1ED9">
      <w:pPr>
        <w:spacing w:after="0" w:line="240" w:lineRule="auto"/>
        <w:ind w:left="705"/>
        <w:jc w:val="both"/>
        <w:rPr>
          <w:bCs w:val="0"/>
          <w:szCs w:val="20"/>
        </w:rPr>
      </w:pPr>
      <w:r w:rsidRPr="00CF1ED9">
        <w:rPr>
          <w:bCs w:val="0"/>
          <w:szCs w:val="20"/>
        </w:rPr>
        <w:t>Letni prednostni področji, ki ju je na predlog strokovne komisije s sklepom določil župan bosta opredeljeni v okviru razpisne dokumentacije.</w:t>
      </w:r>
    </w:p>
    <w:p w14:paraId="5F212DC8" w14:textId="77777777" w:rsidR="00CF1ED9" w:rsidRPr="00CF1ED9" w:rsidRDefault="00CF1ED9" w:rsidP="00CF1ED9">
      <w:pPr>
        <w:spacing w:after="0" w:line="240" w:lineRule="auto"/>
        <w:ind w:left="705"/>
        <w:jc w:val="both"/>
        <w:rPr>
          <w:bCs w:val="0"/>
          <w:szCs w:val="20"/>
        </w:rPr>
      </w:pPr>
    </w:p>
    <w:p w14:paraId="16E649D8" w14:textId="77777777" w:rsidR="00CF1ED9" w:rsidRPr="00CF1ED9" w:rsidRDefault="00CF1ED9" w:rsidP="00CF1ED9">
      <w:pPr>
        <w:spacing w:after="0" w:line="240" w:lineRule="auto"/>
        <w:ind w:left="705"/>
        <w:jc w:val="both"/>
        <w:rPr>
          <w:bCs w:val="0"/>
          <w:szCs w:val="20"/>
        </w:rPr>
      </w:pPr>
      <w:r w:rsidRPr="00CF1ED9">
        <w:rPr>
          <w:bCs w:val="0"/>
          <w:szCs w:val="20"/>
        </w:rPr>
        <w:t>V letu 2026 bo mestna občina odobrena sredstva za sofinanciranje programa/projekta nakazovala skladno z veljavnimi predpisi o izvrševanju proračuna. Podrobnejša določila o načinu nakazovanja sredstev in predložitvi dokazil o realizaciji posameznega programa oziroma projekta in plačilu stroškov se določijo v razpisni dokumentaciji.</w:t>
      </w:r>
    </w:p>
    <w:p w14:paraId="1BABA46F" w14:textId="77777777" w:rsidR="00CF1ED9" w:rsidRPr="00CF1ED9" w:rsidRDefault="00CF1ED9" w:rsidP="00CF1ED9">
      <w:pPr>
        <w:spacing w:after="0" w:line="240" w:lineRule="auto"/>
        <w:ind w:left="705"/>
        <w:jc w:val="both"/>
        <w:rPr>
          <w:bCs w:val="0"/>
          <w:szCs w:val="20"/>
        </w:rPr>
      </w:pPr>
    </w:p>
    <w:p w14:paraId="22CFFC4F" w14:textId="77777777" w:rsidR="00CF1ED9" w:rsidRPr="00CF1ED9" w:rsidRDefault="00CF1ED9" w:rsidP="00CF1ED9">
      <w:pPr>
        <w:numPr>
          <w:ilvl w:val="0"/>
          <w:numId w:val="21"/>
        </w:numPr>
        <w:spacing w:after="0" w:line="240" w:lineRule="auto"/>
        <w:ind w:right="0" w:hanging="720"/>
        <w:jc w:val="both"/>
        <w:rPr>
          <w:szCs w:val="20"/>
        </w:rPr>
      </w:pPr>
      <w:r w:rsidRPr="00CF1ED9">
        <w:rPr>
          <w:szCs w:val="20"/>
        </w:rPr>
        <w:t xml:space="preserve">Prijava na javni razpis se izvede elektronsko v spletni aplikaciji na naslovu </w:t>
      </w:r>
      <w:hyperlink r:id="rId10" w:history="1">
        <w:r w:rsidRPr="00CF1ED9">
          <w:rPr>
            <w:rStyle w:val="Hiperpovezava"/>
            <w:szCs w:val="20"/>
          </w:rPr>
          <w:t>https://mong.obcinski-razpisi.si/</w:t>
        </w:r>
      </w:hyperlink>
      <w:r w:rsidRPr="00CF1ED9">
        <w:rPr>
          <w:szCs w:val="20"/>
        </w:rPr>
        <w:t xml:space="preserve">. </w:t>
      </w:r>
    </w:p>
    <w:p w14:paraId="200F2F34" w14:textId="77777777" w:rsidR="00CF1ED9" w:rsidRPr="00CF1ED9" w:rsidRDefault="00CF1ED9" w:rsidP="00CF1ED9">
      <w:pPr>
        <w:spacing w:after="0" w:line="240" w:lineRule="auto"/>
        <w:ind w:left="720"/>
        <w:jc w:val="both"/>
        <w:rPr>
          <w:szCs w:val="20"/>
        </w:rPr>
      </w:pPr>
      <w:r w:rsidRPr="00CF1ED9">
        <w:rPr>
          <w:szCs w:val="20"/>
        </w:rPr>
        <w:t xml:space="preserve">Prijava se šteje za formalno popolno v primeru, da vsebuje v celoti izpolnjen prijavni obrazec in vsa obvezna dokazila-priloge, ki so navedene v razpisni dokumentaciji. </w:t>
      </w:r>
    </w:p>
    <w:p w14:paraId="0192A2D4" w14:textId="77777777" w:rsidR="00CF1ED9" w:rsidRPr="00CF1ED9" w:rsidRDefault="00CF1ED9" w:rsidP="00CF1ED9">
      <w:pPr>
        <w:spacing w:after="0" w:line="240" w:lineRule="auto"/>
        <w:ind w:left="705"/>
        <w:jc w:val="both"/>
        <w:rPr>
          <w:bCs w:val="0"/>
          <w:szCs w:val="20"/>
        </w:rPr>
      </w:pPr>
      <w:r w:rsidRPr="00CF1ED9">
        <w:rPr>
          <w:bCs w:val="0"/>
          <w:szCs w:val="20"/>
        </w:rPr>
        <w:t xml:space="preserve">Javni razpis je od dneva te objave do izteka prijavnega roka dosegljiv na spletni strani Mestne občine Nova Gorica </w:t>
      </w:r>
      <w:hyperlink r:id="rId11" w:history="1">
        <w:r w:rsidRPr="00CF1ED9">
          <w:rPr>
            <w:bCs w:val="0"/>
            <w:szCs w:val="20"/>
          </w:rPr>
          <w:t>www.nova-gorica.si</w:t>
        </w:r>
      </w:hyperlink>
      <w:r w:rsidRPr="00CF1ED9">
        <w:rPr>
          <w:bCs w:val="0"/>
          <w:szCs w:val="20"/>
        </w:rPr>
        <w:t xml:space="preserve">, pod rubriko Javni razpisi. Dodatne informacije v zvezi z razpisom lahko prijavitelji prejmejo od kontaktne osebe: mag. Robert Cencič, telefonska številka 05/335-0-353. </w:t>
      </w:r>
    </w:p>
    <w:p w14:paraId="717D56AF" w14:textId="77777777" w:rsidR="00CF1ED9" w:rsidRPr="00CF1ED9" w:rsidRDefault="00CF1ED9" w:rsidP="00CF1ED9">
      <w:pPr>
        <w:spacing w:after="0" w:line="240" w:lineRule="auto"/>
        <w:ind w:left="705"/>
        <w:jc w:val="both"/>
        <w:rPr>
          <w:bCs w:val="0"/>
          <w:szCs w:val="20"/>
        </w:rPr>
      </w:pPr>
    </w:p>
    <w:p w14:paraId="70737634" w14:textId="77777777" w:rsidR="00CF1ED9" w:rsidRPr="00CF1ED9" w:rsidRDefault="00CF1ED9" w:rsidP="00CF1ED9">
      <w:pPr>
        <w:spacing w:after="0" w:line="240" w:lineRule="auto"/>
        <w:ind w:left="705"/>
        <w:jc w:val="both"/>
        <w:rPr>
          <w:bCs w:val="0"/>
          <w:szCs w:val="20"/>
        </w:rPr>
      </w:pPr>
      <w:r w:rsidRPr="00CF1ED9">
        <w:rPr>
          <w:bCs w:val="0"/>
          <w:szCs w:val="20"/>
        </w:rPr>
        <w:t xml:space="preserve">V primeru tehničnih težav s spletno aplikacijo lahko prijavitelji v času uradnih ur  pišejo na elektronski naslov: </w:t>
      </w:r>
      <w:hyperlink r:id="rId12" w:history="1">
        <w:r w:rsidRPr="00CF1ED9">
          <w:rPr>
            <w:rStyle w:val="Hiperpovezava"/>
            <w:bCs w:val="0"/>
            <w:szCs w:val="20"/>
          </w:rPr>
          <w:t>podpora@nova-gorica.si</w:t>
        </w:r>
      </w:hyperlink>
    </w:p>
    <w:p w14:paraId="188A8D39" w14:textId="77777777" w:rsidR="00CF1ED9" w:rsidRPr="00CF1ED9" w:rsidRDefault="00CF1ED9" w:rsidP="00CF1ED9">
      <w:pPr>
        <w:spacing w:after="0" w:line="240" w:lineRule="auto"/>
        <w:ind w:left="705"/>
        <w:jc w:val="both"/>
        <w:rPr>
          <w:bCs w:val="0"/>
          <w:szCs w:val="20"/>
        </w:rPr>
      </w:pPr>
    </w:p>
    <w:p w14:paraId="16587F94" w14:textId="77777777" w:rsidR="00CF1ED9" w:rsidRPr="00CF1ED9" w:rsidRDefault="00CF1ED9" w:rsidP="00CF1ED9">
      <w:pPr>
        <w:numPr>
          <w:ilvl w:val="0"/>
          <w:numId w:val="21"/>
        </w:numPr>
        <w:spacing w:after="0" w:line="240" w:lineRule="auto"/>
        <w:ind w:right="0" w:hanging="720"/>
        <w:jc w:val="both"/>
        <w:rPr>
          <w:szCs w:val="20"/>
        </w:rPr>
      </w:pPr>
      <w:r w:rsidRPr="00CF1ED9">
        <w:rPr>
          <w:szCs w:val="20"/>
        </w:rPr>
        <w:t xml:space="preserve">Po uspešno oddani elektronski prijavi se prijavitelju formira dokument v </w:t>
      </w:r>
      <w:proofErr w:type="spellStart"/>
      <w:r w:rsidRPr="00CF1ED9">
        <w:rPr>
          <w:szCs w:val="20"/>
        </w:rPr>
        <w:t>pdf</w:t>
      </w:r>
      <w:proofErr w:type="spellEnd"/>
      <w:r w:rsidRPr="00CF1ED9">
        <w:rPr>
          <w:szCs w:val="20"/>
        </w:rPr>
        <w:t xml:space="preserve"> obliki (Izjava o sprejemanju pogojev razpisa, resničnosti ter točnosti podatkov in o v celoti poravnanih obveznostih do mestne občine). Podpisano in žigosano izjavo v zaprti </w:t>
      </w:r>
      <w:r w:rsidRPr="00CF1ED9">
        <w:rPr>
          <w:szCs w:val="20"/>
        </w:rPr>
        <w:lastRenderedPageBreak/>
        <w:t xml:space="preserve">kuverti pošljite kot priporočeno pošiljko na naslov: Mestna občina Nova Gorica, Oddelek za družbene dejavnosti, Trg Edvarda Kardelja 1, 5000 Nova Gorica ali osebno oddajte v sprejemni pisarni Mestne občine Nova Gorica, pritličje soba 12 z oznako »Javni razpis – OMD 2026 – NE ODPIRAJ, do vključno 6. marca 2026. </w:t>
      </w:r>
    </w:p>
    <w:p w14:paraId="5C230943" w14:textId="77777777" w:rsidR="00CF1ED9" w:rsidRPr="00CF1ED9" w:rsidRDefault="00CF1ED9" w:rsidP="00CF1ED9">
      <w:pPr>
        <w:spacing w:after="0" w:line="240" w:lineRule="auto"/>
        <w:ind w:left="720"/>
        <w:jc w:val="both"/>
        <w:rPr>
          <w:szCs w:val="20"/>
        </w:rPr>
      </w:pPr>
      <w:r w:rsidRPr="00CF1ED9">
        <w:rPr>
          <w:szCs w:val="20"/>
        </w:rPr>
        <w:t xml:space="preserve">Za pravočasno se šteje izjava, ki je do izteka roka 6. 3. 2026 oddana na pošti kot priporočena pošiljka oziroma je vložena v sprejemni pisarni Mestne občine Nova Gorica v času uradnih ur (pritličje soba 12). </w:t>
      </w:r>
    </w:p>
    <w:p w14:paraId="47272788" w14:textId="77777777" w:rsidR="00CF1ED9" w:rsidRPr="00CF1ED9" w:rsidRDefault="00CF1ED9" w:rsidP="00CF1ED9">
      <w:pPr>
        <w:spacing w:after="0" w:line="240" w:lineRule="auto"/>
        <w:ind w:left="720"/>
        <w:jc w:val="both"/>
        <w:rPr>
          <w:bCs w:val="0"/>
          <w:szCs w:val="20"/>
        </w:rPr>
      </w:pPr>
    </w:p>
    <w:p w14:paraId="44245E3A" w14:textId="77777777" w:rsidR="00CF1ED9" w:rsidRPr="00CF1ED9" w:rsidRDefault="00CF1ED9" w:rsidP="00CF1ED9">
      <w:pPr>
        <w:spacing w:after="0" w:line="240" w:lineRule="auto"/>
        <w:ind w:left="705" w:firstLine="4"/>
        <w:jc w:val="both"/>
        <w:rPr>
          <w:bCs w:val="0"/>
          <w:szCs w:val="20"/>
        </w:rPr>
      </w:pPr>
      <w:r w:rsidRPr="00CF1ED9">
        <w:rPr>
          <w:bCs w:val="0"/>
          <w:szCs w:val="20"/>
        </w:rPr>
        <w:t xml:space="preserve">Prijavitelj lahko dopolnjuje prijavo do izteka roka za prijavo. V primeru dopolnjevanja prijave je potrebno na kuverto poleg oznake javnega razpisa navesti tudi besedo »Dopolnitev« in jo poslati po pošti kot priporočeno pošiljko na naslov: </w:t>
      </w:r>
      <w:r w:rsidRPr="00CF1ED9">
        <w:rPr>
          <w:szCs w:val="20"/>
        </w:rPr>
        <w:t>Mestna občina Nova Gorica, Oddelek za družbene dejavnosti, Trg Edvarda Kardelja 1, 5000 Nova Gorica.</w:t>
      </w:r>
    </w:p>
    <w:p w14:paraId="423FBE66" w14:textId="77777777" w:rsidR="00CF1ED9" w:rsidRPr="00CF1ED9" w:rsidRDefault="00CF1ED9" w:rsidP="00CF1ED9">
      <w:pPr>
        <w:spacing w:after="0" w:line="240" w:lineRule="auto"/>
        <w:ind w:left="705" w:firstLine="4"/>
        <w:jc w:val="both"/>
        <w:rPr>
          <w:bCs w:val="0"/>
          <w:szCs w:val="20"/>
        </w:rPr>
      </w:pPr>
    </w:p>
    <w:p w14:paraId="2278150A" w14:textId="77777777" w:rsidR="00CF1ED9" w:rsidRPr="00CF1ED9" w:rsidRDefault="00CF1ED9" w:rsidP="00CF1ED9">
      <w:pPr>
        <w:spacing w:after="0" w:line="240" w:lineRule="auto"/>
        <w:ind w:left="705" w:firstLine="4"/>
        <w:jc w:val="both"/>
        <w:rPr>
          <w:bCs w:val="0"/>
          <w:szCs w:val="20"/>
        </w:rPr>
      </w:pPr>
      <w:r w:rsidRPr="00CF1ED9">
        <w:rPr>
          <w:bCs w:val="0"/>
          <w:szCs w:val="20"/>
        </w:rPr>
        <w:t xml:space="preserve">Odpirajo se samo v roku oddane in pravilno označene ovojnice. Ovojnice, ki niso pravilno označene in se zanje ne more ugotoviti, da gre za prijavo na konkreten javni razpis, se neodprte vrnejo pošiljatelju. </w:t>
      </w:r>
    </w:p>
    <w:p w14:paraId="73CBED22" w14:textId="77777777" w:rsidR="00CF1ED9" w:rsidRPr="00CF1ED9" w:rsidRDefault="00CF1ED9" w:rsidP="00CF1ED9">
      <w:pPr>
        <w:spacing w:after="0" w:line="240" w:lineRule="auto"/>
        <w:ind w:left="705" w:firstLine="4"/>
        <w:jc w:val="both"/>
        <w:rPr>
          <w:bCs w:val="0"/>
          <w:szCs w:val="20"/>
        </w:rPr>
      </w:pPr>
    </w:p>
    <w:p w14:paraId="71551CA5" w14:textId="77777777" w:rsidR="00CF1ED9" w:rsidRPr="00CF1ED9" w:rsidRDefault="00CF1ED9" w:rsidP="00CF1ED9">
      <w:pPr>
        <w:spacing w:after="0" w:line="240" w:lineRule="auto"/>
        <w:ind w:left="705" w:firstLine="4"/>
        <w:jc w:val="both"/>
        <w:rPr>
          <w:bCs w:val="0"/>
          <w:szCs w:val="20"/>
        </w:rPr>
      </w:pPr>
      <w:r w:rsidRPr="00CF1ED9">
        <w:rPr>
          <w:bCs w:val="0"/>
          <w:szCs w:val="20"/>
        </w:rPr>
        <w:t>Za pravilno odpremljeno se šteje prijava na javni razpis in morebitne dopolnitve pred iztekom razpisnega roka, če je vložena v zaprti ovojnici, na kateri je navedeno:</w:t>
      </w:r>
    </w:p>
    <w:p w14:paraId="6938EA56" w14:textId="77777777" w:rsidR="00CF1ED9" w:rsidRPr="00CF1ED9" w:rsidRDefault="00CF1ED9" w:rsidP="00CF1ED9">
      <w:pPr>
        <w:numPr>
          <w:ilvl w:val="0"/>
          <w:numId w:val="25"/>
        </w:numPr>
        <w:spacing w:after="0" w:line="240" w:lineRule="auto"/>
        <w:ind w:right="0"/>
        <w:jc w:val="both"/>
        <w:rPr>
          <w:bCs w:val="0"/>
          <w:szCs w:val="20"/>
        </w:rPr>
      </w:pPr>
      <w:r w:rsidRPr="00CF1ED9">
        <w:rPr>
          <w:bCs w:val="0"/>
          <w:szCs w:val="20"/>
        </w:rPr>
        <w:t xml:space="preserve">naslov sofinancerja, </w:t>
      </w:r>
    </w:p>
    <w:p w14:paraId="4782E3F2" w14:textId="77777777" w:rsidR="00CF1ED9" w:rsidRPr="00CF1ED9" w:rsidRDefault="00CF1ED9" w:rsidP="00CF1ED9">
      <w:pPr>
        <w:numPr>
          <w:ilvl w:val="0"/>
          <w:numId w:val="25"/>
        </w:numPr>
        <w:spacing w:after="0" w:line="240" w:lineRule="auto"/>
        <w:ind w:right="0"/>
        <w:jc w:val="both"/>
        <w:rPr>
          <w:bCs w:val="0"/>
          <w:szCs w:val="20"/>
        </w:rPr>
      </w:pPr>
      <w:r w:rsidRPr="00CF1ED9">
        <w:rPr>
          <w:bCs w:val="0"/>
          <w:szCs w:val="20"/>
        </w:rPr>
        <w:t>označba javnega razpisa, na katerega se prijava nanaša, opozorilo: » Javni razpis – OMD 2026 – NE ODPIRAJ.« V primeru dopolnitve vloge se doda še beseda »Dopolnitev«.</w:t>
      </w:r>
    </w:p>
    <w:p w14:paraId="036F9AAD" w14:textId="77777777" w:rsidR="00CF1ED9" w:rsidRPr="00CF1ED9" w:rsidRDefault="00CF1ED9" w:rsidP="00CF1ED9">
      <w:pPr>
        <w:numPr>
          <w:ilvl w:val="0"/>
          <w:numId w:val="25"/>
        </w:numPr>
        <w:spacing w:after="0" w:line="240" w:lineRule="auto"/>
        <w:ind w:right="0"/>
        <w:jc w:val="both"/>
        <w:rPr>
          <w:bCs w:val="0"/>
          <w:szCs w:val="20"/>
        </w:rPr>
      </w:pPr>
      <w:r w:rsidRPr="00CF1ED9">
        <w:rPr>
          <w:bCs w:val="0"/>
          <w:szCs w:val="20"/>
        </w:rPr>
        <w:t xml:space="preserve">naziv in naslov pošiljatelja.  </w:t>
      </w:r>
    </w:p>
    <w:p w14:paraId="6B8D9791" w14:textId="77777777" w:rsidR="00CF1ED9" w:rsidRPr="00CF1ED9" w:rsidRDefault="00CF1ED9" w:rsidP="00CF1ED9">
      <w:pPr>
        <w:spacing w:after="0" w:line="240" w:lineRule="auto"/>
        <w:ind w:left="705" w:firstLine="4"/>
        <w:jc w:val="both"/>
        <w:rPr>
          <w:bCs w:val="0"/>
          <w:szCs w:val="20"/>
        </w:rPr>
      </w:pPr>
    </w:p>
    <w:p w14:paraId="31FC82C6" w14:textId="77777777" w:rsidR="00CF1ED9" w:rsidRPr="00CF1ED9" w:rsidRDefault="00CF1ED9" w:rsidP="00CF1ED9">
      <w:pPr>
        <w:spacing w:after="0" w:line="240" w:lineRule="auto"/>
        <w:ind w:left="705" w:firstLine="4"/>
        <w:jc w:val="both"/>
        <w:rPr>
          <w:bCs w:val="0"/>
          <w:szCs w:val="20"/>
        </w:rPr>
      </w:pPr>
      <w:r w:rsidRPr="00CF1ED9">
        <w:rPr>
          <w:bCs w:val="0"/>
          <w:szCs w:val="20"/>
        </w:rPr>
        <w:t xml:space="preserve">Odpiranje prijav ni javno in bo predvidoma v roku 5 delovnih dni po izteku razpisnega roka v prostorih Mestne občine Nova Gorica. </w:t>
      </w:r>
    </w:p>
    <w:p w14:paraId="3F31AB63" w14:textId="77777777" w:rsidR="00CF1ED9" w:rsidRPr="00CF1ED9" w:rsidRDefault="00CF1ED9" w:rsidP="00CF1ED9">
      <w:pPr>
        <w:spacing w:after="0" w:line="240" w:lineRule="auto"/>
        <w:ind w:left="705" w:firstLine="4"/>
        <w:jc w:val="both"/>
        <w:rPr>
          <w:bCs w:val="0"/>
          <w:szCs w:val="20"/>
        </w:rPr>
      </w:pPr>
    </w:p>
    <w:p w14:paraId="6F88DD6A" w14:textId="77777777" w:rsidR="00CF1ED9" w:rsidRPr="00CF1ED9" w:rsidRDefault="00CF1ED9" w:rsidP="00CF1ED9">
      <w:pPr>
        <w:spacing w:after="0" w:line="240" w:lineRule="auto"/>
        <w:ind w:left="705" w:firstLine="4"/>
        <w:jc w:val="both"/>
        <w:rPr>
          <w:bCs w:val="0"/>
          <w:szCs w:val="20"/>
        </w:rPr>
      </w:pPr>
      <w:r w:rsidRPr="00CF1ED9">
        <w:rPr>
          <w:bCs w:val="0"/>
          <w:szCs w:val="20"/>
        </w:rPr>
        <w:t xml:space="preserve">Nepravočasne prijave ali dopolnitve se ne odpirajo in jih pristojni organ zavrže s sklepom. Formalno nepopolne vloge mora prijavitelj dopolniti v postavljenem roku. Če tega ne stori, prisojni organ s sklepom vlogo zavrže. </w:t>
      </w:r>
    </w:p>
    <w:p w14:paraId="70A30D49" w14:textId="77777777" w:rsidR="00CF1ED9" w:rsidRPr="00CF1ED9" w:rsidRDefault="00CF1ED9" w:rsidP="00CF1ED9">
      <w:pPr>
        <w:spacing w:after="0" w:line="240" w:lineRule="auto"/>
        <w:jc w:val="both"/>
        <w:rPr>
          <w:szCs w:val="20"/>
        </w:rPr>
      </w:pPr>
    </w:p>
    <w:p w14:paraId="3A41AB5F" w14:textId="77777777" w:rsidR="00CF1ED9" w:rsidRPr="00CF1ED9" w:rsidRDefault="00CF1ED9" w:rsidP="00CF1ED9">
      <w:pPr>
        <w:numPr>
          <w:ilvl w:val="0"/>
          <w:numId w:val="21"/>
        </w:numPr>
        <w:spacing w:after="0" w:line="240" w:lineRule="auto"/>
        <w:ind w:right="0" w:hanging="720"/>
        <w:jc w:val="both"/>
        <w:rPr>
          <w:bCs w:val="0"/>
          <w:szCs w:val="20"/>
        </w:rPr>
      </w:pPr>
      <w:r w:rsidRPr="00CF1ED9">
        <w:rPr>
          <w:bCs w:val="0"/>
          <w:szCs w:val="20"/>
        </w:rPr>
        <w:t xml:space="preserve">Postopek dodeljevanja sredstev vodi Oddelek za družbene dejavnosti, posamezne naloge v postopku in ocenjevanje prijavljenih otroških in mladinskih programov in projektov pa opravlja petčlanska strokovna komisija za oceno otroških in mladinskih programov in projektov v mestni občini, imenovana s strani župana. </w:t>
      </w:r>
    </w:p>
    <w:p w14:paraId="04582D1D" w14:textId="77777777" w:rsidR="00CF1ED9" w:rsidRPr="00CF1ED9" w:rsidRDefault="00CF1ED9" w:rsidP="00CF1ED9">
      <w:pPr>
        <w:spacing w:after="0" w:line="240" w:lineRule="auto"/>
        <w:jc w:val="both"/>
        <w:rPr>
          <w:szCs w:val="20"/>
        </w:rPr>
      </w:pPr>
    </w:p>
    <w:p w14:paraId="45C75D98" w14:textId="77777777" w:rsidR="00CF1ED9" w:rsidRPr="00CF1ED9" w:rsidRDefault="00CF1ED9" w:rsidP="00CF1ED9">
      <w:pPr>
        <w:numPr>
          <w:ilvl w:val="0"/>
          <w:numId w:val="21"/>
        </w:numPr>
        <w:spacing w:after="0" w:line="240" w:lineRule="auto"/>
        <w:ind w:right="0" w:hanging="720"/>
        <w:jc w:val="both"/>
        <w:rPr>
          <w:bCs w:val="0"/>
          <w:szCs w:val="20"/>
        </w:rPr>
      </w:pPr>
      <w:r w:rsidRPr="00CF1ED9">
        <w:rPr>
          <w:bCs w:val="0"/>
          <w:szCs w:val="20"/>
        </w:rPr>
        <w:t>O izbiri bodo prijavitelji obveščeni v roku 60 dni od prejema prijav.</w:t>
      </w:r>
    </w:p>
    <w:p w14:paraId="0C5E6292" w14:textId="77777777" w:rsidR="00CF1ED9" w:rsidRPr="00CF1ED9" w:rsidRDefault="00CF1ED9" w:rsidP="00CF1ED9">
      <w:pPr>
        <w:spacing w:after="0" w:line="240" w:lineRule="auto"/>
        <w:ind w:left="705" w:hanging="705"/>
        <w:jc w:val="both"/>
        <w:rPr>
          <w:b/>
          <w:bCs w:val="0"/>
          <w:szCs w:val="20"/>
        </w:rPr>
      </w:pPr>
    </w:p>
    <w:p w14:paraId="1BF8200E" w14:textId="77777777" w:rsidR="00CF1ED9" w:rsidRPr="00CF1ED9" w:rsidRDefault="00CF1ED9" w:rsidP="00CF1ED9">
      <w:pPr>
        <w:spacing w:after="0" w:line="240" w:lineRule="auto"/>
        <w:ind w:left="4956" w:firstLine="708"/>
        <w:jc w:val="both"/>
        <w:rPr>
          <w:szCs w:val="20"/>
          <w:lang w:val="it-IT"/>
        </w:rPr>
      </w:pPr>
      <w:r w:rsidRPr="00CF1ED9">
        <w:rPr>
          <w:szCs w:val="20"/>
        </w:rPr>
        <w:tab/>
      </w:r>
      <w:r w:rsidRPr="00CF1ED9">
        <w:rPr>
          <w:szCs w:val="20"/>
        </w:rPr>
        <w:tab/>
      </w:r>
      <w:r w:rsidRPr="00CF1ED9">
        <w:rPr>
          <w:szCs w:val="20"/>
        </w:rPr>
        <w:tab/>
      </w:r>
      <w:r w:rsidRPr="00CF1ED9">
        <w:rPr>
          <w:szCs w:val="20"/>
        </w:rPr>
        <w:tab/>
      </w:r>
      <w:r w:rsidRPr="00CF1ED9">
        <w:rPr>
          <w:szCs w:val="20"/>
        </w:rPr>
        <w:tab/>
        <w:t xml:space="preserve">              </w:t>
      </w:r>
      <w:r w:rsidRPr="00CF1ED9">
        <w:rPr>
          <w:szCs w:val="20"/>
          <w:lang w:val="it-IT"/>
        </w:rPr>
        <w:t>Mestna občina Nova Gorica</w:t>
      </w:r>
    </w:p>
    <w:p w14:paraId="18F28896" w14:textId="77777777" w:rsidR="00CF1ED9" w:rsidRPr="00CF1ED9" w:rsidRDefault="00CF1ED9" w:rsidP="00CF1ED9">
      <w:pPr>
        <w:spacing w:after="0" w:line="240" w:lineRule="auto"/>
        <w:ind w:left="4956" w:firstLine="708"/>
        <w:jc w:val="both"/>
        <w:rPr>
          <w:szCs w:val="20"/>
          <w:lang w:val="it-IT"/>
        </w:rPr>
      </w:pPr>
      <w:r w:rsidRPr="00CF1ED9">
        <w:rPr>
          <w:szCs w:val="20"/>
          <w:lang w:val="it-IT"/>
        </w:rPr>
        <w:t xml:space="preserve">    ŽUPAN</w:t>
      </w:r>
    </w:p>
    <w:p w14:paraId="2B6EB19E" w14:textId="77777777" w:rsidR="00CF1ED9" w:rsidRPr="00CF1ED9" w:rsidRDefault="00CF1ED9" w:rsidP="00CF1ED9">
      <w:pPr>
        <w:spacing w:after="0" w:line="240" w:lineRule="auto"/>
        <w:ind w:left="4236" w:firstLine="720"/>
        <w:jc w:val="both"/>
        <w:rPr>
          <w:szCs w:val="20"/>
          <w:lang w:val="it-IT"/>
        </w:rPr>
      </w:pPr>
      <w:r w:rsidRPr="00CF1ED9">
        <w:rPr>
          <w:szCs w:val="20"/>
          <w:lang w:val="it-IT"/>
        </w:rPr>
        <w:t xml:space="preserve">            Samo Turel</w:t>
      </w:r>
      <w:r w:rsidRPr="00CF1ED9">
        <w:rPr>
          <w:szCs w:val="20"/>
          <w:lang w:val="it-IT"/>
        </w:rPr>
        <w:tab/>
      </w:r>
      <w:r w:rsidRPr="00CF1ED9">
        <w:rPr>
          <w:szCs w:val="20"/>
          <w:lang w:val="it-IT"/>
        </w:rPr>
        <w:tab/>
      </w:r>
    </w:p>
    <w:p w14:paraId="3E61C37A" w14:textId="77777777" w:rsidR="001B6563" w:rsidRPr="00CF1ED9" w:rsidRDefault="001B6563" w:rsidP="00CF1ED9">
      <w:pPr>
        <w:pStyle w:val="Brezrazmikov"/>
        <w:rPr>
          <w:szCs w:val="20"/>
        </w:rPr>
      </w:pPr>
    </w:p>
    <w:p w14:paraId="604E410F" w14:textId="77777777" w:rsidR="00A46FCA" w:rsidRDefault="00A46FCA" w:rsidP="001B6563">
      <w:pPr>
        <w:pStyle w:val="Brezrazmikov"/>
      </w:pPr>
    </w:p>
    <w:p w14:paraId="143B9292" w14:textId="77777777" w:rsidR="00A46FCA" w:rsidRDefault="00A46FCA" w:rsidP="001B6563">
      <w:pPr>
        <w:pStyle w:val="Brezrazmikov"/>
      </w:pPr>
    </w:p>
    <w:p w14:paraId="63188C8E" w14:textId="77777777" w:rsidR="00A46FCA" w:rsidRDefault="00A46FCA" w:rsidP="001B6563">
      <w:pPr>
        <w:pStyle w:val="Brezrazmikov"/>
      </w:pPr>
    </w:p>
    <w:p w14:paraId="6D3E1FE6" w14:textId="77777777" w:rsidR="00A46FCA" w:rsidRDefault="00A46FCA" w:rsidP="001B6563">
      <w:pPr>
        <w:pStyle w:val="Brezrazmikov"/>
      </w:pPr>
    </w:p>
    <w:p w14:paraId="49A782A3" w14:textId="77777777" w:rsidR="00A46FCA" w:rsidRDefault="00A46FCA" w:rsidP="001B6563">
      <w:pPr>
        <w:pStyle w:val="Brezrazmikov"/>
      </w:pPr>
    </w:p>
    <w:p w14:paraId="0068C7D2" w14:textId="77777777" w:rsidR="00A46FCA" w:rsidRDefault="00A46FCA" w:rsidP="001B6563">
      <w:pPr>
        <w:pStyle w:val="Brezrazmikov"/>
      </w:pPr>
    </w:p>
    <w:p w14:paraId="2BA512F6" w14:textId="77777777" w:rsidR="00A46FCA" w:rsidRDefault="00A46FCA" w:rsidP="001B6563">
      <w:pPr>
        <w:pStyle w:val="Brezrazmikov"/>
      </w:pPr>
    </w:p>
    <w:p w14:paraId="6A5F2C06" w14:textId="77777777" w:rsidR="00A46FCA" w:rsidRDefault="00A46FCA" w:rsidP="001B6563">
      <w:pPr>
        <w:pStyle w:val="Brezrazmikov"/>
      </w:pPr>
    </w:p>
    <w:p w14:paraId="1953F45E" w14:textId="77777777" w:rsidR="00A46FCA" w:rsidRDefault="00A46FCA" w:rsidP="001B6563">
      <w:pPr>
        <w:pStyle w:val="Brezrazmikov"/>
      </w:pPr>
    </w:p>
    <w:p w14:paraId="56C7702D" w14:textId="77777777" w:rsidR="00A46FCA" w:rsidRDefault="00A46FCA" w:rsidP="001B6563">
      <w:pPr>
        <w:pStyle w:val="Brezrazmikov"/>
      </w:pPr>
    </w:p>
    <w:p w14:paraId="709BAAC9" w14:textId="5AFC4660" w:rsidR="0046753D" w:rsidRDefault="009F5FA5" w:rsidP="0046753D">
      <w:pPr>
        <w:pStyle w:val="Brezrazmikov"/>
      </w:pPr>
      <w:r w:rsidRPr="009F5FA5">
        <w:lastRenderedPageBreak/>
        <w:t>NAČIN UPORABE MERIL ZA VREDNOTENJE PRIJAVLJENIH PROGRAMOV</w:t>
      </w:r>
    </w:p>
    <w:p w14:paraId="41BFA4E2" w14:textId="77777777" w:rsidR="009F5FA5" w:rsidRDefault="009F5FA5" w:rsidP="0046753D">
      <w:pPr>
        <w:pStyle w:val="Brezrazmikov"/>
      </w:pPr>
    </w:p>
    <w:p w14:paraId="7C90E5FB" w14:textId="48E5201D" w:rsidR="009F5FA5" w:rsidRDefault="009F5FA5" w:rsidP="0046753D">
      <w:pPr>
        <w:pStyle w:val="Brezrazmikov"/>
      </w:pPr>
      <w:r w:rsidRPr="009F5FA5">
        <w:t>Programi prijaviteljev se bodo ocenjevali v skladu z naslednjimi merili:</w:t>
      </w:r>
    </w:p>
    <w:p w14:paraId="57A84B92" w14:textId="77777777" w:rsidR="009F5FA5" w:rsidRDefault="009F5FA5" w:rsidP="0046753D">
      <w:pPr>
        <w:pStyle w:val="Brezrazmikov"/>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6505"/>
        <w:gridCol w:w="1418"/>
      </w:tblGrid>
      <w:tr w:rsidR="00C66C11" w:rsidRPr="00D735E8" w14:paraId="03723FF8" w14:textId="77777777" w:rsidTr="009E5328">
        <w:trPr>
          <w:trHeight w:val="804"/>
        </w:trPr>
        <w:tc>
          <w:tcPr>
            <w:tcW w:w="549" w:type="dxa"/>
            <w:tcBorders>
              <w:top w:val="single" w:sz="4" w:space="0" w:color="auto"/>
              <w:left w:val="single" w:sz="4" w:space="0" w:color="auto"/>
              <w:bottom w:val="single" w:sz="4" w:space="0" w:color="auto"/>
              <w:right w:val="single" w:sz="4" w:space="0" w:color="auto"/>
            </w:tcBorders>
            <w:hideMark/>
          </w:tcPr>
          <w:p w14:paraId="265A339C" w14:textId="77777777" w:rsidR="00C66C11" w:rsidRPr="00D735E8" w:rsidRDefault="00C66C11" w:rsidP="009E5328">
            <w:pPr>
              <w:spacing w:after="0" w:line="240" w:lineRule="auto"/>
              <w:jc w:val="both"/>
              <w:rPr>
                <w:rFonts w:cs="Tahoma"/>
                <w:b/>
                <w:szCs w:val="20"/>
              </w:rPr>
            </w:pPr>
            <w:r w:rsidRPr="00D735E8">
              <w:rPr>
                <w:rFonts w:cs="Tahoma"/>
                <w:b/>
                <w:szCs w:val="20"/>
              </w:rPr>
              <w:t>Št.</w:t>
            </w:r>
          </w:p>
        </w:tc>
        <w:tc>
          <w:tcPr>
            <w:tcW w:w="6505" w:type="dxa"/>
            <w:tcBorders>
              <w:top w:val="single" w:sz="4" w:space="0" w:color="auto"/>
              <w:left w:val="single" w:sz="4" w:space="0" w:color="auto"/>
              <w:bottom w:val="single" w:sz="4" w:space="0" w:color="auto"/>
              <w:right w:val="single" w:sz="4" w:space="0" w:color="auto"/>
            </w:tcBorders>
          </w:tcPr>
          <w:p w14:paraId="6D7AB42C" w14:textId="77777777" w:rsidR="00C66C11" w:rsidRPr="00D735E8" w:rsidRDefault="00C66C11" w:rsidP="009E5328">
            <w:pPr>
              <w:spacing w:after="0" w:line="240" w:lineRule="auto"/>
              <w:jc w:val="center"/>
              <w:rPr>
                <w:rFonts w:cs="Tahoma"/>
                <w:b/>
                <w:szCs w:val="20"/>
              </w:rPr>
            </w:pPr>
            <w:r w:rsidRPr="00D735E8">
              <w:rPr>
                <w:rFonts w:cs="Tahoma"/>
                <w:b/>
                <w:szCs w:val="20"/>
              </w:rPr>
              <w:t>MERILA IN KRITERIJI</w:t>
            </w:r>
          </w:p>
          <w:p w14:paraId="175EE749" w14:textId="77777777" w:rsidR="00C66C11" w:rsidRPr="00D735E8" w:rsidRDefault="00C66C11" w:rsidP="009E5328">
            <w:pPr>
              <w:spacing w:after="0" w:line="240" w:lineRule="auto"/>
              <w:jc w:val="both"/>
              <w:rPr>
                <w:rFonts w:cs="Tahoma"/>
                <w:b/>
                <w:szCs w:val="20"/>
              </w:rPr>
            </w:pPr>
          </w:p>
        </w:tc>
        <w:tc>
          <w:tcPr>
            <w:tcW w:w="1418" w:type="dxa"/>
            <w:tcBorders>
              <w:top w:val="single" w:sz="4" w:space="0" w:color="auto"/>
              <w:left w:val="single" w:sz="4" w:space="0" w:color="auto"/>
              <w:bottom w:val="single" w:sz="4" w:space="0" w:color="auto"/>
              <w:right w:val="single" w:sz="4" w:space="0" w:color="auto"/>
            </w:tcBorders>
            <w:hideMark/>
          </w:tcPr>
          <w:p w14:paraId="2EDB9331" w14:textId="77777777" w:rsidR="00C66C11" w:rsidRPr="00D735E8" w:rsidRDefault="00C66C11" w:rsidP="009E5328">
            <w:pPr>
              <w:spacing w:after="0" w:line="240" w:lineRule="auto"/>
              <w:ind w:left="0"/>
              <w:rPr>
                <w:rFonts w:cs="Tahoma"/>
                <w:b/>
                <w:szCs w:val="20"/>
              </w:rPr>
            </w:pPr>
            <w:r w:rsidRPr="00D735E8">
              <w:rPr>
                <w:rFonts w:cs="Tahoma"/>
                <w:b/>
                <w:szCs w:val="20"/>
              </w:rPr>
              <w:t>TOČKE</w:t>
            </w:r>
          </w:p>
          <w:p w14:paraId="38AA9711" w14:textId="77777777" w:rsidR="00C66C11" w:rsidRPr="00D735E8" w:rsidRDefault="00C66C11" w:rsidP="009E5328">
            <w:pPr>
              <w:spacing w:after="0" w:line="240" w:lineRule="auto"/>
              <w:jc w:val="center"/>
              <w:rPr>
                <w:rFonts w:cs="Tahoma"/>
                <w:b/>
                <w:szCs w:val="20"/>
              </w:rPr>
            </w:pPr>
          </w:p>
        </w:tc>
      </w:tr>
      <w:tr w:rsidR="00C66C11" w:rsidRPr="00D735E8" w14:paraId="0E7837F3" w14:textId="77777777" w:rsidTr="009E5328">
        <w:trPr>
          <w:trHeight w:val="261"/>
        </w:trPr>
        <w:tc>
          <w:tcPr>
            <w:tcW w:w="549" w:type="dxa"/>
            <w:tcBorders>
              <w:top w:val="single" w:sz="4" w:space="0" w:color="auto"/>
              <w:left w:val="single" w:sz="4" w:space="0" w:color="auto"/>
              <w:bottom w:val="single" w:sz="4" w:space="0" w:color="auto"/>
              <w:right w:val="single" w:sz="4" w:space="0" w:color="auto"/>
            </w:tcBorders>
          </w:tcPr>
          <w:p w14:paraId="510CC9EF" w14:textId="77777777" w:rsidR="00C66C11" w:rsidRPr="00D735E8" w:rsidRDefault="00C66C11" w:rsidP="009E5328">
            <w:pPr>
              <w:spacing w:after="0" w:line="240" w:lineRule="auto"/>
              <w:jc w:val="both"/>
              <w:rPr>
                <w:rFonts w:cs="Tahoma"/>
                <w:b/>
                <w:szCs w:val="20"/>
              </w:rPr>
            </w:pPr>
            <w:r w:rsidRPr="00D735E8">
              <w:rPr>
                <w:rFonts w:cs="Tahoma"/>
                <w:b/>
                <w:szCs w:val="20"/>
              </w:rPr>
              <w:t>1.</w:t>
            </w:r>
          </w:p>
        </w:tc>
        <w:tc>
          <w:tcPr>
            <w:tcW w:w="6505" w:type="dxa"/>
            <w:tcBorders>
              <w:top w:val="single" w:sz="4" w:space="0" w:color="auto"/>
              <w:left w:val="single" w:sz="4" w:space="0" w:color="auto"/>
              <w:bottom w:val="single" w:sz="4" w:space="0" w:color="auto"/>
              <w:right w:val="single" w:sz="4" w:space="0" w:color="auto"/>
            </w:tcBorders>
          </w:tcPr>
          <w:p w14:paraId="72ABC28B" w14:textId="77777777" w:rsidR="00C66C11" w:rsidRPr="00D735E8" w:rsidRDefault="00C66C11" w:rsidP="009E5328">
            <w:pPr>
              <w:spacing w:after="0" w:line="240" w:lineRule="auto"/>
              <w:rPr>
                <w:rFonts w:cs="Tahoma"/>
                <w:szCs w:val="20"/>
              </w:rPr>
            </w:pPr>
            <w:r w:rsidRPr="00D735E8">
              <w:rPr>
                <w:rFonts w:cs="Tahoma"/>
                <w:b/>
                <w:szCs w:val="20"/>
              </w:rPr>
              <w:t>KVALITETA IN OBSEG PROGRAMA OZIROMA PROJEKTA</w:t>
            </w:r>
          </w:p>
        </w:tc>
        <w:tc>
          <w:tcPr>
            <w:tcW w:w="1418" w:type="dxa"/>
            <w:tcBorders>
              <w:top w:val="single" w:sz="4" w:space="0" w:color="auto"/>
              <w:left w:val="single" w:sz="4" w:space="0" w:color="auto"/>
              <w:bottom w:val="single" w:sz="4" w:space="0" w:color="auto"/>
              <w:right w:val="single" w:sz="4" w:space="0" w:color="auto"/>
            </w:tcBorders>
          </w:tcPr>
          <w:p w14:paraId="42533DD7" w14:textId="77777777" w:rsidR="00C66C11" w:rsidRPr="00D735E8" w:rsidRDefault="00C66C11" w:rsidP="009E5328">
            <w:pPr>
              <w:spacing w:after="0" w:line="240" w:lineRule="auto"/>
              <w:ind w:left="0"/>
              <w:rPr>
                <w:rFonts w:cs="Tahoma"/>
                <w:b/>
                <w:szCs w:val="20"/>
              </w:rPr>
            </w:pPr>
            <w:r w:rsidRPr="00D735E8">
              <w:rPr>
                <w:rFonts w:cs="Tahoma"/>
                <w:b/>
                <w:szCs w:val="20"/>
              </w:rPr>
              <w:t>do 150</w:t>
            </w:r>
          </w:p>
        </w:tc>
      </w:tr>
      <w:tr w:rsidR="00C66C11" w:rsidRPr="00D735E8" w14:paraId="60FEDAD0" w14:textId="77777777" w:rsidTr="009E5328">
        <w:trPr>
          <w:trHeight w:val="261"/>
        </w:trPr>
        <w:tc>
          <w:tcPr>
            <w:tcW w:w="549" w:type="dxa"/>
            <w:tcBorders>
              <w:top w:val="single" w:sz="4" w:space="0" w:color="auto"/>
              <w:left w:val="single" w:sz="4" w:space="0" w:color="auto"/>
              <w:bottom w:val="single" w:sz="4" w:space="0" w:color="auto"/>
              <w:right w:val="single" w:sz="4" w:space="0" w:color="auto"/>
            </w:tcBorders>
          </w:tcPr>
          <w:p w14:paraId="35072CC3" w14:textId="77777777" w:rsidR="00C66C11" w:rsidRPr="00D735E8" w:rsidRDefault="00C66C11" w:rsidP="009E5328">
            <w:pPr>
              <w:spacing w:after="0" w:line="240" w:lineRule="auto"/>
              <w:jc w:val="both"/>
              <w:rPr>
                <w:rFonts w:cs="Tahoma"/>
                <w:b/>
                <w:szCs w:val="20"/>
              </w:rPr>
            </w:pPr>
          </w:p>
        </w:tc>
        <w:tc>
          <w:tcPr>
            <w:tcW w:w="6505" w:type="dxa"/>
            <w:tcBorders>
              <w:top w:val="single" w:sz="4" w:space="0" w:color="auto"/>
              <w:left w:val="single" w:sz="4" w:space="0" w:color="auto"/>
              <w:bottom w:val="single" w:sz="4" w:space="0" w:color="auto"/>
              <w:right w:val="single" w:sz="4" w:space="0" w:color="auto"/>
            </w:tcBorders>
          </w:tcPr>
          <w:p w14:paraId="6F4CF341" w14:textId="77777777" w:rsidR="00C66C11" w:rsidRPr="00D735E8" w:rsidRDefault="00C66C11" w:rsidP="009E5328">
            <w:pPr>
              <w:numPr>
                <w:ilvl w:val="0"/>
                <w:numId w:val="32"/>
              </w:numPr>
              <w:spacing w:after="0" w:line="240" w:lineRule="auto"/>
              <w:ind w:right="0" w:firstLine="143"/>
              <w:rPr>
                <w:szCs w:val="20"/>
              </w:rPr>
            </w:pPr>
            <w:r w:rsidRPr="00D735E8">
              <w:rPr>
                <w:szCs w:val="20"/>
              </w:rPr>
              <w:t>obsežnost in zahtevnost,</w:t>
            </w:r>
          </w:p>
          <w:p w14:paraId="761CEA37" w14:textId="77777777" w:rsidR="00C66C11" w:rsidRPr="00D735E8" w:rsidRDefault="00C66C11" w:rsidP="009E5328">
            <w:pPr>
              <w:numPr>
                <w:ilvl w:val="0"/>
                <w:numId w:val="32"/>
              </w:numPr>
              <w:spacing w:after="0" w:line="240" w:lineRule="auto"/>
              <w:ind w:right="0" w:firstLine="143"/>
              <w:rPr>
                <w:szCs w:val="20"/>
              </w:rPr>
            </w:pPr>
            <w:r w:rsidRPr="00D735E8">
              <w:rPr>
                <w:szCs w:val="20"/>
              </w:rPr>
              <w:t xml:space="preserve">izvirna zasnova in celovitost, </w:t>
            </w:r>
          </w:p>
          <w:p w14:paraId="4E522582" w14:textId="77777777" w:rsidR="00C66C11" w:rsidRPr="00D735E8" w:rsidRDefault="00C66C11" w:rsidP="009E5328">
            <w:pPr>
              <w:numPr>
                <w:ilvl w:val="0"/>
                <w:numId w:val="32"/>
              </w:numPr>
              <w:spacing w:after="0" w:line="240" w:lineRule="auto"/>
              <w:ind w:right="0" w:firstLine="143"/>
              <w:rPr>
                <w:szCs w:val="20"/>
              </w:rPr>
            </w:pPr>
            <w:r w:rsidRPr="00D735E8">
              <w:rPr>
                <w:szCs w:val="20"/>
              </w:rPr>
              <w:t>jasna predstavitev aktivnosti za izvedbo,</w:t>
            </w:r>
          </w:p>
          <w:p w14:paraId="4075CADC" w14:textId="77777777" w:rsidR="00C66C11" w:rsidRPr="00D735E8" w:rsidRDefault="00C66C11" w:rsidP="009E5328">
            <w:pPr>
              <w:numPr>
                <w:ilvl w:val="0"/>
                <w:numId w:val="32"/>
              </w:numPr>
              <w:spacing w:after="0" w:line="240" w:lineRule="auto"/>
              <w:ind w:right="0" w:firstLine="143"/>
              <w:rPr>
                <w:szCs w:val="20"/>
              </w:rPr>
            </w:pPr>
            <w:r w:rsidRPr="00D735E8">
              <w:rPr>
                <w:szCs w:val="20"/>
              </w:rPr>
              <w:t xml:space="preserve">število vključenih otrok in mladostnikov v izvajanje </w:t>
            </w:r>
          </w:p>
          <w:p w14:paraId="01F44393" w14:textId="77777777" w:rsidR="00C66C11" w:rsidRPr="00D735E8" w:rsidRDefault="00C66C11" w:rsidP="009E5328">
            <w:pPr>
              <w:spacing w:after="0" w:line="240" w:lineRule="auto"/>
              <w:ind w:left="0"/>
              <w:rPr>
                <w:szCs w:val="20"/>
              </w:rPr>
            </w:pPr>
            <w:r>
              <w:rPr>
                <w:szCs w:val="20"/>
              </w:rPr>
              <w:t xml:space="preserve">         </w:t>
            </w:r>
            <w:r w:rsidRPr="00D735E8">
              <w:rPr>
                <w:szCs w:val="20"/>
              </w:rPr>
              <w:t xml:space="preserve"> programa oziroma projekta prijavitelja,</w:t>
            </w:r>
          </w:p>
          <w:p w14:paraId="12D1163A" w14:textId="77777777" w:rsidR="00C66C11" w:rsidRPr="00D735E8" w:rsidRDefault="00C66C11" w:rsidP="009E5328">
            <w:pPr>
              <w:numPr>
                <w:ilvl w:val="0"/>
                <w:numId w:val="32"/>
              </w:numPr>
              <w:spacing w:after="0" w:line="240" w:lineRule="auto"/>
              <w:ind w:right="0" w:firstLine="143"/>
              <w:rPr>
                <w:rFonts w:cs="Tahoma"/>
                <w:szCs w:val="20"/>
              </w:rPr>
            </w:pPr>
            <w:r w:rsidRPr="00D735E8">
              <w:rPr>
                <w:szCs w:val="20"/>
              </w:rPr>
              <w:t>pričakovani učinki/cilji so preverljivi in merljivi,</w:t>
            </w:r>
          </w:p>
          <w:p w14:paraId="7A4E6EE9" w14:textId="77777777" w:rsidR="00C66C11" w:rsidRPr="00D735E8" w:rsidRDefault="00C66C11" w:rsidP="009E5328">
            <w:pPr>
              <w:numPr>
                <w:ilvl w:val="0"/>
                <w:numId w:val="32"/>
              </w:numPr>
              <w:spacing w:after="0" w:line="240" w:lineRule="auto"/>
              <w:ind w:right="0" w:firstLine="143"/>
              <w:rPr>
                <w:rFonts w:cs="Tahoma"/>
                <w:szCs w:val="20"/>
              </w:rPr>
            </w:pPr>
            <w:r w:rsidRPr="00D735E8">
              <w:rPr>
                <w:szCs w:val="20"/>
              </w:rPr>
              <w:t>utemeljenost programa oziroma projekta.</w:t>
            </w:r>
          </w:p>
        </w:tc>
        <w:tc>
          <w:tcPr>
            <w:tcW w:w="1418" w:type="dxa"/>
            <w:tcBorders>
              <w:top w:val="single" w:sz="4" w:space="0" w:color="auto"/>
              <w:left w:val="single" w:sz="4" w:space="0" w:color="auto"/>
              <w:bottom w:val="single" w:sz="4" w:space="0" w:color="auto"/>
              <w:right w:val="single" w:sz="4" w:space="0" w:color="auto"/>
            </w:tcBorders>
          </w:tcPr>
          <w:p w14:paraId="2E01C832" w14:textId="77777777" w:rsidR="00C66C11" w:rsidRPr="00D735E8" w:rsidRDefault="00C66C11" w:rsidP="009E5328">
            <w:pPr>
              <w:spacing w:after="0" w:line="240" w:lineRule="auto"/>
              <w:ind w:left="0"/>
              <w:rPr>
                <w:rFonts w:cs="Tahoma"/>
                <w:szCs w:val="20"/>
              </w:rPr>
            </w:pPr>
            <w:r w:rsidRPr="00D735E8">
              <w:rPr>
                <w:rFonts w:cs="Tahoma"/>
                <w:szCs w:val="20"/>
              </w:rPr>
              <w:t xml:space="preserve">do 40 </w:t>
            </w:r>
          </w:p>
          <w:p w14:paraId="156A0134" w14:textId="77777777" w:rsidR="00C66C11" w:rsidRPr="00D735E8" w:rsidRDefault="00C66C11" w:rsidP="009E5328">
            <w:pPr>
              <w:spacing w:after="0" w:line="240" w:lineRule="auto"/>
              <w:ind w:left="0"/>
              <w:rPr>
                <w:rFonts w:cs="Tahoma"/>
                <w:szCs w:val="20"/>
              </w:rPr>
            </w:pPr>
            <w:r w:rsidRPr="00D735E8">
              <w:rPr>
                <w:rFonts w:cs="Tahoma"/>
                <w:szCs w:val="20"/>
              </w:rPr>
              <w:t>do 20</w:t>
            </w:r>
          </w:p>
          <w:p w14:paraId="1EBCF5F8" w14:textId="77777777" w:rsidR="00C66C11" w:rsidRPr="00D735E8" w:rsidRDefault="00C66C11" w:rsidP="009E5328">
            <w:pPr>
              <w:spacing w:after="0" w:line="240" w:lineRule="auto"/>
              <w:ind w:left="0"/>
              <w:rPr>
                <w:rFonts w:cs="Tahoma"/>
                <w:szCs w:val="20"/>
              </w:rPr>
            </w:pPr>
            <w:r w:rsidRPr="00D735E8">
              <w:rPr>
                <w:rFonts w:cs="Tahoma"/>
                <w:szCs w:val="20"/>
              </w:rPr>
              <w:t>do 20</w:t>
            </w:r>
          </w:p>
          <w:p w14:paraId="5234E8E9" w14:textId="77777777" w:rsidR="00C66C11" w:rsidRPr="00D735E8" w:rsidRDefault="00C66C11" w:rsidP="009E5328">
            <w:pPr>
              <w:spacing w:after="0" w:line="240" w:lineRule="auto"/>
              <w:ind w:left="0"/>
              <w:rPr>
                <w:rFonts w:cs="Tahoma"/>
                <w:szCs w:val="20"/>
              </w:rPr>
            </w:pPr>
            <w:r w:rsidRPr="00D735E8">
              <w:rPr>
                <w:rFonts w:cs="Tahoma"/>
                <w:szCs w:val="20"/>
              </w:rPr>
              <w:t>do 20</w:t>
            </w:r>
          </w:p>
          <w:p w14:paraId="52D806DD" w14:textId="77777777" w:rsidR="00C66C11" w:rsidRPr="00D735E8" w:rsidRDefault="00C66C11" w:rsidP="009E5328">
            <w:pPr>
              <w:spacing w:after="0" w:line="240" w:lineRule="auto"/>
              <w:jc w:val="center"/>
              <w:rPr>
                <w:rFonts w:cs="Tahoma"/>
                <w:szCs w:val="20"/>
              </w:rPr>
            </w:pPr>
          </w:p>
          <w:p w14:paraId="448C2C6B" w14:textId="77777777" w:rsidR="00C66C11" w:rsidRPr="00D735E8" w:rsidRDefault="00C66C11" w:rsidP="009E5328">
            <w:pPr>
              <w:spacing w:after="0" w:line="240" w:lineRule="auto"/>
              <w:ind w:left="0"/>
              <w:rPr>
                <w:rFonts w:cs="Tahoma"/>
                <w:szCs w:val="20"/>
              </w:rPr>
            </w:pPr>
            <w:r w:rsidRPr="00D735E8">
              <w:rPr>
                <w:rFonts w:cs="Tahoma"/>
                <w:szCs w:val="20"/>
              </w:rPr>
              <w:t>do 20</w:t>
            </w:r>
          </w:p>
          <w:p w14:paraId="5090E06F" w14:textId="77777777" w:rsidR="00C66C11" w:rsidRPr="00D735E8" w:rsidRDefault="00C66C11" w:rsidP="009E5328">
            <w:pPr>
              <w:spacing w:after="0" w:line="240" w:lineRule="auto"/>
              <w:ind w:left="0"/>
              <w:rPr>
                <w:rFonts w:cs="Tahoma"/>
                <w:b/>
                <w:szCs w:val="20"/>
              </w:rPr>
            </w:pPr>
            <w:r w:rsidRPr="00D735E8">
              <w:rPr>
                <w:rFonts w:cs="Tahoma"/>
                <w:szCs w:val="20"/>
              </w:rPr>
              <w:t>do 30</w:t>
            </w:r>
          </w:p>
        </w:tc>
      </w:tr>
      <w:tr w:rsidR="00C66C11" w:rsidRPr="00D735E8" w14:paraId="6DEBCE7E" w14:textId="77777777" w:rsidTr="009E5328">
        <w:trPr>
          <w:trHeight w:val="261"/>
        </w:trPr>
        <w:tc>
          <w:tcPr>
            <w:tcW w:w="549" w:type="dxa"/>
            <w:tcBorders>
              <w:top w:val="single" w:sz="4" w:space="0" w:color="auto"/>
              <w:left w:val="single" w:sz="4" w:space="0" w:color="auto"/>
              <w:bottom w:val="single" w:sz="4" w:space="0" w:color="auto"/>
              <w:right w:val="single" w:sz="4" w:space="0" w:color="auto"/>
            </w:tcBorders>
          </w:tcPr>
          <w:p w14:paraId="2C1D4B42" w14:textId="77777777" w:rsidR="00C66C11" w:rsidRPr="00D735E8" w:rsidRDefault="00C66C11" w:rsidP="009E5328">
            <w:pPr>
              <w:spacing w:after="0" w:line="240" w:lineRule="auto"/>
              <w:jc w:val="both"/>
              <w:rPr>
                <w:rFonts w:cs="Tahoma"/>
                <w:b/>
                <w:szCs w:val="20"/>
              </w:rPr>
            </w:pPr>
            <w:r w:rsidRPr="00D735E8">
              <w:rPr>
                <w:rFonts w:cs="Tahoma"/>
                <w:b/>
                <w:szCs w:val="20"/>
              </w:rPr>
              <w:t>2.</w:t>
            </w:r>
          </w:p>
        </w:tc>
        <w:tc>
          <w:tcPr>
            <w:tcW w:w="6505" w:type="dxa"/>
            <w:tcBorders>
              <w:top w:val="single" w:sz="4" w:space="0" w:color="auto"/>
              <w:left w:val="single" w:sz="4" w:space="0" w:color="auto"/>
              <w:bottom w:val="single" w:sz="4" w:space="0" w:color="auto"/>
              <w:right w:val="single" w:sz="4" w:space="0" w:color="auto"/>
            </w:tcBorders>
          </w:tcPr>
          <w:p w14:paraId="7ADCF9D1" w14:textId="77777777" w:rsidR="00C66C11" w:rsidRPr="00D735E8" w:rsidRDefault="00C66C11" w:rsidP="009E5328">
            <w:pPr>
              <w:spacing w:after="0" w:line="240" w:lineRule="auto"/>
              <w:rPr>
                <w:rFonts w:cs="Tahoma"/>
                <w:b/>
                <w:szCs w:val="20"/>
              </w:rPr>
            </w:pPr>
            <w:r w:rsidRPr="00D735E8">
              <w:rPr>
                <w:rFonts w:cs="Tahoma"/>
                <w:b/>
                <w:szCs w:val="20"/>
              </w:rPr>
              <w:t>DOSTOPNOST PROGRAMA OZIROMA PROJEKTA</w:t>
            </w:r>
          </w:p>
        </w:tc>
        <w:tc>
          <w:tcPr>
            <w:tcW w:w="1418" w:type="dxa"/>
            <w:tcBorders>
              <w:top w:val="single" w:sz="4" w:space="0" w:color="auto"/>
              <w:left w:val="single" w:sz="4" w:space="0" w:color="auto"/>
              <w:bottom w:val="single" w:sz="4" w:space="0" w:color="auto"/>
              <w:right w:val="single" w:sz="4" w:space="0" w:color="auto"/>
            </w:tcBorders>
          </w:tcPr>
          <w:p w14:paraId="0A68B4C6" w14:textId="77777777" w:rsidR="00C66C11" w:rsidRPr="00D735E8" w:rsidRDefault="00C66C11" w:rsidP="009E5328">
            <w:pPr>
              <w:spacing w:after="0" w:line="240" w:lineRule="auto"/>
              <w:ind w:left="0"/>
              <w:rPr>
                <w:rFonts w:cs="Tahoma"/>
                <w:b/>
                <w:szCs w:val="20"/>
              </w:rPr>
            </w:pPr>
            <w:r w:rsidRPr="00D735E8">
              <w:rPr>
                <w:rFonts w:cs="Tahoma"/>
                <w:b/>
                <w:szCs w:val="20"/>
              </w:rPr>
              <w:t>do 50</w:t>
            </w:r>
          </w:p>
        </w:tc>
      </w:tr>
      <w:tr w:rsidR="00C66C11" w:rsidRPr="00D735E8" w14:paraId="3A068B4C" w14:textId="77777777" w:rsidTr="009E5328">
        <w:tc>
          <w:tcPr>
            <w:tcW w:w="549" w:type="dxa"/>
            <w:tcBorders>
              <w:top w:val="single" w:sz="4" w:space="0" w:color="auto"/>
              <w:left w:val="single" w:sz="4" w:space="0" w:color="auto"/>
              <w:bottom w:val="single" w:sz="4" w:space="0" w:color="auto"/>
              <w:right w:val="single" w:sz="4" w:space="0" w:color="auto"/>
            </w:tcBorders>
          </w:tcPr>
          <w:p w14:paraId="0A5DAB51" w14:textId="77777777" w:rsidR="00C66C11" w:rsidRPr="00D735E8" w:rsidRDefault="00C66C11" w:rsidP="009E5328">
            <w:pPr>
              <w:spacing w:after="0" w:line="240" w:lineRule="auto"/>
              <w:jc w:val="both"/>
              <w:rPr>
                <w:rFonts w:cs="Tahoma"/>
                <w:b/>
                <w:szCs w:val="20"/>
              </w:rPr>
            </w:pPr>
          </w:p>
        </w:tc>
        <w:tc>
          <w:tcPr>
            <w:tcW w:w="6505" w:type="dxa"/>
            <w:tcBorders>
              <w:top w:val="single" w:sz="4" w:space="0" w:color="auto"/>
              <w:left w:val="single" w:sz="4" w:space="0" w:color="auto"/>
              <w:bottom w:val="single" w:sz="4" w:space="0" w:color="auto"/>
              <w:right w:val="single" w:sz="4" w:space="0" w:color="auto"/>
            </w:tcBorders>
          </w:tcPr>
          <w:p w14:paraId="4681F97F" w14:textId="77777777" w:rsidR="00C66C11" w:rsidRPr="00D735E8" w:rsidRDefault="00C66C11" w:rsidP="009E5328">
            <w:pPr>
              <w:numPr>
                <w:ilvl w:val="0"/>
                <w:numId w:val="32"/>
              </w:numPr>
              <w:spacing w:after="0" w:line="240" w:lineRule="auto"/>
              <w:ind w:right="0" w:firstLine="143"/>
              <w:rPr>
                <w:szCs w:val="20"/>
              </w:rPr>
            </w:pPr>
            <w:r w:rsidRPr="00D735E8">
              <w:rPr>
                <w:szCs w:val="20"/>
              </w:rPr>
              <w:t xml:space="preserve">dostopnost informacij, </w:t>
            </w:r>
          </w:p>
          <w:p w14:paraId="034D6A63" w14:textId="77777777" w:rsidR="00C66C11" w:rsidRPr="00D735E8" w:rsidRDefault="00C66C11" w:rsidP="009E5328">
            <w:pPr>
              <w:numPr>
                <w:ilvl w:val="0"/>
                <w:numId w:val="32"/>
              </w:numPr>
              <w:spacing w:after="0" w:line="240" w:lineRule="auto"/>
              <w:ind w:right="0" w:firstLine="143"/>
              <w:rPr>
                <w:szCs w:val="20"/>
              </w:rPr>
            </w:pPr>
            <w:r w:rsidRPr="00D735E8">
              <w:rPr>
                <w:szCs w:val="20"/>
              </w:rPr>
              <w:t>fizična dostopnost,</w:t>
            </w:r>
          </w:p>
          <w:p w14:paraId="4BF704FF" w14:textId="77777777" w:rsidR="00C66C11" w:rsidRPr="00D735E8" w:rsidRDefault="00C66C11" w:rsidP="009E5328">
            <w:pPr>
              <w:numPr>
                <w:ilvl w:val="0"/>
                <w:numId w:val="32"/>
              </w:numPr>
              <w:spacing w:after="0" w:line="240" w:lineRule="auto"/>
              <w:ind w:right="0" w:firstLine="143"/>
              <w:rPr>
                <w:szCs w:val="20"/>
              </w:rPr>
            </w:pPr>
            <w:r w:rsidRPr="00D735E8">
              <w:rPr>
                <w:szCs w:val="20"/>
              </w:rPr>
              <w:t>cenovna dostopnost,</w:t>
            </w:r>
          </w:p>
          <w:p w14:paraId="5E878AD8" w14:textId="77777777" w:rsidR="00C66C11" w:rsidRPr="00D735E8" w:rsidRDefault="00C66C11" w:rsidP="009E5328">
            <w:pPr>
              <w:numPr>
                <w:ilvl w:val="0"/>
                <w:numId w:val="32"/>
              </w:numPr>
              <w:spacing w:after="0" w:line="240" w:lineRule="auto"/>
              <w:ind w:right="0" w:firstLine="143"/>
              <w:rPr>
                <w:rFonts w:cs="Tahoma"/>
                <w:b/>
                <w:szCs w:val="20"/>
              </w:rPr>
            </w:pPr>
            <w:r w:rsidRPr="00D735E8">
              <w:rPr>
                <w:szCs w:val="20"/>
              </w:rPr>
              <w:t xml:space="preserve">program/projekt vključuje otroke in mlade z manj </w:t>
            </w:r>
          </w:p>
          <w:p w14:paraId="10E67A01" w14:textId="77777777" w:rsidR="00C66C11" w:rsidRPr="00D735E8" w:rsidRDefault="00C66C11" w:rsidP="009E5328">
            <w:pPr>
              <w:spacing w:after="0" w:line="240" w:lineRule="auto"/>
              <w:ind w:left="426"/>
              <w:rPr>
                <w:rFonts w:cs="Tahoma"/>
                <w:b/>
                <w:szCs w:val="20"/>
              </w:rPr>
            </w:pPr>
            <w:r w:rsidRPr="00D735E8">
              <w:rPr>
                <w:szCs w:val="20"/>
              </w:rPr>
              <w:t xml:space="preserve">     priložnostmi, iz ogroženih družin, invalide.</w:t>
            </w:r>
          </w:p>
        </w:tc>
        <w:tc>
          <w:tcPr>
            <w:tcW w:w="1418" w:type="dxa"/>
            <w:tcBorders>
              <w:top w:val="single" w:sz="4" w:space="0" w:color="auto"/>
              <w:left w:val="single" w:sz="4" w:space="0" w:color="auto"/>
              <w:bottom w:val="single" w:sz="4" w:space="0" w:color="auto"/>
              <w:right w:val="single" w:sz="4" w:space="0" w:color="auto"/>
            </w:tcBorders>
            <w:vAlign w:val="bottom"/>
          </w:tcPr>
          <w:p w14:paraId="74E343AA" w14:textId="77777777" w:rsidR="00C66C11" w:rsidRPr="00D735E8" w:rsidRDefault="00C66C11" w:rsidP="009E5328">
            <w:pPr>
              <w:spacing w:after="0" w:line="240" w:lineRule="auto"/>
              <w:ind w:left="0"/>
              <w:rPr>
                <w:rFonts w:cs="Tahoma"/>
                <w:szCs w:val="20"/>
              </w:rPr>
            </w:pPr>
            <w:r w:rsidRPr="00D735E8">
              <w:rPr>
                <w:rFonts w:cs="Tahoma"/>
                <w:szCs w:val="20"/>
              </w:rPr>
              <w:t>do 10</w:t>
            </w:r>
          </w:p>
          <w:p w14:paraId="4DA7BFA7" w14:textId="77777777" w:rsidR="00C66C11" w:rsidRPr="00D735E8" w:rsidRDefault="00C66C11" w:rsidP="009E5328">
            <w:pPr>
              <w:spacing w:after="0" w:line="240" w:lineRule="auto"/>
              <w:ind w:left="0"/>
              <w:rPr>
                <w:rFonts w:cs="Tahoma"/>
                <w:szCs w:val="20"/>
              </w:rPr>
            </w:pPr>
            <w:r w:rsidRPr="00D735E8">
              <w:rPr>
                <w:rFonts w:cs="Tahoma"/>
                <w:szCs w:val="20"/>
              </w:rPr>
              <w:t>do 10</w:t>
            </w:r>
          </w:p>
          <w:p w14:paraId="37703CEA" w14:textId="77777777" w:rsidR="00C66C11" w:rsidRPr="00D735E8" w:rsidRDefault="00C66C11" w:rsidP="009E5328">
            <w:pPr>
              <w:spacing w:after="0" w:line="240" w:lineRule="auto"/>
              <w:ind w:left="0"/>
              <w:rPr>
                <w:rFonts w:cs="Tahoma"/>
                <w:szCs w:val="20"/>
              </w:rPr>
            </w:pPr>
            <w:r w:rsidRPr="00D735E8">
              <w:rPr>
                <w:rFonts w:cs="Tahoma"/>
                <w:szCs w:val="20"/>
              </w:rPr>
              <w:t>do 10</w:t>
            </w:r>
          </w:p>
          <w:p w14:paraId="67DDAF47" w14:textId="77777777" w:rsidR="00C66C11" w:rsidRPr="00D735E8" w:rsidRDefault="00C66C11" w:rsidP="009E5328">
            <w:pPr>
              <w:spacing w:after="0" w:line="240" w:lineRule="auto"/>
              <w:ind w:left="0"/>
              <w:rPr>
                <w:rFonts w:cs="Tahoma"/>
                <w:szCs w:val="20"/>
              </w:rPr>
            </w:pPr>
            <w:r w:rsidRPr="00D735E8">
              <w:rPr>
                <w:rFonts w:cs="Tahoma"/>
                <w:szCs w:val="20"/>
              </w:rPr>
              <w:t>do 20</w:t>
            </w:r>
          </w:p>
          <w:p w14:paraId="3E9A2191" w14:textId="77777777" w:rsidR="00C66C11" w:rsidRPr="00D735E8" w:rsidRDefault="00C66C11" w:rsidP="009E5328">
            <w:pPr>
              <w:spacing w:after="0" w:line="240" w:lineRule="auto"/>
              <w:jc w:val="center"/>
              <w:rPr>
                <w:rFonts w:cs="Tahoma"/>
                <w:szCs w:val="20"/>
              </w:rPr>
            </w:pPr>
          </w:p>
        </w:tc>
      </w:tr>
      <w:tr w:rsidR="00C66C11" w:rsidRPr="00D735E8" w14:paraId="509763D6" w14:textId="77777777" w:rsidTr="009E5328">
        <w:tc>
          <w:tcPr>
            <w:tcW w:w="549" w:type="dxa"/>
            <w:tcBorders>
              <w:top w:val="single" w:sz="4" w:space="0" w:color="auto"/>
              <w:left w:val="single" w:sz="4" w:space="0" w:color="auto"/>
              <w:bottom w:val="single" w:sz="4" w:space="0" w:color="auto"/>
              <w:right w:val="single" w:sz="4" w:space="0" w:color="auto"/>
            </w:tcBorders>
          </w:tcPr>
          <w:p w14:paraId="281AB15C" w14:textId="77777777" w:rsidR="00C66C11" w:rsidRPr="00D735E8" w:rsidRDefault="00C66C11" w:rsidP="009E5328">
            <w:pPr>
              <w:spacing w:after="0" w:line="240" w:lineRule="auto"/>
              <w:jc w:val="both"/>
              <w:rPr>
                <w:rFonts w:cs="Tahoma"/>
                <w:b/>
                <w:szCs w:val="20"/>
              </w:rPr>
            </w:pPr>
            <w:r w:rsidRPr="00D735E8">
              <w:rPr>
                <w:rFonts w:cs="Tahoma"/>
                <w:b/>
                <w:szCs w:val="20"/>
              </w:rPr>
              <w:t>3.</w:t>
            </w:r>
          </w:p>
        </w:tc>
        <w:tc>
          <w:tcPr>
            <w:tcW w:w="6505" w:type="dxa"/>
            <w:tcBorders>
              <w:top w:val="single" w:sz="4" w:space="0" w:color="auto"/>
              <w:left w:val="single" w:sz="4" w:space="0" w:color="auto"/>
              <w:bottom w:val="single" w:sz="4" w:space="0" w:color="auto"/>
              <w:right w:val="single" w:sz="4" w:space="0" w:color="auto"/>
            </w:tcBorders>
          </w:tcPr>
          <w:p w14:paraId="2312EC97" w14:textId="77777777" w:rsidR="00C66C11" w:rsidRPr="00D735E8" w:rsidRDefault="00C66C11" w:rsidP="009E5328">
            <w:pPr>
              <w:spacing w:after="0" w:line="240" w:lineRule="auto"/>
              <w:rPr>
                <w:rFonts w:cs="Tahoma"/>
                <w:b/>
                <w:szCs w:val="20"/>
              </w:rPr>
            </w:pPr>
            <w:r w:rsidRPr="00D735E8">
              <w:rPr>
                <w:rFonts w:cs="Tahoma"/>
                <w:b/>
                <w:szCs w:val="20"/>
              </w:rPr>
              <w:t>FINANČNA KONSTRUKCIJA</w:t>
            </w:r>
          </w:p>
        </w:tc>
        <w:tc>
          <w:tcPr>
            <w:tcW w:w="1418" w:type="dxa"/>
            <w:tcBorders>
              <w:top w:val="single" w:sz="4" w:space="0" w:color="auto"/>
              <w:left w:val="single" w:sz="4" w:space="0" w:color="auto"/>
              <w:bottom w:val="single" w:sz="4" w:space="0" w:color="auto"/>
              <w:right w:val="single" w:sz="4" w:space="0" w:color="auto"/>
            </w:tcBorders>
          </w:tcPr>
          <w:p w14:paraId="280B325A" w14:textId="77777777" w:rsidR="00C66C11" w:rsidRPr="00D735E8" w:rsidRDefault="00C66C11" w:rsidP="009E5328">
            <w:pPr>
              <w:spacing w:after="0" w:line="240" w:lineRule="auto"/>
              <w:ind w:left="0"/>
              <w:rPr>
                <w:rFonts w:cs="Tahoma"/>
                <w:b/>
                <w:szCs w:val="20"/>
              </w:rPr>
            </w:pPr>
            <w:r w:rsidRPr="00D735E8">
              <w:rPr>
                <w:rFonts w:cs="Tahoma"/>
                <w:b/>
                <w:szCs w:val="20"/>
              </w:rPr>
              <w:t>do 30</w:t>
            </w:r>
          </w:p>
        </w:tc>
      </w:tr>
      <w:tr w:rsidR="00C66C11" w:rsidRPr="00D735E8" w14:paraId="722F6A77" w14:textId="77777777" w:rsidTr="009E5328">
        <w:tc>
          <w:tcPr>
            <w:tcW w:w="549" w:type="dxa"/>
            <w:tcBorders>
              <w:top w:val="single" w:sz="4" w:space="0" w:color="auto"/>
              <w:left w:val="single" w:sz="4" w:space="0" w:color="auto"/>
              <w:bottom w:val="single" w:sz="4" w:space="0" w:color="auto"/>
              <w:right w:val="single" w:sz="4" w:space="0" w:color="auto"/>
            </w:tcBorders>
          </w:tcPr>
          <w:p w14:paraId="5ADDEAF9" w14:textId="77777777" w:rsidR="00C66C11" w:rsidRPr="00D735E8" w:rsidRDefault="00C66C11" w:rsidP="009E5328">
            <w:pPr>
              <w:spacing w:after="0" w:line="240" w:lineRule="auto"/>
              <w:jc w:val="both"/>
              <w:rPr>
                <w:rFonts w:cs="Tahoma"/>
                <w:b/>
                <w:szCs w:val="20"/>
              </w:rPr>
            </w:pPr>
            <w:r w:rsidRPr="00D735E8">
              <w:rPr>
                <w:szCs w:val="20"/>
              </w:rPr>
              <w:t xml:space="preserve"> </w:t>
            </w:r>
          </w:p>
        </w:tc>
        <w:tc>
          <w:tcPr>
            <w:tcW w:w="6505" w:type="dxa"/>
            <w:tcBorders>
              <w:top w:val="single" w:sz="4" w:space="0" w:color="auto"/>
              <w:left w:val="single" w:sz="4" w:space="0" w:color="auto"/>
              <w:bottom w:val="single" w:sz="4" w:space="0" w:color="auto"/>
              <w:right w:val="single" w:sz="4" w:space="0" w:color="auto"/>
            </w:tcBorders>
          </w:tcPr>
          <w:p w14:paraId="0E8C3152" w14:textId="77777777" w:rsidR="00C66C11" w:rsidRPr="00D735E8" w:rsidRDefault="00C66C11" w:rsidP="009E5328">
            <w:pPr>
              <w:numPr>
                <w:ilvl w:val="0"/>
                <w:numId w:val="32"/>
              </w:numPr>
              <w:spacing w:after="0" w:line="240" w:lineRule="auto"/>
              <w:ind w:right="0" w:firstLine="143"/>
              <w:rPr>
                <w:szCs w:val="20"/>
              </w:rPr>
            </w:pPr>
            <w:r w:rsidRPr="00D735E8">
              <w:rPr>
                <w:szCs w:val="20"/>
              </w:rPr>
              <w:t>ustreznost, jasno opredeljeni viri financiranja,</w:t>
            </w:r>
          </w:p>
          <w:p w14:paraId="334CC89E" w14:textId="77777777" w:rsidR="00C66C11" w:rsidRPr="00D735E8" w:rsidRDefault="00C66C11" w:rsidP="009E5328">
            <w:pPr>
              <w:numPr>
                <w:ilvl w:val="0"/>
                <w:numId w:val="32"/>
              </w:numPr>
              <w:spacing w:after="0" w:line="240" w:lineRule="auto"/>
              <w:ind w:right="0" w:firstLine="143"/>
              <w:rPr>
                <w:rFonts w:cs="Tahoma"/>
                <w:szCs w:val="20"/>
              </w:rPr>
            </w:pPr>
            <w:r w:rsidRPr="00D735E8">
              <w:rPr>
                <w:szCs w:val="20"/>
              </w:rPr>
              <w:t xml:space="preserve">realnost in ekonomičnost finančne konstrukcije.  </w:t>
            </w:r>
          </w:p>
        </w:tc>
        <w:tc>
          <w:tcPr>
            <w:tcW w:w="1418" w:type="dxa"/>
            <w:tcBorders>
              <w:top w:val="single" w:sz="4" w:space="0" w:color="auto"/>
              <w:left w:val="single" w:sz="4" w:space="0" w:color="auto"/>
              <w:bottom w:val="single" w:sz="4" w:space="0" w:color="auto"/>
              <w:right w:val="single" w:sz="4" w:space="0" w:color="auto"/>
            </w:tcBorders>
          </w:tcPr>
          <w:p w14:paraId="23B92739" w14:textId="77777777" w:rsidR="00C66C11" w:rsidRPr="00D735E8" w:rsidRDefault="00C66C11" w:rsidP="009E5328">
            <w:pPr>
              <w:spacing w:after="0" w:line="240" w:lineRule="auto"/>
              <w:ind w:left="0"/>
              <w:rPr>
                <w:rFonts w:cs="Tahoma"/>
                <w:szCs w:val="20"/>
              </w:rPr>
            </w:pPr>
            <w:r w:rsidRPr="00D735E8">
              <w:rPr>
                <w:rFonts w:cs="Tahoma"/>
                <w:szCs w:val="20"/>
              </w:rPr>
              <w:t>do 20</w:t>
            </w:r>
          </w:p>
          <w:p w14:paraId="112276AC" w14:textId="77777777" w:rsidR="00C66C11" w:rsidRPr="00D735E8" w:rsidRDefault="00C66C11" w:rsidP="009E5328">
            <w:pPr>
              <w:spacing w:after="0" w:line="240" w:lineRule="auto"/>
              <w:ind w:left="0"/>
              <w:rPr>
                <w:rFonts w:cs="Tahoma"/>
                <w:szCs w:val="20"/>
              </w:rPr>
            </w:pPr>
            <w:r w:rsidRPr="00D735E8">
              <w:rPr>
                <w:rFonts w:cs="Tahoma"/>
                <w:szCs w:val="20"/>
              </w:rPr>
              <w:t>do 10</w:t>
            </w:r>
          </w:p>
        </w:tc>
      </w:tr>
      <w:tr w:rsidR="00C66C11" w:rsidRPr="00D735E8" w14:paraId="42954E91" w14:textId="77777777" w:rsidTr="009E5328">
        <w:tc>
          <w:tcPr>
            <w:tcW w:w="549" w:type="dxa"/>
            <w:tcBorders>
              <w:top w:val="single" w:sz="4" w:space="0" w:color="auto"/>
              <w:left w:val="single" w:sz="4" w:space="0" w:color="auto"/>
              <w:bottom w:val="single" w:sz="4" w:space="0" w:color="auto"/>
              <w:right w:val="single" w:sz="4" w:space="0" w:color="auto"/>
            </w:tcBorders>
          </w:tcPr>
          <w:p w14:paraId="20144A19" w14:textId="77777777" w:rsidR="00C66C11" w:rsidRPr="00D735E8" w:rsidRDefault="00C66C11" w:rsidP="009E5328">
            <w:pPr>
              <w:spacing w:after="0" w:line="240" w:lineRule="auto"/>
              <w:jc w:val="both"/>
              <w:rPr>
                <w:rFonts w:cs="Tahoma"/>
                <w:b/>
                <w:szCs w:val="20"/>
              </w:rPr>
            </w:pPr>
            <w:r w:rsidRPr="00D735E8">
              <w:rPr>
                <w:rFonts w:cs="Tahoma"/>
                <w:b/>
                <w:szCs w:val="20"/>
              </w:rPr>
              <w:t>4.</w:t>
            </w:r>
          </w:p>
        </w:tc>
        <w:tc>
          <w:tcPr>
            <w:tcW w:w="6505" w:type="dxa"/>
            <w:tcBorders>
              <w:top w:val="single" w:sz="4" w:space="0" w:color="auto"/>
              <w:left w:val="single" w:sz="4" w:space="0" w:color="auto"/>
              <w:bottom w:val="single" w:sz="4" w:space="0" w:color="auto"/>
              <w:right w:val="single" w:sz="4" w:space="0" w:color="auto"/>
            </w:tcBorders>
          </w:tcPr>
          <w:p w14:paraId="456B6617" w14:textId="77777777" w:rsidR="00C66C11" w:rsidRPr="00D735E8" w:rsidRDefault="00C66C11" w:rsidP="009E5328">
            <w:pPr>
              <w:spacing w:after="0" w:line="240" w:lineRule="auto"/>
              <w:rPr>
                <w:rFonts w:cs="Tahoma"/>
                <w:b/>
                <w:szCs w:val="20"/>
              </w:rPr>
            </w:pPr>
            <w:r w:rsidRPr="00D735E8">
              <w:rPr>
                <w:rFonts w:cs="Tahoma"/>
                <w:b/>
                <w:szCs w:val="20"/>
              </w:rPr>
              <w:t>DELEŽ LASTNIH SREDSTEV PRIJAVITELJA</w:t>
            </w:r>
          </w:p>
        </w:tc>
        <w:tc>
          <w:tcPr>
            <w:tcW w:w="1418" w:type="dxa"/>
            <w:tcBorders>
              <w:top w:val="single" w:sz="4" w:space="0" w:color="auto"/>
              <w:left w:val="single" w:sz="4" w:space="0" w:color="auto"/>
              <w:bottom w:val="single" w:sz="4" w:space="0" w:color="auto"/>
              <w:right w:val="single" w:sz="4" w:space="0" w:color="auto"/>
            </w:tcBorders>
          </w:tcPr>
          <w:p w14:paraId="4438655C" w14:textId="77777777" w:rsidR="00C66C11" w:rsidRPr="00D735E8" w:rsidRDefault="00C66C11" w:rsidP="009E5328">
            <w:pPr>
              <w:spacing w:after="0" w:line="240" w:lineRule="auto"/>
              <w:ind w:left="0"/>
              <w:rPr>
                <w:rFonts w:cs="Tahoma"/>
                <w:b/>
                <w:szCs w:val="20"/>
              </w:rPr>
            </w:pPr>
            <w:r w:rsidRPr="00D735E8">
              <w:rPr>
                <w:rFonts w:cs="Tahoma"/>
                <w:b/>
                <w:szCs w:val="20"/>
              </w:rPr>
              <w:t>do 20</w:t>
            </w:r>
          </w:p>
        </w:tc>
      </w:tr>
      <w:tr w:rsidR="00C66C11" w:rsidRPr="00D735E8" w14:paraId="422A54D5" w14:textId="77777777" w:rsidTr="009E5328">
        <w:tc>
          <w:tcPr>
            <w:tcW w:w="549" w:type="dxa"/>
            <w:tcBorders>
              <w:top w:val="single" w:sz="4" w:space="0" w:color="auto"/>
              <w:left w:val="single" w:sz="4" w:space="0" w:color="auto"/>
              <w:bottom w:val="single" w:sz="4" w:space="0" w:color="auto"/>
              <w:right w:val="single" w:sz="4" w:space="0" w:color="auto"/>
            </w:tcBorders>
          </w:tcPr>
          <w:p w14:paraId="74F3E9D6" w14:textId="77777777" w:rsidR="00C66C11" w:rsidRPr="00D735E8" w:rsidRDefault="00C66C11" w:rsidP="009E5328">
            <w:pPr>
              <w:spacing w:after="0" w:line="240" w:lineRule="auto"/>
              <w:jc w:val="both"/>
              <w:rPr>
                <w:rFonts w:cs="Tahoma"/>
                <w:b/>
                <w:szCs w:val="20"/>
              </w:rPr>
            </w:pPr>
            <w:r w:rsidRPr="00D735E8">
              <w:rPr>
                <w:szCs w:val="20"/>
              </w:rPr>
              <w:t xml:space="preserve"> </w:t>
            </w:r>
          </w:p>
        </w:tc>
        <w:tc>
          <w:tcPr>
            <w:tcW w:w="6505" w:type="dxa"/>
            <w:tcBorders>
              <w:top w:val="single" w:sz="4" w:space="0" w:color="auto"/>
              <w:left w:val="single" w:sz="4" w:space="0" w:color="auto"/>
              <w:bottom w:val="single" w:sz="4" w:space="0" w:color="auto"/>
              <w:right w:val="single" w:sz="4" w:space="0" w:color="auto"/>
            </w:tcBorders>
          </w:tcPr>
          <w:p w14:paraId="4C5EBCCA" w14:textId="77777777" w:rsidR="00C66C11" w:rsidRPr="00D735E8" w:rsidRDefault="00C66C11" w:rsidP="009E5328">
            <w:pPr>
              <w:numPr>
                <w:ilvl w:val="0"/>
                <w:numId w:val="32"/>
              </w:numPr>
              <w:spacing w:after="0" w:line="240" w:lineRule="auto"/>
              <w:ind w:right="0" w:firstLine="143"/>
              <w:rPr>
                <w:szCs w:val="20"/>
              </w:rPr>
            </w:pPr>
            <w:r w:rsidRPr="00D735E8">
              <w:rPr>
                <w:szCs w:val="20"/>
              </w:rPr>
              <w:t>od 40% do 60%,</w:t>
            </w:r>
          </w:p>
          <w:p w14:paraId="697D6992" w14:textId="77777777" w:rsidR="00C66C11" w:rsidRPr="00D735E8" w:rsidRDefault="00C66C11" w:rsidP="009E5328">
            <w:pPr>
              <w:numPr>
                <w:ilvl w:val="0"/>
                <w:numId w:val="32"/>
              </w:numPr>
              <w:spacing w:after="0" w:line="240" w:lineRule="auto"/>
              <w:ind w:right="0" w:firstLine="143"/>
              <w:rPr>
                <w:szCs w:val="20"/>
              </w:rPr>
            </w:pPr>
            <w:r w:rsidRPr="00D735E8">
              <w:rPr>
                <w:szCs w:val="20"/>
              </w:rPr>
              <w:t>od 60,01 do 75%</w:t>
            </w:r>
          </w:p>
          <w:p w14:paraId="0B47FE3A" w14:textId="77777777" w:rsidR="00C66C11" w:rsidRPr="00D735E8" w:rsidRDefault="00C66C11" w:rsidP="009E5328">
            <w:pPr>
              <w:numPr>
                <w:ilvl w:val="0"/>
                <w:numId w:val="32"/>
              </w:numPr>
              <w:spacing w:after="0" w:line="240" w:lineRule="auto"/>
              <w:ind w:right="0" w:firstLine="143"/>
              <w:rPr>
                <w:rFonts w:cs="Tahoma"/>
                <w:szCs w:val="20"/>
              </w:rPr>
            </w:pPr>
            <w:r w:rsidRPr="00D735E8">
              <w:rPr>
                <w:szCs w:val="20"/>
              </w:rPr>
              <w:t xml:space="preserve">nad 75,01%   </w:t>
            </w:r>
          </w:p>
        </w:tc>
        <w:tc>
          <w:tcPr>
            <w:tcW w:w="1418" w:type="dxa"/>
            <w:tcBorders>
              <w:top w:val="single" w:sz="4" w:space="0" w:color="auto"/>
              <w:left w:val="single" w:sz="4" w:space="0" w:color="auto"/>
              <w:bottom w:val="single" w:sz="4" w:space="0" w:color="auto"/>
              <w:right w:val="single" w:sz="4" w:space="0" w:color="auto"/>
            </w:tcBorders>
          </w:tcPr>
          <w:p w14:paraId="63F0B808" w14:textId="77777777" w:rsidR="00C66C11" w:rsidRPr="00D735E8" w:rsidRDefault="00C66C11" w:rsidP="009E5328">
            <w:pPr>
              <w:spacing w:after="0" w:line="240" w:lineRule="auto"/>
              <w:ind w:left="0"/>
              <w:rPr>
                <w:rFonts w:cs="Tahoma"/>
                <w:szCs w:val="20"/>
              </w:rPr>
            </w:pPr>
            <w:r w:rsidRPr="00D735E8">
              <w:rPr>
                <w:rFonts w:cs="Tahoma"/>
                <w:szCs w:val="20"/>
              </w:rPr>
              <w:t>5</w:t>
            </w:r>
          </w:p>
          <w:p w14:paraId="24D0F741" w14:textId="77777777" w:rsidR="00C66C11" w:rsidRPr="00D735E8" w:rsidRDefault="00C66C11" w:rsidP="009E5328">
            <w:pPr>
              <w:spacing w:after="0" w:line="240" w:lineRule="auto"/>
              <w:ind w:left="0"/>
              <w:rPr>
                <w:rFonts w:cs="Tahoma"/>
                <w:szCs w:val="20"/>
              </w:rPr>
            </w:pPr>
            <w:r w:rsidRPr="00D735E8">
              <w:rPr>
                <w:rFonts w:cs="Tahoma"/>
                <w:szCs w:val="20"/>
              </w:rPr>
              <w:t>10</w:t>
            </w:r>
          </w:p>
          <w:p w14:paraId="7FAA451D" w14:textId="77777777" w:rsidR="00C66C11" w:rsidRPr="00D735E8" w:rsidRDefault="00C66C11" w:rsidP="009E5328">
            <w:pPr>
              <w:spacing w:after="0" w:line="240" w:lineRule="auto"/>
              <w:ind w:left="0"/>
              <w:rPr>
                <w:rFonts w:cs="Tahoma"/>
                <w:szCs w:val="20"/>
              </w:rPr>
            </w:pPr>
            <w:r w:rsidRPr="00D735E8">
              <w:rPr>
                <w:rFonts w:cs="Tahoma"/>
                <w:szCs w:val="20"/>
              </w:rPr>
              <w:t>20</w:t>
            </w:r>
          </w:p>
        </w:tc>
      </w:tr>
      <w:tr w:rsidR="00C66C11" w:rsidRPr="00D735E8" w14:paraId="4A5AB4DD" w14:textId="77777777" w:rsidTr="009E5328">
        <w:tc>
          <w:tcPr>
            <w:tcW w:w="549" w:type="dxa"/>
            <w:tcBorders>
              <w:top w:val="single" w:sz="4" w:space="0" w:color="auto"/>
              <w:left w:val="single" w:sz="4" w:space="0" w:color="auto"/>
              <w:bottom w:val="single" w:sz="4" w:space="0" w:color="auto"/>
              <w:right w:val="single" w:sz="4" w:space="0" w:color="auto"/>
            </w:tcBorders>
          </w:tcPr>
          <w:p w14:paraId="6D054D69" w14:textId="77777777" w:rsidR="00C66C11" w:rsidRPr="00D735E8" w:rsidRDefault="00C66C11" w:rsidP="009E5328">
            <w:pPr>
              <w:spacing w:after="0" w:line="240" w:lineRule="auto"/>
              <w:jc w:val="both"/>
              <w:rPr>
                <w:rFonts w:cs="Tahoma"/>
                <w:b/>
                <w:szCs w:val="20"/>
              </w:rPr>
            </w:pPr>
            <w:r w:rsidRPr="00D735E8">
              <w:rPr>
                <w:rFonts w:cs="Tahoma"/>
                <w:b/>
                <w:szCs w:val="20"/>
              </w:rPr>
              <w:t>5.</w:t>
            </w:r>
          </w:p>
        </w:tc>
        <w:tc>
          <w:tcPr>
            <w:tcW w:w="6505" w:type="dxa"/>
            <w:tcBorders>
              <w:top w:val="single" w:sz="4" w:space="0" w:color="auto"/>
              <w:left w:val="single" w:sz="4" w:space="0" w:color="auto"/>
              <w:bottom w:val="single" w:sz="4" w:space="0" w:color="auto"/>
              <w:right w:val="single" w:sz="4" w:space="0" w:color="auto"/>
            </w:tcBorders>
          </w:tcPr>
          <w:p w14:paraId="7F77B3C5" w14:textId="77777777" w:rsidR="00C66C11" w:rsidRPr="00D735E8" w:rsidRDefault="00C66C11" w:rsidP="009E5328">
            <w:pPr>
              <w:spacing w:after="0" w:line="240" w:lineRule="auto"/>
              <w:rPr>
                <w:rFonts w:cs="Tahoma"/>
                <w:b/>
                <w:szCs w:val="20"/>
              </w:rPr>
            </w:pPr>
            <w:r w:rsidRPr="00D735E8">
              <w:rPr>
                <w:rFonts w:cs="Tahoma"/>
                <w:b/>
                <w:szCs w:val="20"/>
              </w:rPr>
              <w:t>DELOVANJE V JAVNEM INTERESU</w:t>
            </w:r>
          </w:p>
        </w:tc>
        <w:tc>
          <w:tcPr>
            <w:tcW w:w="1418" w:type="dxa"/>
            <w:tcBorders>
              <w:top w:val="single" w:sz="4" w:space="0" w:color="auto"/>
              <w:left w:val="single" w:sz="4" w:space="0" w:color="auto"/>
              <w:bottom w:val="single" w:sz="4" w:space="0" w:color="auto"/>
              <w:right w:val="single" w:sz="4" w:space="0" w:color="auto"/>
            </w:tcBorders>
          </w:tcPr>
          <w:p w14:paraId="2E388BDF" w14:textId="77777777" w:rsidR="00C66C11" w:rsidRPr="00D735E8" w:rsidRDefault="00C66C11" w:rsidP="009E5328">
            <w:pPr>
              <w:spacing w:after="0" w:line="240" w:lineRule="auto"/>
              <w:ind w:left="0"/>
              <w:rPr>
                <w:rFonts w:cs="Tahoma"/>
                <w:b/>
                <w:szCs w:val="20"/>
              </w:rPr>
            </w:pPr>
            <w:r w:rsidRPr="00D735E8">
              <w:rPr>
                <w:rFonts w:cs="Tahoma"/>
                <w:b/>
                <w:szCs w:val="20"/>
              </w:rPr>
              <w:t>10</w:t>
            </w:r>
          </w:p>
        </w:tc>
      </w:tr>
      <w:tr w:rsidR="00C66C11" w:rsidRPr="00D735E8" w14:paraId="03D2A7E1" w14:textId="77777777" w:rsidTr="009E5328">
        <w:tc>
          <w:tcPr>
            <w:tcW w:w="549" w:type="dxa"/>
            <w:tcBorders>
              <w:top w:val="single" w:sz="4" w:space="0" w:color="auto"/>
              <w:left w:val="single" w:sz="4" w:space="0" w:color="auto"/>
              <w:bottom w:val="single" w:sz="4" w:space="0" w:color="auto"/>
              <w:right w:val="single" w:sz="4" w:space="0" w:color="auto"/>
            </w:tcBorders>
          </w:tcPr>
          <w:p w14:paraId="14D96DBC" w14:textId="77777777" w:rsidR="00C66C11" w:rsidRPr="00D735E8" w:rsidRDefault="00C66C11" w:rsidP="009E5328">
            <w:pPr>
              <w:spacing w:after="0" w:line="240" w:lineRule="auto"/>
              <w:jc w:val="both"/>
              <w:rPr>
                <w:rFonts w:cs="Tahoma"/>
                <w:b/>
                <w:szCs w:val="20"/>
              </w:rPr>
            </w:pPr>
            <w:r w:rsidRPr="00D735E8">
              <w:rPr>
                <w:rFonts w:cs="Tahoma"/>
                <w:b/>
                <w:szCs w:val="20"/>
              </w:rPr>
              <w:t>6.</w:t>
            </w:r>
          </w:p>
        </w:tc>
        <w:tc>
          <w:tcPr>
            <w:tcW w:w="6505" w:type="dxa"/>
            <w:tcBorders>
              <w:top w:val="single" w:sz="4" w:space="0" w:color="auto"/>
              <w:left w:val="single" w:sz="4" w:space="0" w:color="auto"/>
              <w:bottom w:val="single" w:sz="4" w:space="0" w:color="auto"/>
              <w:right w:val="single" w:sz="4" w:space="0" w:color="auto"/>
            </w:tcBorders>
          </w:tcPr>
          <w:p w14:paraId="74538AE7" w14:textId="77777777" w:rsidR="00C66C11" w:rsidRPr="00D735E8" w:rsidRDefault="00C66C11" w:rsidP="009E5328">
            <w:pPr>
              <w:spacing w:after="0" w:line="240" w:lineRule="auto"/>
              <w:rPr>
                <w:rFonts w:cs="Tahoma"/>
                <w:b/>
                <w:szCs w:val="20"/>
              </w:rPr>
            </w:pPr>
            <w:r w:rsidRPr="00D735E8">
              <w:rPr>
                <w:rFonts w:cs="Tahoma"/>
                <w:b/>
                <w:szCs w:val="20"/>
              </w:rPr>
              <w:t xml:space="preserve">PREDNOSTNA PODROČJA </w:t>
            </w:r>
          </w:p>
        </w:tc>
        <w:tc>
          <w:tcPr>
            <w:tcW w:w="1418" w:type="dxa"/>
            <w:tcBorders>
              <w:top w:val="single" w:sz="4" w:space="0" w:color="auto"/>
              <w:left w:val="single" w:sz="4" w:space="0" w:color="auto"/>
              <w:bottom w:val="single" w:sz="4" w:space="0" w:color="auto"/>
              <w:right w:val="single" w:sz="4" w:space="0" w:color="auto"/>
            </w:tcBorders>
          </w:tcPr>
          <w:p w14:paraId="4404B64E" w14:textId="77777777" w:rsidR="00C66C11" w:rsidRPr="00D735E8" w:rsidRDefault="00C66C11" w:rsidP="009E5328">
            <w:pPr>
              <w:spacing w:after="0" w:line="240" w:lineRule="auto"/>
              <w:ind w:left="0"/>
              <w:rPr>
                <w:rFonts w:cs="Tahoma"/>
                <w:b/>
                <w:szCs w:val="20"/>
              </w:rPr>
            </w:pPr>
            <w:r w:rsidRPr="00D735E8">
              <w:rPr>
                <w:rFonts w:cs="Tahoma"/>
                <w:b/>
                <w:szCs w:val="20"/>
              </w:rPr>
              <w:t>do 40</w:t>
            </w:r>
          </w:p>
        </w:tc>
      </w:tr>
    </w:tbl>
    <w:p w14:paraId="437F1889" w14:textId="77777777" w:rsidR="00C66C11" w:rsidRPr="00D735E8" w:rsidRDefault="00C66C11" w:rsidP="00C66C11">
      <w:pPr>
        <w:pStyle w:val="Pripombabesedilo"/>
        <w:ind w:left="720"/>
        <w:jc w:val="both"/>
        <w:rPr>
          <w:rFonts w:ascii="Verdana" w:hAnsi="Verdana" w:cs="Arial"/>
        </w:rPr>
      </w:pPr>
    </w:p>
    <w:p w14:paraId="7DDD29A4" w14:textId="77777777" w:rsidR="00C66C11" w:rsidRPr="00D735E8" w:rsidRDefault="00C66C11" w:rsidP="00C66C11">
      <w:pPr>
        <w:pStyle w:val="Telobesedila"/>
        <w:spacing w:after="0"/>
        <w:rPr>
          <w:rFonts w:ascii="Verdana" w:eastAsia="MS PGothic" w:hAnsi="Verdana" w:cs="Arial"/>
          <w:sz w:val="20"/>
          <w:szCs w:val="20"/>
        </w:rPr>
      </w:pPr>
      <w:r w:rsidRPr="00D735E8">
        <w:rPr>
          <w:rFonts w:ascii="Verdana" w:eastAsia="MS PGothic" w:hAnsi="Verdana" w:cs="Arial"/>
          <w:sz w:val="20"/>
          <w:szCs w:val="20"/>
        </w:rPr>
        <w:t xml:space="preserve">V okviru razpisne dokumentacije se lahko določi letna prednostna področja v mladinskem sektorju, ki so v skladu s potrebami na področju mladih, mladinskega dela in mladinske politike v mestni občini. </w:t>
      </w:r>
    </w:p>
    <w:p w14:paraId="28936BAB" w14:textId="77777777" w:rsidR="00C66C11" w:rsidRPr="00D735E8" w:rsidRDefault="00C66C11" w:rsidP="00C66C11">
      <w:pPr>
        <w:pStyle w:val="Telobesedila"/>
        <w:spacing w:after="0"/>
        <w:rPr>
          <w:rFonts w:ascii="Verdana" w:eastAsia="MS PGothic" w:hAnsi="Verdana" w:cs="Arial"/>
          <w:sz w:val="20"/>
          <w:szCs w:val="20"/>
        </w:rPr>
      </w:pPr>
      <w:r w:rsidRPr="00D735E8">
        <w:rPr>
          <w:rFonts w:ascii="Verdana" w:eastAsia="MS PGothic" w:hAnsi="Verdana" w:cs="Arial"/>
          <w:sz w:val="20"/>
          <w:szCs w:val="20"/>
        </w:rPr>
        <w:t>Letna prednostna področja določi s sklepom župan na predlog komisije. Župan določi do tri (3) teme prednostnih področij, ki v skladu z vrednotenjem in merili prejmejo dodatno število točk. Komisija v postopku ocenjevanja določi dodatno število točk samo v primeru, da je prijavljeni program ali projekt kot celota nanaša na temo prednostnega področja.</w:t>
      </w:r>
    </w:p>
    <w:p w14:paraId="3A9658F6" w14:textId="77777777" w:rsidR="00C66C11" w:rsidRPr="00D735E8" w:rsidRDefault="00C66C11" w:rsidP="00C66C11">
      <w:pPr>
        <w:pStyle w:val="Pripombabesedilo"/>
        <w:ind w:left="720"/>
        <w:jc w:val="both"/>
        <w:rPr>
          <w:rFonts w:ascii="Verdana" w:hAnsi="Verdana" w:cs="Arial"/>
        </w:rPr>
      </w:pPr>
    </w:p>
    <w:p w14:paraId="34DFA70A" w14:textId="77777777" w:rsidR="00C66C11" w:rsidRPr="00D735E8" w:rsidRDefault="00C66C11" w:rsidP="00C66C11">
      <w:pPr>
        <w:spacing w:after="0" w:line="240" w:lineRule="auto"/>
        <w:ind w:left="0"/>
        <w:jc w:val="both"/>
        <w:rPr>
          <w:color w:val="000000"/>
          <w:szCs w:val="20"/>
        </w:rPr>
      </w:pPr>
      <w:r w:rsidRPr="00D735E8">
        <w:rPr>
          <w:color w:val="000000"/>
          <w:szCs w:val="20"/>
        </w:rPr>
        <w:t>Najvišje možno število točk je 300. V primeru, da se letnih prednostnih področij ne določi, je najvišje možno število točk 260.</w:t>
      </w:r>
    </w:p>
    <w:p w14:paraId="03180407" w14:textId="77777777" w:rsidR="00C66C11" w:rsidRPr="00D735E8" w:rsidRDefault="00C66C11" w:rsidP="00C66C11">
      <w:pPr>
        <w:spacing w:after="0" w:line="240" w:lineRule="auto"/>
        <w:jc w:val="both"/>
        <w:rPr>
          <w:szCs w:val="20"/>
        </w:rPr>
      </w:pPr>
    </w:p>
    <w:p w14:paraId="4B5F2868" w14:textId="77777777" w:rsidR="00C66C11" w:rsidRPr="00D735E8" w:rsidRDefault="00C66C11" w:rsidP="00C66C11">
      <w:pPr>
        <w:spacing w:after="0" w:line="240" w:lineRule="auto"/>
        <w:ind w:left="0"/>
        <w:jc w:val="both"/>
        <w:rPr>
          <w:szCs w:val="20"/>
        </w:rPr>
      </w:pPr>
      <w:r w:rsidRPr="00D735E8">
        <w:rPr>
          <w:szCs w:val="20"/>
        </w:rPr>
        <w:t>Program ali projekt se sofinancira le v primeru, da doseže vsaj 120 točk od vseh možnih točk.</w:t>
      </w:r>
    </w:p>
    <w:p w14:paraId="1C9DE98A" w14:textId="77777777" w:rsidR="00C66C11" w:rsidRDefault="00C66C11" w:rsidP="00C66C11">
      <w:pPr>
        <w:shd w:val="clear" w:color="auto" w:fill="FFFFFF"/>
        <w:spacing w:after="0" w:line="240" w:lineRule="auto"/>
        <w:jc w:val="both"/>
        <w:rPr>
          <w:szCs w:val="20"/>
        </w:rPr>
      </w:pPr>
    </w:p>
    <w:p w14:paraId="1952CAC5" w14:textId="77777777" w:rsidR="00C66C11" w:rsidRDefault="00C66C11" w:rsidP="00C66C11">
      <w:pPr>
        <w:shd w:val="clear" w:color="auto" w:fill="FFFFFF"/>
        <w:spacing w:after="0" w:line="240" w:lineRule="auto"/>
        <w:jc w:val="both"/>
        <w:rPr>
          <w:szCs w:val="20"/>
        </w:rPr>
      </w:pPr>
    </w:p>
    <w:p w14:paraId="7622F979" w14:textId="77777777" w:rsidR="00C66C11" w:rsidRPr="00D735E8" w:rsidRDefault="00C66C11" w:rsidP="00C66C11">
      <w:pPr>
        <w:shd w:val="clear" w:color="auto" w:fill="FFFFFF"/>
        <w:spacing w:after="0" w:line="240" w:lineRule="auto"/>
        <w:jc w:val="both"/>
        <w:rPr>
          <w:szCs w:val="20"/>
        </w:rPr>
      </w:pPr>
    </w:p>
    <w:p w14:paraId="71150FBF" w14:textId="77777777" w:rsidR="00C66C11" w:rsidRPr="00D735E8" w:rsidRDefault="00C66C11" w:rsidP="00C66C11">
      <w:pPr>
        <w:shd w:val="clear" w:color="auto" w:fill="FFFFFF"/>
        <w:spacing w:after="0" w:line="240" w:lineRule="auto"/>
        <w:ind w:left="0"/>
        <w:jc w:val="both"/>
        <w:rPr>
          <w:szCs w:val="20"/>
        </w:rPr>
      </w:pPr>
      <w:r w:rsidRPr="00D735E8">
        <w:rPr>
          <w:szCs w:val="20"/>
        </w:rPr>
        <w:lastRenderedPageBreak/>
        <w:t>FORMULA ZA IZRAČUN SOFINANCIRANJA POSAMEZNEGA PROGRAMA ALI PROJEKTA:</w:t>
      </w:r>
    </w:p>
    <w:p w14:paraId="500A1091" w14:textId="77777777" w:rsidR="00C66C11" w:rsidRPr="00D735E8" w:rsidRDefault="00C66C11" w:rsidP="00C66C11">
      <w:pPr>
        <w:shd w:val="clear" w:color="auto" w:fill="FFFFFF"/>
        <w:spacing w:after="0" w:line="240" w:lineRule="auto"/>
        <w:ind w:firstLine="240"/>
        <w:jc w:val="both"/>
        <w:rPr>
          <w:szCs w:val="20"/>
        </w:rPr>
      </w:pPr>
    </w:p>
    <w:p w14:paraId="2D2A6005" w14:textId="77777777" w:rsidR="00C66C11" w:rsidRPr="00D735E8" w:rsidRDefault="00C66C11" w:rsidP="00C66C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KONČNO ŠTEVILO</w:t>
      </w:r>
    </w:p>
    <w:p w14:paraId="4DB27562" w14:textId="77777777" w:rsidR="00C66C11" w:rsidRPr="00D735E8" w:rsidRDefault="00C66C11" w:rsidP="00C66C11">
      <w:pPr>
        <w:shd w:val="clear" w:color="auto" w:fill="FFFFFF"/>
        <w:tabs>
          <w:tab w:val="left" w:pos="916"/>
          <w:tab w:val="left" w:pos="1832"/>
          <w:tab w:val="left" w:pos="2748"/>
          <w:tab w:val="left" w:pos="3664"/>
          <w:tab w:val="center"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RAZPISANA                           TOČK ZA</w:t>
      </w:r>
      <w:r w:rsidRPr="00D735E8">
        <w:rPr>
          <w:szCs w:val="20"/>
        </w:rPr>
        <w:tab/>
      </w:r>
    </w:p>
    <w:p w14:paraId="524E1B13" w14:textId="77777777" w:rsidR="00C66C11" w:rsidRPr="00D735E8" w:rsidRDefault="00C66C11" w:rsidP="00C66C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SREDSTVA                    PROGRAMPROJEKT                </w:t>
      </w:r>
      <w:r>
        <w:rPr>
          <w:szCs w:val="20"/>
        </w:rPr>
        <w:t xml:space="preserve">  </w:t>
      </w:r>
      <w:r w:rsidRPr="00D735E8">
        <w:rPr>
          <w:szCs w:val="20"/>
        </w:rPr>
        <w:t>UPRAVIČENA</w:t>
      </w:r>
    </w:p>
    <w:p w14:paraId="19718604" w14:textId="77777777" w:rsidR="00C66C11" w:rsidRPr="00D735E8" w:rsidRDefault="00C66C11" w:rsidP="00C66C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0"/>
        </w:rPr>
      </w:pPr>
      <w:r>
        <w:rPr>
          <w:szCs w:val="20"/>
        </w:rPr>
        <w:t xml:space="preserve">   </w:t>
      </w:r>
      <w:r w:rsidRPr="00D735E8">
        <w:rPr>
          <w:szCs w:val="20"/>
        </w:rPr>
        <w:t xml:space="preserve">---------------------------------    ×   ---------------------------  × ZAPROŠENA </w:t>
      </w:r>
      <w:r>
        <w:rPr>
          <w:szCs w:val="20"/>
        </w:rPr>
        <w:t>S</w:t>
      </w:r>
      <w:r w:rsidRPr="00D735E8">
        <w:rPr>
          <w:szCs w:val="20"/>
        </w:rPr>
        <w:t>REDSTVA</w:t>
      </w:r>
    </w:p>
    <w:p w14:paraId="332F0053" w14:textId="77777777" w:rsidR="00C66C11" w:rsidRPr="00D735E8" w:rsidRDefault="00C66C11" w:rsidP="00C66C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VSOTA IZRAČUNANIH                   300 oz.260             ZA POSAMEZEN PROGRAM</w:t>
      </w:r>
    </w:p>
    <w:p w14:paraId="2D2C44D3" w14:textId="77777777" w:rsidR="00C66C11" w:rsidRPr="00D735E8" w:rsidRDefault="00C66C11" w:rsidP="00C66C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DELEŽEV PROGRAMOV                                                          OZ. PROJEKT</w:t>
      </w:r>
    </w:p>
    <w:p w14:paraId="16590FDF" w14:textId="77777777" w:rsidR="00C66C11" w:rsidRPr="00D735E8" w:rsidRDefault="00C66C11" w:rsidP="00C66C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OZ. PROJEKTOV                                               </w:t>
      </w:r>
    </w:p>
    <w:p w14:paraId="60A90DA8" w14:textId="77777777" w:rsidR="009F5FA5" w:rsidRDefault="009F5FA5" w:rsidP="009F5FA5">
      <w:pPr>
        <w:spacing w:after="160" w:line="259" w:lineRule="auto"/>
        <w:ind w:right="0"/>
      </w:pPr>
    </w:p>
    <w:p w14:paraId="2BB87D47" w14:textId="77777777" w:rsidR="009F5FA5" w:rsidRDefault="009F5FA5" w:rsidP="00ED1C94">
      <w:pPr>
        <w:spacing w:after="160" w:line="259" w:lineRule="auto"/>
        <w:ind w:right="0"/>
      </w:pPr>
    </w:p>
    <w:p w14:paraId="3F2079AE" w14:textId="77777777" w:rsidR="009F5FA5" w:rsidRDefault="009F5FA5" w:rsidP="00ED1C94">
      <w:pPr>
        <w:spacing w:after="160" w:line="259" w:lineRule="auto"/>
        <w:ind w:right="0"/>
      </w:pPr>
    </w:p>
    <w:p w14:paraId="0D6EDE57" w14:textId="77777777" w:rsidR="009F5FA5" w:rsidRDefault="009F5FA5" w:rsidP="00ED1C94">
      <w:pPr>
        <w:spacing w:after="160" w:line="259" w:lineRule="auto"/>
        <w:ind w:right="0"/>
      </w:pPr>
    </w:p>
    <w:p w14:paraId="516F3D68" w14:textId="77777777" w:rsidR="009F5FA5" w:rsidRDefault="009F5FA5" w:rsidP="00ED1C94">
      <w:pPr>
        <w:spacing w:after="160" w:line="259" w:lineRule="auto"/>
        <w:ind w:right="0"/>
      </w:pPr>
    </w:p>
    <w:p w14:paraId="3F0B2C2D" w14:textId="77777777" w:rsidR="009F5FA5" w:rsidRDefault="009F5FA5" w:rsidP="00ED1C94">
      <w:pPr>
        <w:spacing w:after="160" w:line="259" w:lineRule="auto"/>
        <w:ind w:right="0"/>
      </w:pPr>
    </w:p>
    <w:p w14:paraId="6E5CB796" w14:textId="77777777" w:rsidR="009F5FA5" w:rsidRDefault="009F5FA5" w:rsidP="00ED1C94">
      <w:pPr>
        <w:spacing w:after="160" w:line="259" w:lineRule="auto"/>
        <w:ind w:right="0"/>
      </w:pPr>
    </w:p>
    <w:p w14:paraId="5E9D38F1" w14:textId="77777777" w:rsidR="009F5FA5" w:rsidRDefault="009F5FA5" w:rsidP="00ED1C94">
      <w:pPr>
        <w:spacing w:after="160" w:line="259" w:lineRule="auto"/>
        <w:ind w:right="0"/>
      </w:pPr>
    </w:p>
    <w:p w14:paraId="68F30BF9" w14:textId="77777777" w:rsidR="009F5FA5" w:rsidRDefault="009F5FA5" w:rsidP="00ED1C94">
      <w:pPr>
        <w:spacing w:after="160" w:line="259" w:lineRule="auto"/>
        <w:ind w:right="0"/>
      </w:pPr>
    </w:p>
    <w:p w14:paraId="7EEF5BAF" w14:textId="77777777" w:rsidR="009F5FA5" w:rsidRDefault="009F5FA5" w:rsidP="00ED1C94">
      <w:pPr>
        <w:spacing w:after="160" w:line="259" w:lineRule="auto"/>
        <w:ind w:right="0"/>
      </w:pPr>
    </w:p>
    <w:p w14:paraId="0FF80C4D" w14:textId="77777777" w:rsidR="009F5FA5" w:rsidRDefault="009F5FA5" w:rsidP="00ED1C94">
      <w:pPr>
        <w:spacing w:after="160" w:line="259" w:lineRule="auto"/>
        <w:ind w:right="0"/>
      </w:pPr>
    </w:p>
    <w:p w14:paraId="2CCDE8F9" w14:textId="77777777" w:rsidR="009F5FA5" w:rsidRDefault="009F5FA5" w:rsidP="00ED1C94">
      <w:pPr>
        <w:spacing w:after="160" w:line="259" w:lineRule="auto"/>
        <w:ind w:right="0"/>
      </w:pPr>
    </w:p>
    <w:p w14:paraId="3780CACB" w14:textId="77777777" w:rsidR="009F5FA5" w:rsidRDefault="009F5FA5" w:rsidP="00ED1C94">
      <w:pPr>
        <w:spacing w:after="160" w:line="259" w:lineRule="auto"/>
        <w:ind w:right="0"/>
      </w:pPr>
    </w:p>
    <w:p w14:paraId="42C4D4E9" w14:textId="77777777" w:rsidR="009F5FA5" w:rsidRDefault="009F5FA5" w:rsidP="00ED1C94">
      <w:pPr>
        <w:spacing w:after="160" w:line="259" w:lineRule="auto"/>
        <w:ind w:right="0"/>
      </w:pPr>
    </w:p>
    <w:p w14:paraId="79DFA2E4" w14:textId="77777777" w:rsidR="009F5FA5" w:rsidRDefault="009F5FA5" w:rsidP="00ED1C94">
      <w:pPr>
        <w:spacing w:after="160" w:line="259" w:lineRule="auto"/>
        <w:ind w:right="0"/>
      </w:pPr>
    </w:p>
    <w:p w14:paraId="234D2678" w14:textId="77777777" w:rsidR="009F5FA5" w:rsidRDefault="009F5FA5" w:rsidP="00ED1C94">
      <w:pPr>
        <w:spacing w:after="160" w:line="259" w:lineRule="auto"/>
        <w:ind w:right="0"/>
      </w:pPr>
    </w:p>
    <w:p w14:paraId="0A96444A" w14:textId="77777777" w:rsidR="009F5FA5" w:rsidRDefault="009F5FA5" w:rsidP="00ED1C94">
      <w:pPr>
        <w:spacing w:after="160" w:line="259" w:lineRule="auto"/>
        <w:ind w:right="0"/>
      </w:pPr>
    </w:p>
    <w:p w14:paraId="7A3A5AF0" w14:textId="77777777" w:rsidR="009F5FA5" w:rsidRDefault="009F5FA5" w:rsidP="00ED1C94">
      <w:pPr>
        <w:spacing w:after="160" w:line="259" w:lineRule="auto"/>
        <w:ind w:right="0"/>
      </w:pPr>
    </w:p>
    <w:p w14:paraId="7489FF36" w14:textId="77777777" w:rsidR="009F5FA5" w:rsidRDefault="009F5FA5" w:rsidP="00ED1C94">
      <w:pPr>
        <w:spacing w:after="160" w:line="259" w:lineRule="auto"/>
        <w:ind w:right="0"/>
      </w:pPr>
    </w:p>
    <w:p w14:paraId="334999BA" w14:textId="77777777" w:rsidR="009F5FA5" w:rsidRDefault="009F5FA5" w:rsidP="00ED1C94">
      <w:pPr>
        <w:spacing w:after="160" w:line="259" w:lineRule="auto"/>
        <w:ind w:right="0"/>
      </w:pPr>
    </w:p>
    <w:p w14:paraId="57DB20D7" w14:textId="77777777" w:rsidR="00A46FCA" w:rsidRDefault="00A46FCA" w:rsidP="00ED1C94">
      <w:pPr>
        <w:spacing w:after="160" w:line="259" w:lineRule="auto"/>
        <w:ind w:right="0"/>
      </w:pPr>
    </w:p>
    <w:p w14:paraId="4BFC0B82" w14:textId="77777777" w:rsidR="00A46FCA" w:rsidRDefault="00A46FCA" w:rsidP="00ED1C94">
      <w:pPr>
        <w:spacing w:after="160" w:line="259" w:lineRule="auto"/>
        <w:ind w:right="0"/>
      </w:pPr>
    </w:p>
    <w:p w14:paraId="36BD2756" w14:textId="77777777" w:rsidR="00A46FCA" w:rsidRDefault="00A46FCA" w:rsidP="00ED1C94">
      <w:pPr>
        <w:spacing w:after="160" w:line="259" w:lineRule="auto"/>
        <w:ind w:right="0"/>
      </w:pPr>
    </w:p>
    <w:p w14:paraId="7E95617F" w14:textId="77777777" w:rsidR="00A46FCA" w:rsidRDefault="00A46FCA" w:rsidP="00ED1C94">
      <w:pPr>
        <w:spacing w:after="160" w:line="259" w:lineRule="auto"/>
        <w:ind w:right="0"/>
      </w:pPr>
    </w:p>
    <w:p w14:paraId="40C1D890" w14:textId="77777777" w:rsidR="00A46FCA" w:rsidRDefault="00A46FCA" w:rsidP="00ED1C94">
      <w:pPr>
        <w:spacing w:after="160" w:line="259" w:lineRule="auto"/>
        <w:ind w:right="0"/>
      </w:pPr>
    </w:p>
    <w:p w14:paraId="30AFCB0A" w14:textId="77777777" w:rsidR="00A46FCA" w:rsidRDefault="00A46FCA" w:rsidP="00ED1C94">
      <w:pPr>
        <w:spacing w:after="160" w:line="259" w:lineRule="auto"/>
        <w:ind w:right="0"/>
      </w:pPr>
    </w:p>
    <w:p w14:paraId="4193BF7C" w14:textId="77777777" w:rsidR="00D735E8" w:rsidRDefault="00D735E8" w:rsidP="00D735E8">
      <w:pPr>
        <w:spacing w:after="0" w:line="240" w:lineRule="auto"/>
        <w:jc w:val="both"/>
        <w:rPr>
          <w:b/>
          <w:szCs w:val="20"/>
        </w:rPr>
      </w:pPr>
      <w:r w:rsidRPr="00D735E8">
        <w:rPr>
          <w:b/>
          <w:szCs w:val="20"/>
        </w:rPr>
        <w:lastRenderedPageBreak/>
        <w:t xml:space="preserve">Neuradno prečiščeno besedilo Odloka o sofinanciranju otroških in mladinskih programov in projektov v Mestni občini Nova Gorica, ki obsega: </w:t>
      </w:r>
    </w:p>
    <w:p w14:paraId="150F32D5" w14:textId="77777777" w:rsidR="00D735E8" w:rsidRPr="00D735E8" w:rsidRDefault="00D735E8" w:rsidP="00D735E8">
      <w:pPr>
        <w:spacing w:after="0" w:line="240" w:lineRule="auto"/>
        <w:jc w:val="both"/>
        <w:rPr>
          <w:b/>
          <w:szCs w:val="20"/>
        </w:rPr>
      </w:pPr>
    </w:p>
    <w:p w14:paraId="5C25BEDA" w14:textId="77777777" w:rsidR="00D735E8" w:rsidRPr="00D735E8" w:rsidRDefault="00D735E8" w:rsidP="00D735E8">
      <w:pPr>
        <w:pStyle w:val="Odstavekseznama"/>
        <w:numPr>
          <w:ilvl w:val="0"/>
          <w:numId w:val="26"/>
        </w:numPr>
        <w:spacing w:after="0" w:line="240" w:lineRule="auto"/>
        <w:ind w:right="0"/>
        <w:jc w:val="both"/>
        <w:rPr>
          <w:szCs w:val="20"/>
        </w:rPr>
      </w:pPr>
      <w:r w:rsidRPr="00D735E8">
        <w:rPr>
          <w:szCs w:val="20"/>
        </w:rPr>
        <w:t xml:space="preserve">Odlok o sofinanciranju otroških in mladinskih programov in projektov v Mestni občini Nova Gorica (Uradni list RS, št. 108/12), </w:t>
      </w:r>
      <w:hyperlink r:id="rId13" w:history="1">
        <w:r w:rsidRPr="00D735E8">
          <w:rPr>
            <w:rStyle w:val="Hiperpovezava"/>
            <w:szCs w:val="20"/>
          </w:rPr>
          <w:t>https://www.uradni-list.si/1/objava.jsp?sop=2012-01-4302</w:t>
        </w:r>
      </w:hyperlink>
      <w:r w:rsidRPr="00D735E8">
        <w:rPr>
          <w:szCs w:val="20"/>
        </w:rPr>
        <w:t xml:space="preserve">, </w:t>
      </w:r>
    </w:p>
    <w:p w14:paraId="2F17A3FD" w14:textId="77777777" w:rsidR="00D735E8" w:rsidRPr="00D735E8" w:rsidRDefault="00D735E8" w:rsidP="00D735E8">
      <w:pPr>
        <w:pStyle w:val="Odstavekseznama"/>
        <w:numPr>
          <w:ilvl w:val="0"/>
          <w:numId w:val="26"/>
        </w:numPr>
        <w:spacing w:after="0" w:line="240" w:lineRule="auto"/>
        <w:ind w:right="0"/>
        <w:jc w:val="both"/>
        <w:rPr>
          <w:szCs w:val="20"/>
        </w:rPr>
      </w:pPr>
      <w:r w:rsidRPr="00D735E8">
        <w:rPr>
          <w:szCs w:val="20"/>
        </w:rPr>
        <w:t xml:space="preserve">Odlok o spremembah in dopolnitvah Odloka o sofinanciranju otroških in mladinskih programov in projektov v Mestni občini Nova Gorica (Uradni list RS, št. 90/13), </w:t>
      </w:r>
      <w:hyperlink r:id="rId14" w:history="1">
        <w:r w:rsidRPr="00D735E8">
          <w:rPr>
            <w:rStyle w:val="Hiperpovezava"/>
            <w:szCs w:val="20"/>
          </w:rPr>
          <w:t>https://www.uradni-list.si/1/objava.jsp?sop=2013-01-3274</w:t>
        </w:r>
      </w:hyperlink>
      <w:r w:rsidRPr="00D735E8">
        <w:rPr>
          <w:szCs w:val="20"/>
        </w:rPr>
        <w:t xml:space="preserve">, </w:t>
      </w:r>
    </w:p>
    <w:p w14:paraId="38FADEE0" w14:textId="77777777" w:rsidR="00D735E8" w:rsidRPr="00D735E8" w:rsidRDefault="00D735E8" w:rsidP="00D735E8">
      <w:pPr>
        <w:pStyle w:val="Odstavekseznama"/>
        <w:numPr>
          <w:ilvl w:val="0"/>
          <w:numId w:val="26"/>
        </w:numPr>
        <w:spacing w:after="0" w:line="240" w:lineRule="auto"/>
        <w:ind w:right="0"/>
        <w:jc w:val="both"/>
        <w:rPr>
          <w:szCs w:val="20"/>
        </w:rPr>
      </w:pPr>
      <w:r w:rsidRPr="00D735E8">
        <w:rPr>
          <w:szCs w:val="20"/>
        </w:rPr>
        <w:t xml:space="preserve">Odlok o spremembah in dopolnitvah Odloka o sofinanciranju otroških in mladinskih programov in projektov v Mestni občini Nova Gorica (Uradni list RS, št. 2/16), </w:t>
      </w:r>
      <w:hyperlink r:id="rId15" w:history="1">
        <w:r w:rsidRPr="00D735E8">
          <w:rPr>
            <w:rStyle w:val="Hiperpovezava"/>
            <w:szCs w:val="20"/>
          </w:rPr>
          <w:t>https://www.uradni-list.si/1/objava.jsp?sop=2016-01-0120</w:t>
        </w:r>
      </w:hyperlink>
      <w:r w:rsidRPr="00D735E8">
        <w:rPr>
          <w:szCs w:val="20"/>
        </w:rPr>
        <w:t xml:space="preserve">, </w:t>
      </w:r>
    </w:p>
    <w:p w14:paraId="0B451989" w14:textId="77777777" w:rsidR="00D735E8" w:rsidRPr="00D735E8" w:rsidRDefault="00D735E8" w:rsidP="00D735E8">
      <w:pPr>
        <w:pStyle w:val="Odstavekseznama"/>
        <w:numPr>
          <w:ilvl w:val="0"/>
          <w:numId w:val="26"/>
        </w:numPr>
        <w:spacing w:after="0" w:line="240" w:lineRule="auto"/>
        <w:ind w:right="0"/>
        <w:jc w:val="both"/>
        <w:rPr>
          <w:szCs w:val="20"/>
        </w:rPr>
      </w:pPr>
      <w:r w:rsidRPr="00D735E8">
        <w:rPr>
          <w:szCs w:val="20"/>
        </w:rPr>
        <w:t xml:space="preserve">Odlok o spremembah in dopolnitvah Odloka o sofinanciranju otroških in mladinskih programov in projektov v Mestni občini Nova Gorica (Uradni list RS, št. 6/17), </w:t>
      </w:r>
      <w:hyperlink r:id="rId16" w:history="1">
        <w:r w:rsidRPr="00D735E8">
          <w:rPr>
            <w:rStyle w:val="Hiperpovezava"/>
            <w:szCs w:val="20"/>
          </w:rPr>
          <w:t>https://www.uradni-list.si/1/objava.jsp?sop=2017-01-0319</w:t>
        </w:r>
      </w:hyperlink>
      <w:r w:rsidRPr="00D735E8">
        <w:rPr>
          <w:szCs w:val="20"/>
        </w:rPr>
        <w:t xml:space="preserve">, </w:t>
      </w:r>
    </w:p>
    <w:p w14:paraId="74F14E4B" w14:textId="77777777" w:rsidR="00D735E8" w:rsidRPr="00D735E8" w:rsidRDefault="00D735E8" w:rsidP="00D735E8">
      <w:pPr>
        <w:pStyle w:val="Odstavekseznama"/>
        <w:numPr>
          <w:ilvl w:val="0"/>
          <w:numId w:val="26"/>
        </w:numPr>
        <w:spacing w:after="0" w:line="240" w:lineRule="auto"/>
        <w:ind w:right="0"/>
        <w:jc w:val="both"/>
        <w:rPr>
          <w:szCs w:val="20"/>
        </w:rPr>
      </w:pPr>
      <w:r w:rsidRPr="00D735E8">
        <w:rPr>
          <w:szCs w:val="20"/>
        </w:rPr>
        <w:t xml:space="preserve">Odlok o dopolnitvi Odloka o sofinanciranju otroških in mladinskih programov in projektov v Mestni občini Nova Gorica (Uradni list RS, št. 80/17), </w:t>
      </w:r>
      <w:hyperlink r:id="rId17" w:history="1">
        <w:r w:rsidRPr="00D735E8">
          <w:rPr>
            <w:rStyle w:val="Hiperpovezava"/>
            <w:szCs w:val="20"/>
          </w:rPr>
          <w:t>https://www.uradni-list.si/1/objava.jsp?sop=2017-01-3923</w:t>
        </w:r>
      </w:hyperlink>
      <w:r w:rsidRPr="00D735E8">
        <w:rPr>
          <w:szCs w:val="20"/>
        </w:rPr>
        <w:t xml:space="preserve">, </w:t>
      </w:r>
    </w:p>
    <w:p w14:paraId="685595EB" w14:textId="77777777" w:rsidR="00D735E8" w:rsidRPr="00D735E8" w:rsidRDefault="00D735E8" w:rsidP="00D735E8">
      <w:pPr>
        <w:pStyle w:val="Odstavekseznama"/>
        <w:numPr>
          <w:ilvl w:val="0"/>
          <w:numId w:val="26"/>
        </w:numPr>
        <w:spacing w:after="0" w:line="240" w:lineRule="auto"/>
        <w:ind w:right="0"/>
        <w:jc w:val="both"/>
        <w:rPr>
          <w:szCs w:val="20"/>
        </w:rPr>
      </w:pPr>
      <w:r w:rsidRPr="00D735E8">
        <w:rPr>
          <w:szCs w:val="20"/>
        </w:rPr>
        <w:t xml:space="preserve">Odlok o dopolnitvi Odloka o sofinanciranju otroških in mladinskih programov in projektov v Mestni občini Nova Gorica (Uradni list RS, št. 73/19), </w:t>
      </w:r>
      <w:hyperlink r:id="rId18" w:history="1">
        <w:r w:rsidRPr="00D735E8">
          <w:rPr>
            <w:rStyle w:val="Hiperpovezava"/>
            <w:szCs w:val="20"/>
          </w:rPr>
          <w:t>https://www.uradni-list.si/1/objava.jsp?sop=2019-01-3268</w:t>
        </w:r>
      </w:hyperlink>
      <w:r w:rsidRPr="00D735E8">
        <w:rPr>
          <w:szCs w:val="20"/>
        </w:rPr>
        <w:t>,</w:t>
      </w:r>
    </w:p>
    <w:p w14:paraId="3665502F" w14:textId="77777777" w:rsidR="00D735E8" w:rsidRPr="00D735E8" w:rsidRDefault="00D735E8" w:rsidP="00D735E8">
      <w:pPr>
        <w:pStyle w:val="Odstavekseznama"/>
        <w:numPr>
          <w:ilvl w:val="0"/>
          <w:numId w:val="26"/>
        </w:numPr>
        <w:spacing w:after="0" w:line="240" w:lineRule="auto"/>
        <w:ind w:right="0"/>
        <w:jc w:val="both"/>
        <w:rPr>
          <w:rStyle w:val="Hiperpovezava"/>
          <w:szCs w:val="20"/>
        </w:rPr>
      </w:pPr>
      <w:r w:rsidRPr="00D735E8">
        <w:rPr>
          <w:szCs w:val="20"/>
        </w:rPr>
        <w:t xml:space="preserve">Odlok o dopolnitvi Odloka o sofinanciranju otroških in mladinskih programov in projektov v Mestni občini Nova Gorica (Uradni list RS, št. 113/23), </w:t>
      </w:r>
      <w:r w:rsidRPr="00D735E8">
        <w:rPr>
          <w:rStyle w:val="Hiperpovezava"/>
          <w:szCs w:val="20"/>
        </w:rPr>
        <w:t>https://www.uradni-list.si/glasilo-uradni-list-rs/vsebina/2023-01-3304.</w:t>
      </w:r>
    </w:p>
    <w:p w14:paraId="67C1DF8E" w14:textId="77777777" w:rsidR="00D735E8" w:rsidRPr="00D735E8" w:rsidRDefault="00D735E8" w:rsidP="00D735E8">
      <w:pPr>
        <w:pStyle w:val="Odstavekseznama"/>
        <w:numPr>
          <w:ilvl w:val="0"/>
          <w:numId w:val="26"/>
        </w:numPr>
        <w:spacing w:after="0" w:line="240" w:lineRule="auto"/>
        <w:ind w:right="0"/>
        <w:jc w:val="both"/>
        <w:rPr>
          <w:szCs w:val="20"/>
        </w:rPr>
      </w:pPr>
      <w:r w:rsidRPr="00D735E8">
        <w:rPr>
          <w:szCs w:val="20"/>
        </w:rPr>
        <w:t xml:space="preserve">Odlok o dopolnitvi Odloka o sofinanciranju otroških in mladinskih programov in projektov v Mestni občini Nova Gorica (Uradni list RS, št. 94/24), </w:t>
      </w:r>
      <w:r w:rsidRPr="00D735E8">
        <w:rPr>
          <w:rStyle w:val="Hiperpovezava"/>
          <w:szCs w:val="20"/>
        </w:rPr>
        <w:t>https://www.uradni-list.si/glasilo-uradni-list-rs/vsebina/2024-01-2860</w:t>
      </w:r>
    </w:p>
    <w:p w14:paraId="13AA4B8A" w14:textId="77777777" w:rsidR="00D735E8" w:rsidRPr="00D735E8" w:rsidRDefault="00D735E8" w:rsidP="00D735E8">
      <w:pPr>
        <w:spacing w:after="0" w:line="240" w:lineRule="auto"/>
        <w:jc w:val="center"/>
        <w:rPr>
          <w:b/>
          <w:szCs w:val="20"/>
        </w:rPr>
      </w:pPr>
    </w:p>
    <w:p w14:paraId="0720B7C4" w14:textId="77777777" w:rsidR="00D735E8" w:rsidRPr="00D735E8" w:rsidRDefault="00D735E8" w:rsidP="00D735E8">
      <w:pPr>
        <w:spacing w:after="0" w:line="240" w:lineRule="auto"/>
        <w:jc w:val="center"/>
        <w:rPr>
          <w:b/>
          <w:szCs w:val="20"/>
        </w:rPr>
      </w:pPr>
      <w:r w:rsidRPr="00D735E8">
        <w:rPr>
          <w:b/>
          <w:szCs w:val="20"/>
        </w:rPr>
        <w:t>ODLOK</w:t>
      </w:r>
      <w:r w:rsidRPr="00D735E8">
        <w:rPr>
          <w:b/>
          <w:szCs w:val="20"/>
        </w:rPr>
        <w:br/>
        <w:t xml:space="preserve"> O SOFINANCIRANJU OTROŠKIH IN MLADINSKIH PROGRAMOV IN PROJEKTOV V MESTNI OBČINI NOVA GORICA</w:t>
      </w:r>
    </w:p>
    <w:p w14:paraId="0D368A63" w14:textId="77777777" w:rsidR="00D735E8" w:rsidRPr="00D735E8" w:rsidRDefault="00D735E8" w:rsidP="00D735E8">
      <w:pPr>
        <w:spacing w:after="0" w:line="240" w:lineRule="auto"/>
        <w:jc w:val="center"/>
        <w:rPr>
          <w:szCs w:val="20"/>
        </w:rPr>
      </w:pPr>
      <w:r w:rsidRPr="00D735E8">
        <w:rPr>
          <w:szCs w:val="20"/>
        </w:rPr>
        <w:t>(neuradno prečiščeno besedilo)</w:t>
      </w:r>
    </w:p>
    <w:p w14:paraId="0067A394" w14:textId="77777777" w:rsidR="00D735E8" w:rsidRPr="00D735E8" w:rsidRDefault="00D735E8" w:rsidP="00D735E8">
      <w:pPr>
        <w:spacing w:after="0" w:line="240" w:lineRule="auto"/>
        <w:jc w:val="center"/>
        <w:rPr>
          <w:szCs w:val="20"/>
        </w:rPr>
      </w:pPr>
    </w:p>
    <w:p w14:paraId="22FB0D4E" w14:textId="77777777" w:rsidR="00D735E8" w:rsidRPr="00D735E8" w:rsidRDefault="00D735E8" w:rsidP="00D735E8">
      <w:pPr>
        <w:spacing w:after="0" w:line="240" w:lineRule="auto"/>
        <w:jc w:val="center"/>
        <w:rPr>
          <w:b/>
          <w:szCs w:val="20"/>
        </w:rPr>
      </w:pPr>
      <w:r w:rsidRPr="00D735E8">
        <w:rPr>
          <w:b/>
          <w:szCs w:val="20"/>
        </w:rPr>
        <w:t>I. SPLOŠNE DOLOČBE</w:t>
      </w:r>
    </w:p>
    <w:p w14:paraId="1C3822B3" w14:textId="77777777" w:rsidR="00734E07" w:rsidRDefault="00734E07" w:rsidP="00D735E8">
      <w:pPr>
        <w:spacing w:after="0" w:line="240" w:lineRule="auto"/>
        <w:jc w:val="center"/>
        <w:rPr>
          <w:szCs w:val="20"/>
        </w:rPr>
      </w:pPr>
    </w:p>
    <w:p w14:paraId="143A2715" w14:textId="6DA98AA1" w:rsidR="00D735E8" w:rsidRPr="00D735E8" w:rsidRDefault="00D735E8" w:rsidP="00D735E8">
      <w:pPr>
        <w:spacing w:after="0" w:line="240" w:lineRule="auto"/>
        <w:jc w:val="center"/>
        <w:rPr>
          <w:szCs w:val="20"/>
        </w:rPr>
      </w:pPr>
      <w:r w:rsidRPr="00D735E8">
        <w:rPr>
          <w:szCs w:val="20"/>
        </w:rPr>
        <w:t>1. člen</w:t>
      </w:r>
    </w:p>
    <w:p w14:paraId="15FA05E8" w14:textId="77777777" w:rsidR="00D735E8" w:rsidRPr="00D735E8" w:rsidRDefault="00D735E8" w:rsidP="00D735E8">
      <w:pPr>
        <w:spacing w:after="0" w:line="240" w:lineRule="auto"/>
        <w:ind w:left="0"/>
        <w:jc w:val="both"/>
        <w:rPr>
          <w:szCs w:val="20"/>
        </w:rPr>
      </w:pPr>
      <w:r w:rsidRPr="00D735E8">
        <w:rPr>
          <w:szCs w:val="20"/>
        </w:rPr>
        <w:t>Ta odlok določa namen, upravičence, pogoje, merila in postopek dodeljevanja sredstev za sofinanciranje otroških in mladinskih programov in projektov v interesu Mestne občine Nova Gorica (v nadaljnjem besedilu: mestna občina) iz sredstev proračuna, spremljanje izvajanja in nadzor nad porabo sredstev.</w:t>
      </w:r>
    </w:p>
    <w:p w14:paraId="0E9EABD2" w14:textId="77777777" w:rsidR="00734E07" w:rsidRDefault="00734E07" w:rsidP="00D735E8">
      <w:pPr>
        <w:spacing w:after="0" w:line="240" w:lineRule="auto"/>
        <w:ind w:left="0"/>
        <w:jc w:val="both"/>
        <w:rPr>
          <w:szCs w:val="20"/>
        </w:rPr>
      </w:pPr>
    </w:p>
    <w:p w14:paraId="33C14E61" w14:textId="26D32E29" w:rsidR="00D735E8" w:rsidRPr="00D735E8" w:rsidRDefault="00D735E8" w:rsidP="00D735E8">
      <w:pPr>
        <w:spacing w:after="0" w:line="240" w:lineRule="auto"/>
        <w:ind w:left="0"/>
        <w:jc w:val="both"/>
        <w:rPr>
          <w:szCs w:val="20"/>
        </w:rPr>
      </w:pPr>
      <w:r w:rsidRPr="00D735E8">
        <w:rPr>
          <w:szCs w:val="20"/>
        </w:rPr>
        <w:t>Projekt je nabor aktivnosti, ki predstavlja vsebinsko zaključeno enoto, z opredeljeno vsebino, cilji, časovnim zaporedjem in trajanjem izvedbe.</w:t>
      </w:r>
    </w:p>
    <w:p w14:paraId="3D68077F" w14:textId="77777777" w:rsidR="00734E07" w:rsidRDefault="00734E07" w:rsidP="00D735E8">
      <w:pPr>
        <w:spacing w:after="0" w:line="240" w:lineRule="auto"/>
        <w:ind w:left="0"/>
        <w:jc w:val="both"/>
        <w:rPr>
          <w:szCs w:val="20"/>
        </w:rPr>
      </w:pPr>
    </w:p>
    <w:p w14:paraId="19E8A274" w14:textId="7832515B" w:rsidR="00D735E8" w:rsidRDefault="00D735E8" w:rsidP="00D735E8">
      <w:pPr>
        <w:spacing w:after="0" w:line="240" w:lineRule="auto"/>
        <w:ind w:left="0"/>
        <w:jc w:val="both"/>
        <w:rPr>
          <w:szCs w:val="20"/>
        </w:rPr>
      </w:pPr>
      <w:r w:rsidRPr="00D735E8">
        <w:rPr>
          <w:szCs w:val="20"/>
        </w:rPr>
        <w:t>Program je kontinuirana dejavnost izvajalca, ki se izvaja preko celega leta. Program je zaključena celota posamičnih aktivnosti, ki so po vsebini, zasnovi in obsegu zaključene samostojne enote.</w:t>
      </w:r>
    </w:p>
    <w:p w14:paraId="0570BDA5" w14:textId="77777777" w:rsidR="00734E07" w:rsidRPr="00D735E8" w:rsidRDefault="00734E07" w:rsidP="00D735E8">
      <w:pPr>
        <w:spacing w:after="0" w:line="240" w:lineRule="auto"/>
        <w:ind w:left="0"/>
        <w:jc w:val="both"/>
        <w:rPr>
          <w:szCs w:val="20"/>
        </w:rPr>
      </w:pPr>
    </w:p>
    <w:p w14:paraId="0CACECFF" w14:textId="77777777" w:rsidR="00D735E8" w:rsidRPr="00D735E8" w:rsidRDefault="00D735E8" w:rsidP="00D735E8">
      <w:pPr>
        <w:spacing w:after="0" w:line="240" w:lineRule="auto"/>
        <w:jc w:val="center"/>
        <w:rPr>
          <w:szCs w:val="20"/>
        </w:rPr>
      </w:pPr>
      <w:r w:rsidRPr="00D735E8">
        <w:rPr>
          <w:szCs w:val="20"/>
        </w:rPr>
        <w:t>2. člen</w:t>
      </w:r>
    </w:p>
    <w:p w14:paraId="610CB698" w14:textId="77777777" w:rsidR="00D735E8" w:rsidRPr="00D735E8" w:rsidRDefault="00D735E8" w:rsidP="00D735E8">
      <w:pPr>
        <w:spacing w:after="0" w:line="240" w:lineRule="auto"/>
        <w:ind w:left="0"/>
        <w:jc w:val="both"/>
        <w:rPr>
          <w:szCs w:val="20"/>
        </w:rPr>
      </w:pPr>
      <w:r w:rsidRPr="00D735E8">
        <w:rPr>
          <w:szCs w:val="20"/>
        </w:rPr>
        <w:t>Skladno z določbami tega odloka mestna občina na podlagi javnega razpisa sofinancira programe in projekte:</w:t>
      </w:r>
    </w:p>
    <w:p w14:paraId="6B5F2303" w14:textId="77777777" w:rsidR="00734E07" w:rsidRDefault="00734E07" w:rsidP="00D735E8">
      <w:pPr>
        <w:spacing w:after="0" w:line="240" w:lineRule="auto"/>
        <w:ind w:left="0"/>
        <w:jc w:val="both"/>
        <w:rPr>
          <w:szCs w:val="20"/>
        </w:rPr>
      </w:pPr>
    </w:p>
    <w:p w14:paraId="3FC5DBC1" w14:textId="5AF45B4B" w:rsidR="00D735E8" w:rsidRPr="00D735E8" w:rsidRDefault="00D735E8" w:rsidP="00D735E8">
      <w:pPr>
        <w:spacing w:after="0" w:line="240" w:lineRule="auto"/>
        <w:ind w:left="0"/>
        <w:jc w:val="both"/>
        <w:rPr>
          <w:szCs w:val="20"/>
        </w:rPr>
      </w:pPr>
      <w:r w:rsidRPr="00D735E8">
        <w:rPr>
          <w:szCs w:val="20"/>
        </w:rPr>
        <w:t>a) otroških dejavnosti, ki vključujejo programe in projekte izvajalcev, namenjenih otrokom do vključno 14. leta starosti s področij:</w:t>
      </w:r>
    </w:p>
    <w:p w14:paraId="248C6297"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t>spodbujanja in razvijanja raziskovalnega in ustvarjalnega dela,</w:t>
      </w:r>
    </w:p>
    <w:p w14:paraId="38AF0EC7"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lastRenderedPageBreak/>
        <w:t>dejavnosti med šolskimi počitnicami,</w:t>
      </w:r>
    </w:p>
    <w:p w14:paraId="2ED6AC8E"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t>preventivnih aktivnosti s področja vzgoje,</w:t>
      </w:r>
    </w:p>
    <w:p w14:paraId="7CA68944"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t>zmanjševanja nasilja med in nad otroki,</w:t>
      </w:r>
    </w:p>
    <w:p w14:paraId="1BECF310"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t>dvigovanja kakovosti življenja otrok,</w:t>
      </w:r>
    </w:p>
    <w:p w14:paraId="6C355BF1"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t>kakovostnega preživljanja prostega časa,</w:t>
      </w:r>
    </w:p>
    <w:p w14:paraId="5615100E"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t>neformalnega učenja, izobraževanja in usposabljanja,</w:t>
      </w:r>
    </w:p>
    <w:p w14:paraId="0115CB52" w14:textId="77777777" w:rsidR="00D735E8" w:rsidRPr="00D735E8" w:rsidRDefault="00D735E8" w:rsidP="00D735E8">
      <w:pPr>
        <w:pStyle w:val="Odstavekseznama"/>
        <w:numPr>
          <w:ilvl w:val="0"/>
          <w:numId w:val="27"/>
        </w:numPr>
        <w:spacing w:after="0" w:line="240" w:lineRule="auto"/>
        <w:ind w:right="0"/>
        <w:jc w:val="both"/>
        <w:rPr>
          <w:szCs w:val="20"/>
        </w:rPr>
      </w:pPr>
      <w:r w:rsidRPr="00D735E8">
        <w:rPr>
          <w:szCs w:val="20"/>
        </w:rPr>
        <w:t>mobilnosti, sodelovanja in aktivne participacije otrok v družbi,</w:t>
      </w:r>
    </w:p>
    <w:p w14:paraId="3C25C149" w14:textId="77777777" w:rsidR="00D735E8" w:rsidRDefault="00D735E8" w:rsidP="00D735E8">
      <w:pPr>
        <w:pStyle w:val="Odstavekseznama"/>
        <w:numPr>
          <w:ilvl w:val="0"/>
          <w:numId w:val="27"/>
        </w:numPr>
        <w:spacing w:after="0" w:line="240" w:lineRule="auto"/>
        <w:ind w:right="0"/>
        <w:jc w:val="both"/>
        <w:rPr>
          <w:szCs w:val="20"/>
        </w:rPr>
      </w:pPr>
      <w:r w:rsidRPr="00D735E8">
        <w:rPr>
          <w:szCs w:val="20"/>
        </w:rPr>
        <w:t>spodbujanja javnega dialoga o družbenih vprašanjih.</w:t>
      </w:r>
    </w:p>
    <w:p w14:paraId="11CABCB5" w14:textId="77777777" w:rsidR="00734E07" w:rsidRPr="00D735E8" w:rsidRDefault="00734E07" w:rsidP="00734E07">
      <w:pPr>
        <w:pStyle w:val="Odstavekseznama"/>
        <w:spacing w:after="0" w:line="240" w:lineRule="auto"/>
        <w:ind w:left="360" w:right="0"/>
        <w:jc w:val="both"/>
        <w:rPr>
          <w:szCs w:val="20"/>
        </w:rPr>
      </w:pPr>
    </w:p>
    <w:p w14:paraId="0F74E5B7" w14:textId="77777777" w:rsidR="00D735E8" w:rsidRPr="00D735E8" w:rsidRDefault="00D735E8" w:rsidP="00734E07">
      <w:pPr>
        <w:spacing w:after="0" w:line="240" w:lineRule="auto"/>
        <w:ind w:left="0"/>
        <w:jc w:val="both"/>
        <w:rPr>
          <w:szCs w:val="20"/>
        </w:rPr>
      </w:pPr>
      <w:r w:rsidRPr="00D735E8">
        <w:rPr>
          <w:szCs w:val="20"/>
        </w:rPr>
        <w:t>b) mladinskih dejavnosti, ki vključujejo programe in projekte izvajalcev, namenjenih mladim v starosti od 15 do 29 let s področij:</w:t>
      </w:r>
    </w:p>
    <w:p w14:paraId="129D5468"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neformalnega učenja, usposabljanja ter večanja kompetenc mladih,</w:t>
      </w:r>
    </w:p>
    <w:p w14:paraId="38BBD2BA"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prostovoljnega mladinskega dela in solidarnosti,</w:t>
      </w:r>
    </w:p>
    <w:p w14:paraId="1890053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medgeneracijskega sodelovanja mladih,</w:t>
      </w:r>
    </w:p>
    <w:p w14:paraId="6824A1B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raziskovalnega dela mladih,</w:t>
      </w:r>
    </w:p>
    <w:p w14:paraId="605CACB1"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sodelovanja mladih pri upravljanju javnih zadev v družbi,</w:t>
      </w:r>
    </w:p>
    <w:p w14:paraId="5E59D98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spodbujanja ustvarjalnosti ter inovativnosti mladih,</w:t>
      </w:r>
    </w:p>
    <w:p w14:paraId="37FA8747"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preprečevanja nasilja med mladimi in nad mladimi,</w:t>
      </w:r>
    </w:p>
    <w:p w14:paraId="21247EF8"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mobilnosti, sodelovanja in aktivne participacije mladih v družbi,</w:t>
      </w:r>
    </w:p>
    <w:p w14:paraId="1027B13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spodbujanja javnega dialoga o družbenih vprašanjih,</w:t>
      </w:r>
    </w:p>
    <w:p w14:paraId="5DC6122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razvoja interesnih oblik združevanja mladih,</w:t>
      </w:r>
    </w:p>
    <w:p w14:paraId="12B40C9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aktualne mladinske iniciative,</w:t>
      </w:r>
    </w:p>
    <w:p w14:paraId="2054825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kreativnega preživljanja prostega časa,</w:t>
      </w:r>
    </w:p>
    <w:p w14:paraId="6519B40C" w14:textId="77777777" w:rsidR="00D735E8" w:rsidRDefault="00D735E8" w:rsidP="00D735E8">
      <w:pPr>
        <w:pStyle w:val="Odstavekseznama"/>
        <w:numPr>
          <w:ilvl w:val="0"/>
          <w:numId w:val="28"/>
        </w:numPr>
        <w:spacing w:after="0" w:line="240" w:lineRule="auto"/>
        <w:ind w:right="0"/>
        <w:jc w:val="both"/>
        <w:rPr>
          <w:szCs w:val="20"/>
        </w:rPr>
      </w:pPr>
      <w:r w:rsidRPr="00D735E8">
        <w:rPr>
          <w:szCs w:val="20"/>
        </w:rPr>
        <w:t>informacijske dejavnosti.</w:t>
      </w:r>
    </w:p>
    <w:p w14:paraId="4ED9F788" w14:textId="77777777" w:rsidR="00734E07" w:rsidRPr="00D735E8" w:rsidRDefault="00734E07" w:rsidP="00734E07">
      <w:pPr>
        <w:pStyle w:val="Odstavekseznama"/>
        <w:spacing w:after="0" w:line="240" w:lineRule="auto"/>
        <w:ind w:left="360" w:right="0"/>
        <w:jc w:val="both"/>
        <w:rPr>
          <w:szCs w:val="20"/>
        </w:rPr>
      </w:pPr>
    </w:p>
    <w:p w14:paraId="261D2C25" w14:textId="77777777" w:rsidR="00D735E8" w:rsidRPr="00D735E8" w:rsidRDefault="00D735E8" w:rsidP="00D735E8">
      <w:pPr>
        <w:spacing w:after="0" w:line="240" w:lineRule="auto"/>
        <w:jc w:val="center"/>
        <w:rPr>
          <w:szCs w:val="20"/>
        </w:rPr>
      </w:pPr>
      <w:r w:rsidRPr="00D735E8">
        <w:rPr>
          <w:szCs w:val="20"/>
        </w:rPr>
        <w:t>3. člen</w:t>
      </w:r>
    </w:p>
    <w:p w14:paraId="48333D9D" w14:textId="77777777" w:rsidR="00D735E8" w:rsidRPr="00D735E8" w:rsidRDefault="00D735E8" w:rsidP="00734E07">
      <w:pPr>
        <w:spacing w:after="0" w:line="240" w:lineRule="auto"/>
        <w:ind w:left="0"/>
        <w:jc w:val="both"/>
        <w:rPr>
          <w:szCs w:val="20"/>
        </w:rPr>
      </w:pPr>
      <w:r w:rsidRPr="00D735E8">
        <w:rPr>
          <w:szCs w:val="20"/>
        </w:rPr>
        <w:t>Namen tega odloka je spodbujanje otroških in mladinskih dejavnosti na območju mestne občine.</w:t>
      </w:r>
    </w:p>
    <w:p w14:paraId="66BA4CF5" w14:textId="77777777" w:rsidR="00734E07" w:rsidRDefault="00734E07" w:rsidP="00734E07">
      <w:pPr>
        <w:spacing w:after="0" w:line="240" w:lineRule="auto"/>
        <w:ind w:left="0"/>
        <w:jc w:val="both"/>
        <w:rPr>
          <w:szCs w:val="20"/>
        </w:rPr>
      </w:pPr>
    </w:p>
    <w:p w14:paraId="70CF9662" w14:textId="25591D00" w:rsidR="00D735E8" w:rsidRPr="00D735E8" w:rsidRDefault="00D735E8" w:rsidP="00734E07">
      <w:pPr>
        <w:spacing w:after="0" w:line="240" w:lineRule="auto"/>
        <w:ind w:left="0"/>
        <w:jc w:val="both"/>
        <w:rPr>
          <w:szCs w:val="20"/>
        </w:rPr>
      </w:pPr>
      <w:r w:rsidRPr="00D735E8">
        <w:rPr>
          <w:szCs w:val="20"/>
        </w:rPr>
        <w:t>Mestna občina bo programe in projekte finančno podpirala v skladu z naslednjimi cilji:</w:t>
      </w:r>
    </w:p>
    <w:p w14:paraId="66C93273"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zagotavljanje normativnih in drugih pogojev za razvoj področij otroških in mladinskih dejavnosti v okviru strategij, politik ter drugih ukrepov, ki vplivajo na otroke in mlade,</w:t>
      </w:r>
    </w:p>
    <w:p w14:paraId="4FA14190" w14:textId="77777777" w:rsidR="00D735E8" w:rsidRDefault="00D735E8" w:rsidP="00D735E8">
      <w:pPr>
        <w:pStyle w:val="Odstavekseznama"/>
        <w:numPr>
          <w:ilvl w:val="0"/>
          <w:numId w:val="28"/>
        </w:numPr>
        <w:spacing w:after="0" w:line="240" w:lineRule="auto"/>
        <w:ind w:right="0"/>
        <w:jc w:val="both"/>
        <w:rPr>
          <w:szCs w:val="20"/>
        </w:rPr>
      </w:pPr>
      <w:r w:rsidRPr="00D735E8">
        <w:rPr>
          <w:szCs w:val="20"/>
        </w:rPr>
        <w:t>zagotavljanje finančne podpore otroškim in mladinskim programom in projektom za opravljanje in razvoj dejavnosti.</w:t>
      </w:r>
    </w:p>
    <w:p w14:paraId="09D9D995" w14:textId="77777777" w:rsidR="00734E07" w:rsidRPr="00D735E8" w:rsidRDefault="00734E07" w:rsidP="00734E07">
      <w:pPr>
        <w:pStyle w:val="Odstavekseznama"/>
        <w:spacing w:after="0" w:line="240" w:lineRule="auto"/>
        <w:ind w:left="360" w:right="0"/>
        <w:jc w:val="both"/>
        <w:rPr>
          <w:szCs w:val="20"/>
        </w:rPr>
      </w:pPr>
    </w:p>
    <w:p w14:paraId="785D1EB4" w14:textId="77777777" w:rsidR="00D735E8" w:rsidRPr="00D735E8" w:rsidRDefault="00D735E8" w:rsidP="00D735E8">
      <w:pPr>
        <w:spacing w:after="0" w:line="240" w:lineRule="auto"/>
        <w:jc w:val="center"/>
        <w:rPr>
          <w:szCs w:val="20"/>
        </w:rPr>
      </w:pPr>
      <w:r w:rsidRPr="00D735E8">
        <w:rPr>
          <w:szCs w:val="20"/>
        </w:rPr>
        <w:t>4. člen</w:t>
      </w:r>
    </w:p>
    <w:p w14:paraId="276FE716" w14:textId="77777777" w:rsidR="00D735E8" w:rsidRDefault="00D735E8" w:rsidP="00734E07">
      <w:pPr>
        <w:spacing w:after="0" w:line="240" w:lineRule="auto"/>
        <w:ind w:left="0"/>
        <w:jc w:val="both"/>
        <w:rPr>
          <w:szCs w:val="20"/>
        </w:rPr>
      </w:pPr>
      <w:r w:rsidRPr="00D735E8">
        <w:rPr>
          <w:szCs w:val="20"/>
        </w:rPr>
        <w:t>Letni obseg razpoložljivih sredstev določa vsakoletni proračun mestne občine.</w:t>
      </w:r>
    </w:p>
    <w:p w14:paraId="423D1A9C" w14:textId="77777777" w:rsidR="00734E07" w:rsidRPr="00D735E8" w:rsidRDefault="00734E07" w:rsidP="00734E07">
      <w:pPr>
        <w:spacing w:after="0" w:line="240" w:lineRule="auto"/>
        <w:ind w:left="0"/>
        <w:jc w:val="both"/>
        <w:rPr>
          <w:szCs w:val="20"/>
        </w:rPr>
      </w:pPr>
    </w:p>
    <w:p w14:paraId="0B010F09" w14:textId="77777777" w:rsidR="00D735E8" w:rsidRPr="00D735E8" w:rsidRDefault="00D735E8" w:rsidP="00D735E8">
      <w:pPr>
        <w:spacing w:after="0" w:line="240" w:lineRule="auto"/>
        <w:jc w:val="center"/>
        <w:rPr>
          <w:szCs w:val="20"/>
        </w:rPr>
      </w:pPr>
      <w:r w:rsidRPr="00D735E8">
        <w:rPr>
          <w:szCs w:val="20"/>
        </w:rPr>
        <w:t>5. člen</w:t>
      </w:r>
    </w:p>
    <w:p w14:paraId="42AA9028" w14:textId="77777777" w:rsidR="00D735E8" w:rsidRPr="00D735E8" w:rsidRDefault="00D735E8" w:rsidP="00734E07">
      <w:pPr>
        <w:spacing w:after="0" w:line="240" w:lineRule="auto"/>
        <w:ind w:left="0"/>
        <w:jc w:val="both"/>
        <w:rPr>
          <w:szCs w:val="20"/>
        </w:rPr>
      </w:pPr>
      <w:r w:rsidRPr="00D735E8">
        <w:rPr>
          <w:szCs w:val="20"/>
        </w:rPr>
        <w:t>Posamezni izrazi, uporabljeni v tem odloku, imajo naslednji pomen:</w:t>
      </w:r>
    </w:p>
    <w:p w14:paraId="246917B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mladinska organizacija je avtonomno demokratično prostovoljno samostojno združenje mladih, ki s svojim delovanjem omogoča mladim pridobivanje načrtnih učnih izkušenj, oblikovanje in izražanje njihovih stališč ter izvajanje dejavnosti v skladu z njihovo interesno, kulturno, nazorsko ali politično usmeritvijo ter je organizirana kot samostojna pravna oseba, in sicer kot nevladne organizacije ali kot sestavni del druge pravne osebe, in sicer nevladne organizacije, sindikata ali politične stranke, s tem, da ji je v temeljnem aktu te pravne osebe zagotovljena avtonomija delovanja v mladinskem sektorju,</w:t>
      </w:r>
    </w:p>
    <w:p w14:paraId="6EC072E4" w14:textId="77777777" w:rsidR="00D735E8" w:rsidRDefault="00D735E8" w:rsidP="00D735E8">
      <w:pPr>
        <w:pStyle w:val="Odstavekseznama"/>
        <w:numPr>
          <w:ilvl w:val="0"/>
          <w:numId w:val="28"/>
        </w:numPr>
        <w:spacing w:after="0" w:line="240" w:lineRule="auto"/>
        <w:ind w:right="0"/>
        <w:jc w:val="both"/>
        <w:rPr>
          <w:szCs w:val="20"/>
        </w:rPr>
      </w:pPr>
      <w:r w:rsidRPr="00D735E8">
        <w:rPr>
          <w:szCs w:val="20"/>
        </w:rPr>
        <w:t>organizacija za mlade je pravna oseba, ki izvaja programe za mlade, vendar ni mladinska organizacija, in je organizirana kot zavod, ustanova ali zadruga.</w:t>
      </w:r>
    </w:p>
    <w:p w14:paraId="2147C212" w14:textId="77777777" w:rsidR="00734E07" w:rsidRDefault="00734E07" w:rsidP="00734E07">
      <w:pPr>
        <w:pStyle w:val="Odstavekseznama"/>
        <w:spacing w:after="0" w:line="240" w:lineRule="auto"/>
        <w:ind w:left="360" w:right="0"/>
        <w:jc w:val="both"/>
        <w:rPr>
          <w:szCs w:val="20"/>
        </w:rPr>
      </w:pPr>
    </w:p>
    <w:p w14:paraId="147732D1" w14:textId="77777777" w:rsidR="00734E07" w:rsidRPr="00D735E8" w:rsidRDefault="00734E07" w:rsidP="00734E07">
      <w:pPr>
        <w:pStyle w:val="Odstavekseznama"/>
        <w:spacing w:after="0" w:line="240" w:lineRule="auto"/>
        <w:ind w:left="360" w:right="0"/>
        <w:jc w:val="both"/>
        <w:rPr>
          <w:szCs w:val="20"/>
        </w:rPr>
      </w:pPr>
    </w:p>
    <w:p w14:paraId="68048EBC" w14:textId="77777777" w:rsidR="00D735E8" w:rsidRPr="00D735E8" w:rsidRDefault="00D735E8" w:rsidP="00D735E8">
      <w:pPr>
        <w:spacing w:after="0" w:line="240" w:lineRule="auto"/>
        <w:jc w:val="center"/>
        <w:rPr>
          <w:szCs w:val="20"/>
        </w:rPr>
      </w:pPr>
      <w:r w:rsidRPr="00D735E8">
        <w:rPr>
          <w:szCs w:val="20"/>
        </w:rPr>
        <w:t>6. člen</w:t>
      </w:r>
    </w:p>
    <w:p w14:paraId="11E4B085" w14:textId="77777777" w:rsidR="00D735E8" w:rsidRPr="00D735E8" w:rsidRDefault="00D735E8" w:rsidP="00734E07">
      <w:pPr>
        <w:spacing w:after="0" w:line="240" w:lineRule="auto"/>
        <w:ind w:left="0"/>
        <w:jc w:val="both"/>
        <w:rPr>
          <w:szCs w:val="20"/>
        </w:rPr>
      </w:pPr>
      <w:r w:rsidRPr="00D735E8">
        <w:rPr>
          <w:szCs w:val="20"/>
        </w:rPr>
        <w:t>Mestna občina ne sofinancira:</w:t>
      </w:r>
    </w:p>
    <w:p w14:paraId="0D549937"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otroških in mladinskih programov in projektov profitnega značaja,</w:t>
      </w:r>
    </w:p>
    <w:p w14:paraId="01867D9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lastRenderedPageBreak/>
        <w:t>formalnega izobraževanja (redno in izredno) na vseh stopnjah,</w:t>
      </w:r>
    </w:p>
    <w:p w14:paraId="1F8DD77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vlaganja v nakup oziroma vzdrževanje nepremičnin in opreme,</w:t>
      </w:r>
    </w:p>
    <w:p w14:paraId="1F8EB0A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turističnih potovanj, turističnih izletov in turističnih letovanj,</w:t>
      </w:r>
    </w:p>
    <w:p w14:paraId="401B577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športnih tekmovanj in športnih programov,</w:t>
      </w:r>
    </w:p>
    <w:p w14:paraId="73F71DD2"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vključevanja odvisnikov in drugih zasvojencev v skupnosti za zdravljenje odvisnosti,</w:t>
      </w:r>
    </w:p>
    <w:p w14:paraId="6A40029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programov in projektov, ki predstavljajo redne predšolske, šolske oziroma študijske programe in projekte.</w:t>
      </w:r>
    </w:p>
    <w:p w14:paraId="6127A1CC" w14:textId="77777777" w:rsidR="00734E07" w:rsidRDefault="00734E07" w:rsidP="00D735E8">
      <w:pPr>
        <w:spacing w:after="0" w:line="240" w:lineRule="auto"/>
        <w:jc w:val="center"/>
        <w:rPr>
          <w:b/>
          <w:szCs w:val="20"/>
        </w:rPr>
      </w:pPr>
    </w:p>
    <w:p w14:paraId="34B12EA8" w14:textId="3BE52776" w:rsidR="00D735E8" w:rsidRPr="00D735E8" w:rsidRDefault="00D735E8" w:rsidP="00D735E8">
      <w:pPr>
        <w:spacing w:after="0" w:line="240" w:lineRule="auto"/>
        <w:jc w:val="center"/>
        <w:rPr>
          <w:b/>
          <w:szCs w:val="20"/>
        </w:rPr>
      </w:pPr>
      <w:r w:rsidRPr="00D735E8">
        <w:rPr>
          <w:b/>
          <w:szCs w:val="20"/>
        </w:rPr>
        <w:t>II. UPRAVIČENCI</w:t>
      </w:r>
    </w:p>
    <w:p w14:paraId="16FB6B1F" w14:textId="77777777" w:rsidR="00734E07" w:rsidRDefault="00734E07" w:rsidP="00D735E8">
      <w:pPr>
        <w:spacing w:after="0" w:line="240" w:lineRule="auto"/>
        <w:jc w:val="center"/>
        <w:rPr>
          <w:szCs w:val="20"/>
        </w:rPr>
      </w:pPr>
    </w:p>
    <w:p w14:paraId="0C57B2E9" w14:textId="4876F756" w:rsidR="00D735E8" w:rsidRPr="00D735E8" w:rsidRDefault="00D735E8" w:rsidP="00D735E8">
      <w:pPr>
        <w:spacing w:after="0" w:line="240" w:lineRule="auto"/>
        <w:jc w:val="center"/>
        <w:rPr>
          <w:szCs w:val="20"/>
        </w:rPr>
      </w:pPr>
      <w:r w:rsidRPr="00D735E8">
        <w:rPr>
          <w:szCs w:val="20"/>
        </w:rPr>
        <w:t>7. člen</w:t>
      </w:r>
    </w:p>
    <w:p w14:paraId="1B7739E3" w14:textId="77777777" w:rsidR="00D735E8" w:rsidRPr="00D735E8" w:rsidRDefault="00D735E8" w:rsidP="00734E07">
      <w:pPr>
        <w:spacing w:after="0" w:line="240" w:lineRule="auto"/>
        <w:ind w:left="0"/>
        <w:jc w:val="both"/>
        <w:rPr>
          <w:szCs w:val="20"/>
        </w:rPr>
      </w:pPr>
      <w:r w:rsidRPr="00D735E8">
        <w:rPr>
          <w:szCs w:val="20"/>
        </w:rPr>
        <w:t>Kot upravičenci za prijavo (v nadaljnjem besedilu: prijavitelji) na javni razpis se po tem odloku štejejo:</w:t>
      </w:r>
    </w:p>
    <w:p w14:paraId="2DDBB751" w14:textId="77777777" w:rsidR="00734E07" w:rsidRDefault="00734E07" w:rsidP="00734E07">
      <w:pPr>
        <w:spacing w:after="0" w:line="240" w:lineRule="auto"/>
        <w:ind w:left="0"/>
        <w:jc w:val="both"/>
        <w:rPr>
          <w:szCs w:val="20"/>
        </w:rPr>
      </w:pPr>
    </w:p>
    <w:p w14:paraId="47F47781" w14:textId="568455C8" w:rsidR="00D735E8" w:rsidRPr="00D735E8" w:rsidRDefault="00D735E8" w:rsidP="00734E07">
      <w:pPr>
        <w:spacing w:after="0" w:line="240" w:lineRule="auto"/>
        <w:ind w:left="0"/>
        <w:jc w:val="both"/>
        <w:rPr>
          <w:szCs w:val="20"/>
        </w:rPr>
      </w:pPr>
      <w:r w:rsidRPr="00D735E8">
        <w:rPr>
          <w:szCs w:val="20"/>
        </w:rPr>
        <w:t>a) za otroške programe in projekte:</w:t>
      </w:r>
    </w:p>
    <w:p w14:paraId="089978F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nevladne organizacije,</w:t>
      </w:r>
    </w:p>
    <w:p w14:paraId="02C355AF"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druge pravne osebe, razen javnih zavodov, katerih ustanoviteljica je mestna občina.</w:t>
      </w:r>
    </w:p>
    <w:p w14:paraId="69A15703" w14:textId="77777777" w:rsidR="00734E07" w:rsidRDefault="00734E07" w:rsidP="00734E07">
      <w:pPr>
        <w:spacing w:after="0" w:line="240" w:lineRule="auto"/>
        <w:ind w:left="0"/>
        <w:jc w:val="both"/>
        <w:rPr>
          <w:szCs w:val="20"/>
        </w:rPr>
      </w:pPr>
    </w:p>
    <w:p w14:paraId="1ABAD0E6" w14:textId="61147A36" w:rsidR="00D735E8" w:rsidRPr="00D735E8" w:rsidRDefault="00D735E8" w:rsidP="00734E07">
      <w:pPr>
        <w:spacing w:after="0" w:line="240" w:lineRule="auto"/>
        <w:ind w:left="0"/>
        <w:jc w:val="both"/>
        <w:rPr>
          <w:szCs w:val="20"/>
        </w:rPr>
      </w:pPr>
      <w:r w:rsidRPr="00D735E8">
        <w:rPr>
          <w:szCs w:val="20"/>
        </w:rPr>
        <w:t>b) za mladinske programe in projekte:</w:t>
      </w:r>
    </w:p>
    <w:p w14:paraId="0BECD57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mladinske organizacije,</w:t>
      </w:r>
    </w:p>
    <w:p w14:paraId="17C6BCEF"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organizacije za mlade,</w:t>
      </w:r>
    </w:p>
    <w:p w14:paraId="3E4AC9DB"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študentske organizacije,</w:t>
      </w:r>
    </w:p>
    <w:p w14:paraId="562EB6C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nevladne organizacije,</w:t>
      </w:r>
    </w:p>
    <w:p w14:paraId="59265FB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druge pravne osebe, razen javnih zavodov.</w:t>
      </w:r>
    </w:p>
    <w:p w14:paraId="5F54DA33" w14:textId="77777777" w:rsidR="00734E07" w:rsidRDefault="00734E07" w:rsidP="00734E07">
      <w:pPr>
        <w:spacing w:after="0" w:line="240" w:lineRule="auto"/>
        <w:ind w:left="0"/>
        <w:jc w:val="both"/>
        <w:rPr>
          <w:szCs w:val="20"/>
        </w:rPr>
      </w:pPr>
    </w:p>
    <w:p w14:paraId="303383AB" w14:textId="6D93EF6B" w:rsidR="00D735E8" w:rsidRPr="00D735E8" w:rsidRDefault="00D735E8" w:rsidP="00734E07">
      <w:pPr>
        <w:spacing w:after="0" w:line="240" w:lineRule="auto"/>
        <w:ind w:left="0"/>
        <w:jc w:val="both"/>
        <w:rPr>
          <w:szCs w:val="20"/>
        </w:rPr>
      </w:pPr>
      <w:r w:rsidRPr="00D735E8">
        <w:rPr>
          <w:szCs w:val="20"/>
        </w:rPr>
        <w:t>Za prijavitelje se po tem odloku ne štejejo subjekti po Zakonu o gospodarskih družbah.</w:t>
      </w:r>
    </w:p>
    <w:p w14:paraId="0402C748" w14:textId="77777777" w:rsidR="00734E07" w:rsidRDefault="00734E07" w:rsidP="00D735E8">
      <w:pPr>
        <w:spacing w:after="0" w:line="240" w:lineRule="auto"/>
        <w:jc w:val="center"/>
        <w:rPr>
          <w:b/>
          <w:szCs w:val="20"/>
        </w:rPr>
      </w:pPr>
    </w:p>
    <w:p w14:paraId="434EFED4" w14:textId="464945AD" w:rsidR="00D735E8" w:rsidRPr="00D735E8" w:rsidRDefault="00D735E8" w:rsidP="00D735E8">
      <w:pPr>
        <w:spacing w:after="0" w:line="240" w:lineRule="auto"/>
        <w:jc w:val="center"/>
        <w:rPr>
          <w:b/>
          <w:szCs w:val="20"/>
        </w:rPr>
      </w:pPr>
      <w:r w:rsidRPr="00D735E8">
        <w:rPr>
          <w:b/>
          <w:szCs w:val="20"/>
        </w:rPr>
        <w:t>III. POGOJI ZA PRIJAVO NA JAVNI RAZPIS</w:t>
      </w:r>
    </w:p>
    <w:p w14:paraId="1B604002" w14:textId="77777777" w:rsidR="00734E07" w:rsidRDefault="00734E07" w:rsidP="00D735E8">
      <w:pPr>
        <w:spacing w:after="0" w:line="240" w:lineRule="auto"/>
        <w:jc w:val="center"/>
        <w:rPr>
          <w:szCs w:val="20"/>
        </w:rPr>
      </w:pPr>
    </w:p>
    <w:p w14:paraId="4892DE56" w14:textId="79A3C8EE" w:rsidR="00D735E8" w:rsidRPr="00D735E8" w:rsidRDefault="00D735E8" w:rsidP="00D735E8">
      <w:pPr>
        <w:spacing w:after="0" w:line="240" w:lineRule="auto"/>
        <w:jc w:val="center"/>
        <w:rPr>
          <w:szCs w:val="20"/>
        </w:rPr>
      </w:pPr>
      <w:r w:rsidRPr="00D735E8">
        <w:rPr>
          <w:szCs w:val="20"/>
        </w:rPr>
        <w:t>8. člen</w:t>
      </w:r>
    </w:p>
    <w:p w14:paraId="4568627B" w14:textId="77777777" w:rsidR="00D735E8" w:rsidRPr="00D735E8" w:rsidRDefault="00D735E8" w:rsidP="00734E07">
      <w:pPr>
        <w:spacing w:after="0" w:line="240" w:lineRule="auto"/>
        <w:ind w:left="0"/>
        <w:jc w:val="both"/>
        <w:rPr>
          <w:szCs w:val="20"/>
        </w:rPr>
      </w:pPr>
      <w:r w:rsidRPr="00D735E8">
        <w:rPr>
          <w:szCs w:val="20"/>
        </w:rPr>
        <w:t>Upravičenci iz prejšnjega člena morajo izpolnjevati vse naslednje pogoje:</w:t>
      </w:r>
    </w:p>
    <w:p w14:paraId="5096EF5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imajo sedež v mestni občini oziroma izpostavo ali enoto v kateri je najmanj 90</w:t>
      </w:r>
      <w:r w:rsidRPr="00D735E8">
        <w:rPr>
          <w:rFonts w:ascii="Arial" w:hAnsi="Arial"/>
          <w:szCs w:val="20"/>
        </w:rPr>
        <w:t> </w:t>
      </w:r>
      <w:r w:rsidRPr="00D735E8">
        <w:rPr>
          <w:szCs w:val="20"/>
        </w:rPr>
        <w:t>% otrok in mladostnikov iz mestne ob</w:t>
      </w:r>
      <w:r w:rsidRPr="00D735E8">
        <w:rPr>
          <w:rFonts w:cs="Verdana"/>
          <w:szCs w:val="20"/>
        </w:rPr>
        <w:t>č</w:t>
      </w:r>
      <w:r w:rsidRPr="00D735E8">
        <w:rPr>
          <w:szCs w:val="20"/>
        </w:rPr>
        <w:t>ine,</w:t>
      </w:r>
    </w:p>
    <w:p w14:paraId="49688A3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 xml:space="preserve">so registrirani za izvajanje programov in projektov na področju otroških in mladinskih dejavnosti oziroma imajo izvajanje otroških in mladinskih dejavnosti kot eno izmed dejavnosti opredeljeno v ustanovitvenem aktu oziroma statutu, ter jo med letom tudi dejansko izvajajo, </w:t>
      </w:r>
    </w:p>
    <w:p w14:paraId="4A8C1163"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 dan objave javnega razpisa formalno delujejo najmanj eno leto,</w:t>
      </w:r>
    </w:p>
    <w:p w14:paraId="7A83EAE3"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imajo urejeno dokumentacijo v skladu z zakonom in drugimi predpisi, ki urejajo njihovo delovanje,</w:t>
      </w:r>
    </w:p>
    <w:p w14:paraId="31D70432"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imajo zagotovljene pravne, materialne, prostorske, kadrovske in organizacijske pogoje za izvedbo programa oziroma projekta,</w:t>
      </w:r>
    </w:p>
    <w:p w14:paraId="20C8C43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niso na drugih javnih razpisih mestne občine oziroma iz drugih proračunskih postavk mestne občine pridobili sredstva za isti program oziroma projekt,</w:t>
      </w:r>
    </w:p>
    <w:p w14:paraId="511C217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program ali projekt je neprofitne narave (višina prihodkov ne sme biti višja od višine odhodkov; priznani odhodki so lahko sestavljeni le iz upravičenih stroškov),</w:t>
      </w:r>
    </w:p>
    <w:p w14:paraId="3F3D7208"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imajo zagotovljena lastna sredstva in/ali soudeležbo drugih financerjev najmanj v višini 40 % vrednosti prijavljenega programa ali projekta (med lastna sredstva se šteje tudi prostovoljno delo; vrednost prostovoljnega dela se definira v javnem razpisu),</w:t>
      </w:r>
    </w:p>
    <w:p w14:paraId="334C6A88"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program ali projekt mora biti pretežno izveden na območju mestne občine,</w:t>
      </w:r>
    </w:p>
    <w:p w14:paraId="159FC42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vsebina programa ali projekta mora ustrezati predmetu javnega razpisa,</w:t>
      </w:r>
    </w:p>
    <w:p w14:paraId="2D345FA9"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niso imeli blokiranega transakcijskega računa dlje kot en mesec v obdobju zadnjih treh mesecev pred dnevom odpiranja prijav,</w:t>
      </w:r>
    </w:p>
    <w:p w14:paraId="4D46B447"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 xml:space="preserve">so v celoti izpolnili vse pogodbene obveznosti do mestne občine na podlagi javnih razpisov na področju otroških in mladinskih programov in projektov iz preteklih let, če </w:t>
      </w:r>
      <w:r w:rsidRPr="00D735E8">
        <w:rPr>
          <w:szCs w:val="20"/>
        </w:rPr>
        <w:lastRenderedPageBreak/>
        <w:t>so na njih sodelovali ali imajo sklenjene dogovore o vračilu sredstev ter sredstva v skladu z dogovorom tudi redno vračajo. Če prijavitelj obveznosti iz sklenjenih dogovorov ne izpolnjuje, se šteje, da ne izpolnjuje splošnega pogoja za prijavo,</w:t>
      </w:r>
    </w:p>
    <w:p w14:paraId="2C7EF87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prijavitelj dovoljuje objavo podatkov o prijavitelju in o prijavljenem programu z namenom objave rezultatov razpisa na spletni strani mestne občine, skladno s predpisi o dostopu do informacij javnega značaja in o varstvu osebnih podatkov.</w:t>
      </w:r>
    </w:p>
    <w:p w14:paraId="2241C745" w14:textId="77777777" w:rsidR="00734E07" w:rsidRDefault="00734E07" w:rsidP="00D735E8">
      <w:pPr>
        <w:spacing w:after="0" w:line="240" w:lineRule="auto"/>
        <w:jc w:val="center"/>
        <w:rPr>
          <w:szCs w:val="20"/>
        </w:rPr>
      </w:pPr>
    </w:p>
    <w:p w14:paraId="1E0F8E15" w14:textId="5543B9F5" w:rsidR="00D735E8" w:rsidRPr="00D735E8" w:rsidRDefault="00D735E8" w:rsidP="00D735E8">
      <w:pPr>
        <w:spacing w:after="0" w:line="240" w:lineRule="auto"/>
        <w:jc w:val="center"/>
        <w:rPr>
          <w:szCs w:val="20"/>
        </w:rPr>
      </w:pPr>
      <w:r w:rsidRPr="00D735E8">
        <w:rPr>
          <w:szCs w:val="20"/>
        </w:rPr>
        <w:t>9. člen</w:t>
      </w:r>
    </w:p>
    <w:p w14:paraId="55CA77B8" w14:textId="77777777" w:rsidR="00D735E8" w:rsidRPr="00D735E8" w:rsidRDefault="00D735E8" w:rsidP="00D735E8">
      <w:pPr>
        <w:spacing w:after="0" w:line="240" w:lineRule="auto"/>
        <w:jc w:val="center"/>
        <w:rPr>
          <w:szCs w:val="20"/>
        </w:rPr>
      </w:pPr>
      <w:r w:rsidRPr="00D735E8">
        <w:rPr>
          <w:szCs w:val="20"/>
        </w:rPr>
        <w:t>(črtan)</w:t>
      </w:r>
    </w:p>
    <w:p w14:paraId="4DEB3764" w14:textId="77777777" w:rsidR="00734E07" w:rsidRDefault="00734E07" w:rsidP="00D735E8">
      <w:pPr>
        <w:spacing w:after="0" w:line="240" w:lineRule="auto"/>
        <w:jc w:val="center"/>
        <w:rPr>
          <w:b/>
          <w:szCs w:val="20"/>
        </w:rPr>
      </w:pPr>
    </w:p>
    <w:p w14:paraId="535FC19B" w14:textId="50865EAF" w:rsidR="00D735E8" w:rsidRPr="00D735E8" w:rsidRDefault="00D735E8" w:rsidP="00D735E8">
      <w:pPr>
        <w:spacing w:after="0" w:line="240" w:lineRule="auto"/>
        <w:jc w:val="center"/>
        <w:rPr>
          <w:b/>
          <w:szCs w:val="20"/>
        </w:rPr>
      </w:pPr>
      <w:r w:rsidRPr="00D735E8">
        <w:rPr>
          <w:b/>
          <w:szCs w:val="20"/>
        </w:rPr>
        <w:t>IV. UPRAVIČENI STROŠKI</w:t>
      </w:r>
    </w:p>
    <w:p w14:paraId="7390B80D" w14:textId="77777777" w:rsidR="00734E07" w:rsidRDefault="00734E07" w:rsidP="00D735E8">
      <w:pPr>
        <w:spacing w:after="0" w:line="240" w:lineRule="auto"/>
        <w:jc w:val="center"/>
        <w:rPr>
          <w:szCs w:val="20"/>
        </w:rPr>
      </w:pPr>
    </w:p>
    <w:p w14:paraId="1B934980" w14:textId="53B8CCAC" w:rsidR="00D735E8" w:rsidRPr="00D735E8" w:rsidRDefault="00D735E8" w:rsidP="00D735E8">
      <w:pPr>
        <w:spacing w:after="0" w:line="240" w:lineRule="auto"/>
        <w:jc w:val="center"/>
        <w:rPr>
          <w:szCs w:val="20"/>
        </w:rPr>
      </w:pPr>
      <w:r w:rsidRPr="00D735E8">
        <w:rPr>
          <w:szCs w:val="20"/>
        </w:rPr>
        <w:t>10. člen</w:t>
      </w:r>
    </w:p>
    <w:p w14:paraId="7C778671" w14:textId="77777777" w:rsidR="00D735E8" w:rsidRPr="00D735E8" w:rsidRDefault="00D735E8" w:rsidP="00734E07">
      <w:pPr>
        <w:spacing w:after="0" w:line="240" w:lineRule="auto"/>
        <w:ind w:left="0"/>
        <w:jc w:val="both"/>
        <w:rPr>
          <w:szCs w:val="20"/>
        </w:rPr>
      </w:pPr>
      <w:r w:rsidRPr="00D735E8">
        <w:rPr>
          <w:szCs w:val="20"/>
        </w:rPr>
        <w:t>Mestna občina bo sofinancirala le upravičene stroške, ki izpolnjujejo vse spodaj navedene pogoje:</w:t>
      </w:r>
    </w:p>
    <w:p w14:paraId="106DA02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stroški, ki jih prijavitelj navede v prijavi na javni razpis in so vezani izključno na izvedbo prijavljenega programa oziroma projekta (hrana in pijača največ v višini 35 % vrednosti celotnega odobrenega programa oziroma projekta),</w:t>
      </w:r>
    </w:p>
    <w:p w14:paraId="58A6B36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stroški, vezani na delovanje izvajalca (stroški vodenja bančnih računov, računovodske storitve, voda, elektrika ipd.) največ v višini 20 % vrednosti celotnega odobrenega programa oziroma projekta,</w:t>
      </w:r>
    </w:p>
    <w:p w14:paraId="0E3CE36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stroški dela izvajalcev programa se upoštevajo največ v višini 30 % vrednosti celotnega odobrenega programa,</w:t>
      </w:r>
    </w:p>
    <w:p w14:paraId="50EC218F"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so dejansko nastali, so prepoznavni in preverljivi ter podprti z dokazili o namenski porabi sredstev.</w:t>
      </w:r>
    </w:p>
    <w:p w14:paraId="7FA3E949" w14:textId="77777777" w:rsidR="002D1277" w:rsidRDefault="002D1277" w:rsidP="002D1277">
      <w:pPr>
        <w:spacing w:after="0" w:line="240" w:lineRule="auto"/>
        <w:ind w:left="0"/>
        <w:jc w:val="both"/>
        <w:rPr>
          <w:szCs w:val="20"/>
        </w:rPr>
      </w:pPr>
    </w:p>
    <w:p w14:paraId="0DD04790" w14:textId="123468C4" w:rsidR="00D735E8" w:rsidRPr="00D735E8" w:rsidRDefault="00D735E8" w:rsidP="002D1277">
      <w:pPr>
        <w:spacing w:after="0" w:line="240" w:lineRule="auto"/>
        <w:ind w:left="0"/>
        <w:jc w:val="both"/>
        <w:rPr>
          <w:szCs w:val="20"/>
        </w:rPr>
      </w:pPr>
      <w:r w:rsidRPr="00D735E8">
        <w:rPr>
          <w:szCs w:val="20"/>
        </w:rPr>
        <w:t>Neupravičeni stroški programa ali projekta vedno predstavljajo breme, ki ga nosi izvajalec.</w:t>
      </w:r>
    </w:p>
    <w:p w14:paraId="13625E40" w14:textId="77777777" w:rsidR="002D1277" w:rsidRDefault="002D1277" w:rsidP="00D735E8">
      <w:pPr>
        <w:spacing w:after="0" w:line="240" w:lineRule="auto"/>
        <w:jc w:val="center"/>
        <w:rPr>
          <w:b/>
          <w:szCs w:val="20"/>
        </w:rPr>
      </w:pPr>
    </w:p>
    <w:p w14:paraId="0A562646" w14:textId="4E399DAA" w:rsidR="00D735E8" w:rsidRPr="00D735E8" w:rsidRDefault="00D735E8" w:rsidP="00D735E8">
      <w:pPr>
        <w:spacing w:after="0" w:line="240" w:lineRule="auto"/>
        <w:jc w:val="center"/>
        <w:rPr>
          <w:b/>
          <w:szCs w:val="20"/>
        </w:rPr>
      </w:pPr>
      <w:r w:rsidRPr="00D735E8">
        <w:rPr>
          <w:b/>
          <w:szCs w:val="20"/>
        </w:rPr>
        <w:t>V. POSTOPEK ZA DODELJEVANJE SREDSTEV</w:t>
      </w:r>
    </w:p>
    <w:p w14:paraId="0DB47DB5" w14:textId="77777777" w:rsidR="00DA14E0" w:rsidRDefault="00DA14E0" w:rsidP="00D735E8">
      <w:pPr>
        <w:spacing w:after="0" w:line="240" w:lineRule="auto"/>
        <w:jc w:val="center"/>
        <w:rPr>
          <w:szCs w:val="20"/>
        </w:rPr>
      </w:pPr>
    </w:p>
    <w:p w14:paraId="2606FF6F" w14:textId="0E3B22D8" w:rsidR="00D735E8" w:rsidRPr="00D735E8" w:rsidRDefault="00D735E8" w:rsidP="00D735E8">
      <w:pPr>
        <w:spacing w:after="0" w:line="240" w:lineRule="auto"/>
        <w:jc w:val="center"/>
        <w:rPr>
          <w:szCs w:val="20"/>
        </w:rPr>
      </w:pPr>
      <w:r w:rsidRPr="00D735E8">
        <w:rPr>
          <w:szCs w:val="20"/>
        </w:rPr>
        <w:t>11. člen</w:t>
      </w:r>
    </w:p>
    <w:p w14:paraId="7581FB0B" w14:textId="77777777" w:rsidR="00D735E8" w:rsidRPr="00D735E8" w:rsidRDefault="00D735E8" w:rsidP="002D1277">
      <w:pPr>
        <w:spacing w:after="0" w:line="240" w:lineRule="auto"/>
        <w:ind w:left="0"/>
        <w:jc w:val="both"/>
        <w:rPr>
          <w:szCs w:val="20"/>
        </w:rPr>
      </w:pPr>
      <w:r w:rsidRPr="00D735E8">
        <w:rPr>
          <w:szCs w:val="20"/>
        </w:rPr>
        <w:t>Sredstva za sofinanciranje otroških in mladinskih programov in projektov se dodeljujejo po postopku, določenim s tem odlokom in na podlagi javnega razpisa.</w:t>
      </w:r>
    </w:p>
    <w:p w14:paraId="39A04F99" w14:textId="77777777" w:rsidR="002D1277" w:rsidRDefault="002D1277" w:rsidP="002D1277">
      <w:pPr>
        <w:spacing w:after="0" w:line="240" w:lineRule="auto"/>
        <w:ind w:left="0"/>
        <w:jc w:val="both"/>
        <w:rPr>
          <w:szCs w:val="20"/>
        </w:rPr>
      </w:pPr>
    </w:p>
    <w:p w14:paraId="1688DE44" w14:textId="3FC66869" w:rsidR="00D735E8" w:rsidRPr="00D735E8" w:rsidRDefault="00D735E8" w:rsidP="002D1277">
      <w:pPr>
        <w:spacing w:after="0" w:line="240" w:lineRule="auto"/>
        <w:ind w:left="0"/>
        <w:jc w:val="both"/>
        <w:rPr>
          <w:szCs w:val="20"/>
        </w:rPr>
      </w:pPr>
      <w:r w:rsidRPr="00D735E8">
        <w:rPr>
          <w:szCs w:val="20"/>
        </w:rPr>
        <w:t>Javni razpis se objavi v Uradnem listu Republike Slovenije in na spletni strani mestne občine. Obvestilo o razpisu se lahko objavi tudi v drugih medijih.</w:t>
      </w:r>
    </w:p>
    <w:p w14:paraId="5055F8BA" w14:textId="77777777" w:rsidR="002D1277" w:rsidRDefault="002D1277" w:rsidP="002D1277">
      <w:pPr>
        <w:spacing w:after="0" w:line="240" w:lineRule="auto"/>
        <w:ind w:left="0"/>
        <w:jc w:val="both"/>
        <w:rPr>
          <w:szCs w:val="20"/>
        </w:rPr>
      </w:pPr>
    </w:p>
    <w:p w14:paraId="1BC3A78E" w14:textId="561A770C" w:rsidR="00D735E8" w:rsidRPr="00D735E8" w:rsidRDefault="00D735E8" w:rsidP="002D1277">
      <w:pPr>
        <w:spacing w:after="0" w:line="240" w:lineRule="auto"/>
        <w:ind w:left="0"/>
        <w:jc w:val="both"/>
        <w:rPr>
          <w:szCs w:val="20"/>
        </w:rPr>
      </w:pPr>
      <w:r w:rsidRPr="00D735E8">
        <w:rPr>
          <w:szCs w:val="20"/>
        </w:rPr>
        <w:t>Javni razpis mora trajati najmanj en mesec.</w:t>
      </w:r>
    </w:p>
    <w:p w14:paraId="6D34D832" w14:textId="77777777" w:rsidR="002D1277" w:rsidRDefault="002D1277" w:rsidP="002D1277">
      <w:pPr>
        <w:spacing w:after="0" w:line="240" w:lineRule="auto"/>
        <w:ind w:left="0"/>
        <w:jc w:val="both"/>
        <w:rPr>
          <w:szCs w:val="20"/>
        </w:rPr>
      </w:pPr>
    </w:p>
    <w:p w14:paraId="3BFFA5B0" w14:textId="0C6DD945" w:rsidR="00D735E8" w:rsidRPr="00D735E8" w:rsidRDefault="00D735E8" w:rsidP="002D1277">
      <w:pPr>
        <w:spacing w:after="0" w:line="240" w:lineRule="auto"/>
        <w:ind w:left="0"/>
        <w:jc w:val="both"/>
        <w:rPr>
          <w:szCs w:val="20"/>
        </w:rPr>
      </w:pPr>
      <w:r w:rsidRPr="00D735E8">
        <w:rPr>
          <w:szCs w:val="20"/>
        </w:rPr>
        <w:t>Od dneva objave javnega razpisa do izdaje odločbe upravnega organa o izbiri otroških in mladinskih programov in projektov, se pogoji in merila ne smejo spremeniti.</w:t>
      </w:r>
    </w:p>
    <w:p w14:paraId="2E3B7075" w14:textId="77777777" w:rsidR="00194A65" w:rsidRDefault="00194A65" w:rsidP="00D735E8">
      <w:pPr>
        <w:spacing w:after="0" w:line="240" w:lineRule="auto"/>
        <w:jc w:val="center"/>
        <w:rPr>
          <w:szCs w:val="20"/>
        </w:rPr>
      </w:pPr>
    </w:p>
    <w:p w14:paraId="59842621" w14:textId="42180317" w:rsidR="00D735E8" w:rsidRPr="00D735E8" w:rsidRDefault="00D735E8" w:rsidP="00D735E8">
      <w:pPr>
        <w:spacing w:after="0" w:line="240" w:lineRule="auto"/>
        <w:jc w:val="center"/>
        <w:rPr>
          <w:szCs w:val="20"/>
        </w:rPr>
      </w:pPr>
      <w:r w:rsidRPr="00D735E8">
        <w:rPr>
          <w:szCs w:val="20"/>
        </w:rPr>
        <w:t>12. člen</w:t>
      </w:r>
    </w:p>
    <w:p w14:paraId="35AE8FC8" w14:textId="77777777" w:rsidR="00194A65" w:rsidRDefault="00194A65" w:rsidP="00384156">
      <w:pPr>
        <w:spacing w:after="0" w:line="240" w:lineRule="auto"/>
        <w:ind w:left="0"/>
        <w:jc w:val="both"/>
        <w:rPr>
          <w:szCs w:val="20"/>
        </w:rPr>
      </w:pPr>
    </w:p>
    <w:p w14:paraId="3DB7ADFC" w14:textId="39560FF2" w:rsidR="00D735E8" w:rsidRPr="00D735E8" w:rsidRDefault="00D735E8" w:rsidP="00384156">
      <w:pPr>
        <w:spacing w:after="0" w:line="240" w:lineRule="auto"/>
        <w:ind w:left="0"/>
        <w:jc w:val="both"/>
        <w:rPr>
          <w:szCs w:val="20"/>
        </w:rPr>
      </w:pPr>
      <w:r w:rsidRPr="00D735E8">
        <w:rPr>
          <w:szCs w:val="20"/>
        </w:rPr>
        <w:t>Postopek dodeljevanja sredstev vodi organ mestne občine, pristojen za družbene dejavnosti (v nadaljevanju pristojni organ). Posamezne, v tem odloku določene naloge v postopku dodeljevanja sredstev opravlja petčlanska strokovna komisija za oceno otroških in mladinskih programov in projektov v mestni občini (v nadaljevanju: komisija), ki jo s sklepom imenuje župan.</w:t>
      </w:r>
    </w:p>
    <w:p w14:paraId="2B5A2B71" w14:textId="77777777" w:rsidR="00384156" w:rsidRDefault="00384156" w:rsidP="00384156">
      <w:pPr>
        <w:spacing w:after="0" w:line="240" w:lineRule="auto"/>
        <w:ind w:left="0"/>
        <w:jc w:val="both"/>
        <w:rPr>
          <w:szCs w:val="20"/>
        </w:rPr>
      </w:pPr>
    </w:p>
    <w:p w14:paraId="4A9A68E6" w14:textId="381C28E8" w:rsidR="00D735E8" w:rsidRPr="00D735E8" w:rsidRDefault="00D735E8" w:rsidP="00384156">
      <w:pPr>
        <w:spacing w:after="0" w:line="240" w:lineRule="auto"/>
        <w:ind w:left="0"/>
        <w:jc w:val="both"/>
        <w:rPr>
          <w:szCs w:val="20"/>
        </w:rPr>
      </w:pPr>
      <w:r w:rsidRPr="00D735E8">
        <w:rPr>
          <w:szCs w:val="20"/>
        </w:rPr>
        <w:t>Komisijo sestavljajo strokovnjaki s področja otroške in mladinske dejavnosti, ki omogočajo strokovno presojo vlog. Dva člana predlaga odbor za kulturo, šolstvo in šport.</w:t>
      </w:r>
    </w:p>
    <w:p w14:paraId="221541F5" w14:textId="77777777" w:rsidR="00757D52" w:rsidRDefault="00757D52" w:rsidP="00384156">
      <w:pPr>
        <w:spacing w:after="0" w:line="240" w:lineRule="auto"/>
        <w:ind w:left="0"/>
        <w:jc w:val="both"/>
        <w:rPr>
          <w:szCs w:val="20"/>
        </w:rPr>
      </w:pPr>
    </w:p>
    <w:p w14:paraId="20B71CEB" w14:textId="7CE96D5B" w:rsidR="00D735E8" w:rsidRPr="00D735E8" w:rsidRDefault="00D735E8" w:rsidP="00384156">
      <w:pPr>
        <w:spacing w:after="0" w:line="240" w:lineRule="auto"/>
        <w:ind w:left="0"/>
        <w:jc w:val="both"/>
        <w:rPr>
          <w:szCs w:val="20"/>
        </w:rPr>
      </w:pPr>
      <w:r w:rsidRPr="00D735E8">
        <w:rPr>
          <w:szCs w:val="20"/>
        </w:rPr>
        <w:t xml:space="preserve">Mandat komisije je vezan na mandat župana. Župan lahko člane komisije razreši pred iztekom mandata zaradi </w:t>
      </w:r>
      <w:proofErr w:type="spellStart"/>
      <w:r w:rsidRPr="00D735E8">
        <w:rPr>
          <w:szCs w:val="20"/>
        </w:rPr>
        <w:t>neudeleževanja</w:t>
      </w:r>
      <w:proofErr w:type="spellEnd"/>
      <w:r w:rsidRPr="00D735E8">
        <w:rPr>
          <w:szCs w:val="20"/>
        </w:rPr>
        <w:t xml:space="preserve"> sej komisije in neizvajanja nalog člana komisije in </w:t>
      </w:r>
      <w:r w:rsidRPr="00D735E8">
        <w:rPr>
          <w:szCs w:val="20"/>
        </w:rPr>
        <w:lastRenderedPageBreak/>
        <w:t>imenuje nove. Člani komisije izmed sebe izvolijo predsednika, ki sklicuje in vodi seje komisije.</w:t>
      </w:r>
    </w:p>
    <w:p w14:paraId="0F69BC74" w14:textId="77777777" w:rsidR="00384156" w:rsidRDefault="00384156" w:rsidP="00384156">
      <w:pPr>
        <w:spacing w:after="0" w:line="240" w:lineRule="auto"/>
        <w:ind w:left="0"/>
        <w:jc w:val="both"/>
        <w:rPr>
          <w:szCs w:val="20"/>
        </w:rPr>
      </w:pPr>
    </w:p>
    <w:p w14:paraId="2BDD2349" w14:textId="3D415BC0" w:rsidR="00D735E8" w:rsidRPr="00D735E8" w:rsidRDefault="00D735E8" w:rsidP="00384156">
      <w:pPr>
        <w:spacing w:after="0" w:line="240" w:lineRule="auto"/>
        <w:ind w:left="0"/>
        <w:jc w:val="both"/>
        <w:rPr>
          <w:szCs w:val="20"/>
        </w:rPr>
      </w:pPr>
      <w:r w:rsidRPr="00D735E8">
        <w:rPr>
          <w:szCs w:val="20"/>
        </w:rPr>
        <w:t>Komisija je sklepčna, če je na seji prisotnih več kot polovica članov komisije. Odločitve sprejema z večino glasov navzočih članov. V primeru enakega števila glasov, odloča glas predsednika komisije. Komisija lahko sprejme poslovnik o svojem delu.</w:t>
      </w:r>
    </w:p>
    <w:p w14:paraId="47E5A40A" w14:textId="77777777" w:rsidR="00757D52" w:rsidRDefault="00757D52" w:rsidP="00757D52">
      <w:pPr>
        <w:spacing w:after="0" w:line="240" w:lineRule="auto"/>
        <w:ind w:left="0"/>
        <w:jc w:val="both"/>
        <w:rPr>
          <w:szCs w:val="20"/>
        </w:rPr>
      </w:pPr>
    </w:p>
    <w:p w14:paraId="5D9F7F09" w14:textId="24901E43" w:rsidR="00D735E8" w:rsidRPr="00D735E8" w:rsidRDefault="00D735E8" w:rsidP="00757D52">
      <w:pPr>
        <w:spacing w:after="0" w:line="240" w:lineRule="auto"/>
        <w:ind w:left="0"/>
        <w:jc w:val="both"/>
        <w:rPr>
          <w:szCs w:val="20"/>
        </w:rPr>
      </w:pPr>
      <w:r w:rsidRPr="00D735E8">
        <w:rPr>
          <w:szCs w:val="20"/>
        </w:rPr>
        <w:t>Administrativno tehnično pomoč pri delu komisije nudi pristojni organ.</w:t>
      </w:r>
    </w:p>
    <w:p w14:paraId="6BD5B6A4" w14:textId="77777777" w:rsidR="00757D52" w:rsidRDefault="00757D52" w:rsidP="00757D52">
      <w:pPr>
        <w:spacing w:after="0" w:line="240" w:lineRule="auto"/>
        <w:ind w:left="0"/>
        <w:jc w:val="both"/>
        <w:rPr>
          <w:szCs w:val="20"/>
        </w:rPr>
      </w:pPr>
    </w:p>
    <w:p w14:paraId="4AD95C1A" w14:textId="4FD2FA36" w:rsidR="00D735E8" w:rsidRPr="00D735E8" w:rsidRDefault="00D735E8" w:rsidP="00757D52">
      <w:pPr>
        <w:spacing w:after="0" w:line="240" w:lineRule="auto"/>
        <w:ind w:left="0"/>
        <w:jc w:val="both"/>
        <w:rPr>
          <w:szCs w:val="20"/>
        </w:rPr>
      </w:pPr>
      <w:r w:rsidRPr="00D735E8">
        <w:rPr>
          <w:szCs w:val="20"/>
        </w:rPr>
        <w:t>Naloge komisije so:</w:t>
      </w:r>
    </w:p>
    <w:p w14:paraId="0FAF378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potrditev razpisne dokumentacije,</w:t>
      </w:r>
    </w:p>
    <w:p w14:paraId="4FF0EC1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odpiranje vlog, prispelih na javni razpis,</w:t>
      </w:r>
    </w:p>
    <w:p w14:paraId="689EDA5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beleženje morebitnih pomanjkljivosti vlog, ugotovljenih na odpiranju,</w:t>
      </w:r>
    </w:p>
    <w:p w14:paraId="312C2D1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ocenjevanje vlog z objektivno nemerljivimi merili, ki so sestavni del tega odloka,</w:t>
      </w:r>
    </w:p>
    <w:p w14:paraId="06CA2572"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 predlog pristojnega organa reševati strokovna vprašanja, ki se pojavijo v postopku dodeljevanja sredstev,</w:t>
      </w:r>
    </w:p>
    <w:p w14:paraId="140B3D57"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potrditev višine dodeljenih sredstev izbranim prijaviteljem.</w:t>
      </w:r>
    </w:p>
    <w:p w14:paraId="61B9099B" w14:textId="77777777" w:rsidR="005712CA" w:rsidRDefault="005712CA" w:rsidP="005712CA">
      <w:pPr>
        <w:spacing w:after="0" w:line="240" w:lineRule="auto"/>
        <w:ind w:left="0"/>
        <w:jc w:val="both"/>
        <w:rPr>
          <w:szCs w:val="20"/>
        </w:rPr>
      </w:pPr>
    </w:p>
    <w:p w14:paraId="0E3CEB8E" w14:textId="08814176" w:rsidR="00D735E8" w:rsidRDefault="00D735E8" w:rsidP="005712CA">
      <w:pPr>
        <w:spacing w:after="0" w:line="240" w:lineRule="auto"/>
        <w:ind w:left="0"/>
        <w:jc w:val="both"/>
        <w:rPr>
          <w:szCs w:val="20"/>
        </w:rPr>
      </w:pPr>
      <w:r w:rsidRPr="00D735E8">
        <w:rPr>
          <w:szCs w:val="20"/>
        </w:rPr>
        <w:t>Glede interesne povezanosti predsednika in članov komisije s prijavitelji oziroma prejemniki sredstev se uporabljajo določbe veljavnih predpisov s področja postopkov o izvrševanju proračuna.</w:t>
      </w:r>
    </w:p>
    <w:p w14:paraId="62EFABFD" w14:textId="77777777" w:rsidR="005712CA" w:rsidRPr="00D735E8" w:rsidRDefault="005712CA" w:rsidP="005712CA">
      <w:pPr>
        <w:spacing w:after="0" w:line="240" w:lineRule="auto"/>
        <w:ind w:left="0"/>
        <w:jc w:val="both"/>
        <w:rPr>
          <w:szCs w:val="20"/>
        </w:rPr>
      </w:pPr>
    </w:p>
    <w:p w14:paraId="52255BDC" w14:textId="77777777" w:rsidR="00D735E8" w:rsidRPr="00D735E8" w:rsidRDefault="00D735E8" w:rsidP="00D735E8">
      <w:pPr>
        <w:spacing w:after="0" w:line="240" w:lineRule="auto"/>
        <w:jc w:val="center"/>
        <w:rPr>
          <w:szCs w:val="20"/>
        </w:rPr>
      </w:pPr>
      <w:r w:rsidRPr="00D735E8">
        <w:rPr>
          <w:szCs w:val="20"/>
        </w:rPr>
        <w:t>13. člen</w:t>
      </w:r>
    </w:p>
    <w:p w14:paraId="7E41E661" w14:textId="77777777" w:rsidR="00D735E8" w:rsidRPr="00D735E8" w:rsidRDefault="00D735E8" w:rsidP="005712CA">
      <w:pPr>
        <w:spacing w:after="0" w:line="240" w:lineRule="auto"/>
        <w:ind w:left="0"/>
        <w:jc w:val="both"/>
        <w:rPr>
          <w:szCs w:val="20"/>
        </w:rPr>
      </w:pPr>
      <w:r w:rsidRPr="00D735E8">
        <w:rPr>
          <w:szCs w:val="20"/>
        </w:rPr>
        <w:t>Pristojni organ opravlja naloge, ki so potrebne, da se izvede postopek dodeljevanja sredstev, zlasti pa:</w:t>
      </w:r>
    </w:p>
    <w:p w14:paraId="413000D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zagotovi objavo javnega razpisa oziroma razpisne dokumentacije v Uradnem listu RS ter na spletni strani Mestne občine Nova Gorica,</w:t>
      </w:r>
    </w:p>
    <w:p w14:paraId="699C02DA"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ugotavlja pravočasnost ter vsebinsko in formalno popolnost vlog,</w:t>
      </w:r>
    </w:p>
    <w:p w14:paraId="2126567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zahteva dopolnitev formalno nepopolnih vlog,</w:t>
      </w:r>
    </w:p>
    <w:p w14:paraId="56D0C57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ugotavlja izpolnjevanje pogojev za dodelitev sredstev, izdela seznam vlog, ki izpolnjujejo razpisne pogoje ter pripravi kratek povzetek vsebine vlog,</w:t>
      </w:r>
    </w:p>
    <w:p w14:paraId="223427B8"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pripravi informacijo o izpolnitvi preteklih pogodbenih obveznosti prijaviteljev do mestne občine,</w:t>
      </w:r>
    </w:p>
    <w:p w14:paraId="45E48E3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oceni vloge z objektivno merljivimi merili v 1. krogu ocenjevanja,</w:t>
      </w:r>
    </w:p>
    <w:p w14:paraId="6C31B68A"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organizira ocenjevanje komisije in od članov komisije pridobi ocenjevalne liste s številom točk za posamezne prijavljene programe in projekte,</w:t>
      </w:r>
    </w:p>
    <w:p w14:paraId="4A34BA0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 podlagi izvedenega postopka in števila točk, ki jih prejme posamezna vloga, izdela dokončno tabelo s seznamom upravičencev za dodelitev sredstev z navedbo višine sredstev, ki jih prejme posamezni upravičenec in jo da komisiji v potrditev,</w:t>
      </w:r>
    </w:p>
    <w:p w14:paraId="63D2708B"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piše zapisnike sej komisije,</w:t>
      </w:r>
    </w:p>
    <w:p w14:paraId="1B346CF3" w14:textId="77777777" w:rsidR="00D735E8" w:rsidRDefault="00D735E8" w:rsidP="00D735E8">
      <w:pPr>
        <w:pStyle w:val="Odstavekseznama"/>
        <w:numPr>
          <w:ilvl w:val="0"/>
          <w:numId w:val="28"/>
        </w:numPr>
        <w:spacing w:after="0" w:line="240" w:lineRule="auto"/>
        <w:ind w:right="0"/>
        <w:jc w:val="both"/>
        <w:rPr>
          <w:szCs w:val="20"/>
        </w:rPr>
      </w:pPr>
      <w:r w:rsidRPr="00D735E8">
        <w:rPr>
          <w:szCs w:val="20"/>
        </w:rPr>
        <w:t>izdaja ustrezne upravne akte.</w:t>
      </w:r>
    </w:p>
    <w:p w14:paraId="3A2C6F18" w14:textId="77777777" w:rsidR="005712CA" w:rsidRPr="00D735E8" w:rsidRDefault="005712CA" w:rsidP="005712CA">
      <w:pPr>
        <w:pStyle w:val="Odstavekseznama"/>
        <w:spacing w:after="0" w:line="240" w:lineRule="auto"/>
        <w:ind w:left="360" w:right="0"/>
        <w:jc w:val="both"/>
        <w:rPr>
          <w:szCs w:val="20"/>
        </w:rPr>
      </w:pPr>
    </w:p>
    <w:p w14:paraId="454461B2" w14:textId="77777777" w:rsidR="00D735E8" w:rsidRPr="00D735E8" w:rsidRDefault="00D735E8" w:rsidP="00D735E8">
      <w:pPr>
        <w:spacing w:after="0" w:line="240" w:lineRule="auto"/>
        <w:jc w:val="center"/>
        <w:rPr>
          <w:b/>
          <w:szCs w:val="20"/>
        </w:rPr>
      </w:pPr>
      <w:r w:rsidRPr="00D735E8">
        <w:rPr>
          <w:b/>
          <w:szCs w:val="20"/>
        </w:rPr>
        <w:t>Objava javnega razpisa</w:t>
      </w:r>
    </w:p>
    <w:p w14:paraId="2D2E4D00" w14:textId="77777777" w:rsidR="005712CA" w:rsidRDefault="005712CA" w:rsidP="00D735E8">
      <w:pPr>
        <w:spacing w:after="0" w:line="240" w:lineRule="auto"/>
        <w:jc w:val="center"/>
        <w:rPr>
          <w:szCs w:val="20"/>
        </w:rPr>
      </w:pPr>
    </w:p>
    <w:p w14:paraId="6B64C513" w14:textId="55AEC7A8" w:rsidR="00D735E8" w:rsidRPr="00D735E8" w:rsidRDefault="00D735E8" w:rsidP="00D735E8">
      <w:pPr>
        <w:spacing w:after="0" w:line="240" w:lineRule="auto"/>
        <w:jc w:val="center"/>
        <w:rPr>
          <w:szCs w:val="20"/>
        </w:rPr>
      </w:pPr>
      <w:r w:rsidRPr="00D735E8">
        <w:rPr>
          <w:szCs w:val="20"/>
        </w:rPr>
        <w:t>14. člen</w:t>
      </w:r>
    </w:p>
    <w:p w14:paraId="13E95AD3" w14:textId="77777777" w:rsidR="00D735E8" w:rsidRPr="00D735E8" w:rsidRDefault="00D735E8" w:rsidP="005712CA">
      <w:pPr>
        <w:spacing w:after="0" w:line="240" w:lineRule="auto"/>
        <w:ind w:left="0"/>
        <w:jc w:val="both"/>
        <w:rPr>
          <w:szCs w:val="20"/>
        </w:rPr>
      </w:pPr>
      <w:r w:rsidRPr="00D735E8">
        <w:rPr>
          <w:szCs w:val="20"/>
        </w:rPr>
        <w:t>Objava javnega razpisa mora vsebovati vsaj:</w:t>
      </w:r>
    </w:p>
    <w:p w14:paraId="7A4DF9EF"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naziv in sedež mestne občine,</w:t>
      </w:r>
    </w:p>
    <w:p w14:paraId="1C7A494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pravno podlago za izvedbo javnega razpisa,</w:t>
      </w:r>
    </w:p>
    <w:p w14:paraId="1A58E6C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predmet javnega razpisa,</w:t>
      </w:r>
    </w:p>
    <w:p w14:paraId="5F9B3C68"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merila, po katerih se vrednotijo prijavljeni projekti oziroma programi,</w:t>
      </w:r>
    </w:p>
    <w:p w14:paraId="61695E3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namen javnega razpisa,</w:t>
      </w:r>
    </w:p>
    <w:p w14:paraId="225118B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opredelitev upravičencev, ki se lahko prijavijo na javni razpis,</w:t>
      </w:r>
    </w:p>
    <w:p w14:paraId="1C2CD93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navedbo pogojev, ki jih morajo izpolnjevati upravičenci,</w:t>
      </w:r>
    </w:p>
    <w:p w14:paraId="7F955B61"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višino sredstev, ki so na razpolago za predmet javnega razpisa,</w:t>
      </w:r>
    </w:p>
    <w:p w14:paraId="1FDFA0F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določitev obdobja, v katerem mora biti program ali projekt realiziran,</w:t>
      </w:r>
    </w:p>
    <w:p w14:paraId="612FAA0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lastRenderedPageBreak/>
        <w:t>rok za porabo dodeljenih sredstev,</w:t>
      </w:r>
    </w:p>
    <w:p w14:paraId="7C9BB20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rok, do katerega morajo biti predložene vloge za dodelitev sredstev,</w:t>
      </w:r>
    </w:p>
    <w:p w14:paraId="7C089ECF"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naslovnika in način vložitve prijave na razpis,</w:t>
      </w:r>
    </w:p>
    <w:p w14:paraId="71C1724B"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datum odpiranja vlog za dodelitev sredstev,</w:t>
      </w:r>
    </w:p>
    <w:p w14:paraId="254A9445"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rok, v katerem bodo prijavitelji obveščeni o izidu javnega razpisa,</w:t>
      </w:r>
    </w:p>
    <w:p w14:paraId="3926D9A2" w14:textId="77777777" w:rsidR="00D735E8" w:rsidRDefault="00D735E8" w:rsidP="00D735E8">
      <w:pPr>
        <w:pStyle w:val="Odstavekseznama"/>
        <w:numPr>
          <w:ilvl w:val="0"/>
          <w:numId w:val="28"/>
        </w:numPr>
        <w:spacing w:after="0" w:line="240" w:lineRule="auto"/>
        <w:ind w:right="0"/>
        <w:jc w:val="both"/>
        <w:rPr>
          <w:szCs w:val="20"/>
        </w:rPr>
      </w:pPr>
      <w:r w:rsidRPr="00D735E8">
        <w:rPr>
          <w:szCs w:val="20"/>
        </w:rPr>
        <w:t>kraj, čas ter osebo, pri kateri lahko vlagatelji dvignejo razpisno dokumentacijo oziroma elektronski naslov, na katerega zaprosijo zanjo.</w:t>
      </w:r>
    </w:p>
    <w:p w14:paraId="21031D6D" w14:textId="77777777" w:rsidR="00371EFA" w:rsidRPr="00D735E8" w:rsidRDefault="00371EFA" w:rsidP="00D735E8">
      <w:pPr>
        <w:pStyle w:val="Odstavekseznama"/>
        <w:numPr>
          <w:ilvl w:val="0"/>
          <w:numId w:val="28"/>
        </w:numPr>
        <w:spacing w:after="0" w:line="240" w:lineRule="auto"/>
        <w:ind w:right="0"/>
        <w:jc w:val="both"/>
        <w:rPr>
          <w:szCs w:val="20"/>
        </w:rPr>
      </w:pPr>
    </w:p>
    <w:p w14:paraId="2277E908" w14:textId="77777777" w:rsidR="00D735E8" w:rsidRPr="00D735E8" w:rsidRDefault="00D735E8" w:rsidP="00D735E8">
      <w:pPr>
        <w:spacing w:after="0" w:line="240" w:lineRule="auto"/>
        <w:jc w:val="center"/>
        <w:rPr>
          <w:b/>
          <w:szCs w:val="20"/>
        </w:rPr>
      </w:pPr>
      <w:r w:rsidRPr="00D735E8">
        <w:rPr>
          <w:b/>
          <w:szCs w:val="20"/>
        </w:rPr>
        <w:t>Prijava na razpis</w:t>
      </w:r>
    </w:p>
    <w:p w14:paraId="1FC9A932" w14:textId="77777777" w:rsidR="00371EFA" w:rsidRDefault="00371EFA" w:rsidP="00D735E8">
      <w:pPr>
        <w:spacing w:after="0" w:line="240" w:lineRule="auto"/>
        <w:jc w:val="center"/>
        <w:rPr>
          <w:szCs w:val="20"/>
        </w:rPr>
      </w:pPr>
    </w:p>
    <w:p w14:paraId="6D338ED4" w14:textId="0F8C98AC" w:rsidR="00D735E8" w:rsidRPr="00D735E8" w:rsidRDefault="00D735E8" w:rsidP="00D735E8">
      <w:pPr>
        <w:spacing w:after="0" w:line="240" w:lineRule="auto"/>
        <w:jc w:val="center"/>
        <w:rPr>
          <w:szCs w:val="20"/>
        </w:rPr>
      </w:pPr>
      <w:r w:rsidRPr="00D735E8">
        <w:rPr>
          <w:szCs w:val="20"/>
        </w:rPr>
        <w:t>15. člen</w:t>
      </w:r>
    </w:p>
    <w:p w14:paraId="6DFB3A52" w14:textId="77777777" w:rsidR="00D735E8" w:rsidRPr="00D735E8" w:rsidRDefault="00D735E8" w:rsidP="00371EFA">
      <w:pPr>
        <w:spacing w:after="0" w:line="240" w:lineRule="auto"/>
        <w:ind w:left="0"/>
        <w:jc w:val="both"/>
        <w:rPr>
          <w:szCs w:val="20"/>
        </w:rPr>
      </w:pPr>
      <w:r w:rsidRPr="00D735E8">
        <w:rPr>
          <w:szCs w:val="20"/>
        </w:rPr>
        <w:t>Prijavitelji lahko podajo vlogo na javni razpis izključno na obrazcih razpisne dokumentacije, ki obsega:</w:t>
      </w:r>
    </w:p>
    <w:p w14:paraId="59F95DCA"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prijavni obrazec,</w:t>
      </w:r>
    </w:p>
    <w:p w14:paraId="4E8FEDEA"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navedbo potrebnih dokumentov, ki jih mora prijavitelj predložiti kot dokazilo, da je upravičen do sredstev,</w:t>
      </w:r>
    </w:p>
    <w:p w14:paraId="02A71A8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vzorec pogodbe,</w:t>
      </w:r>
    </w:p>
    <w:p w14:paraId="5FB26651"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druge zahtevane podatke iz razpisne dokumentacije.</w:t>
      </w:r>
    </w:p>
    <w:p w14:paraId="636F7745" w14:textId="77777777" w:rsidR="00371EFA" w:rsidRDefault="00371EFA" w:rsidP="00371EFA">
      <w:pPr>
        <w:spacing w:after="0" w:line="240" w:lineRule="auto"/>
        <w:ind w:left="0"/>
        <w:jc w:val="both"/>
        <w:rPr>
          <w:szCs w:val="20"/>
        </w:rPr>
      </w:pPr>
    </w:p>
    <w:p w14:paraId="5A0C1C20" w14:textId="3E3DC9B2" w:rsidR="00D735E8" w:rsidRPr="00D735E8" w:rsidRDefault="00D735E8" w:rsidP="00371EFA">
      <w:pPr>
        <w:spacing w:after="0" w:line="240" w:lineRule="auto"/>
        <w:ind w:left="0"/>
        <w:jc w:val="both"/>
        <w:rPr>
          <w:szCs w:val="20"/>
        </w:rPr>
      </w:pPr>
      <w:r w:rsidRPr="00D735E8">
        <w:rPr>
          <w:szCs w:val="20"/>
        </w:rPr>
        <w:t>Z javnim razpisom se lahko določijo tudi drugi sestavni deli razpisne dokumentacije, če niso v nasprotju s tem odlokom.</w:t>
      </w:r>
    </w:p>
    <w:p w14:paraId="0E62A3AF" w14:textId="77777777" w:rsidR="00371EFA" w:rsidRDefault="00371EFA" w:rsidP="00371EFA">
      <w:pPr>
        <w:spacing w:after="0" w:line="240" w:lineRule="auto"/>
        <w:ind w:left="0"/>
        <w:jc w:val="both"/>
        <w:rPr>
          <w:szCs w:val="20"/>
        </w:rPr>
      </w:pPr>
    </w:p>
    <w:p w14:paraId="1D9FDB48" w14:textId="463F8874" w:rsidR="00D735E8" w:rsidRPr="00D735E8" w:rsidRDefault="00D735E8" w:rsidP="00371EFA">
      <w:pPr>
        <w:spacing w:after="0" w:line="240" w:lineRule="auto"/>
        <w:ind w:left="0"/>
        <w:jc w:val="both"/>
        <w:rPr>
          <w:szCs w:val="20"/>
        </w:rPr>
      </w:pPr>
      <w:r w:rsidRPr="00D735E8">
        <w:rPr>
          <w:szCs w:val="20"/>
        </w:rPr>
        <w:t>V razpisni dokumentaciji morajo biti navedeni vsi potrebni podatki, ki omogočajo pripraviti in poslati popolno prijavo na javni razpis in opredeljeni vsi pogoji, ki jih mora prijavitelj izpolnjevati, da se uvrsti v izbor za dodelitev sredstev, oziroma, ki jih mora izpolnjevati vloga, da se šteje kot formalno popolna.</w:t>
      </w:r>
    </w:p>
    <w:p w14:paraId="7A82F462" w14:textId="77777777" w:rsidR="00371EFA" w:rsidRDefault="00371EFA" w:rsidP="00371EFA">
      <w:pPr>
        <w:spacing w:after="0" w:line="240" w:lineRule="auto"/>
        <w:ind w:left="0"/>
        <w:jc w:val="both"/>
        <w:rPr>
          <w:szCs w:val="20"/>
        </w:rPr>
      </w:pPr>
    </w:p>
    <w:p w14:paraId="18AC22F7" w14:textId="792E265F" w:rsidR="00D735E8" w:rsidRPr="00D735E8" w:rsidRDefault="00D735E8" w:rsidP="00371EFA">
      <w:pPr>
        <w:spacing w:after="0" w:line="240" w:lineRule="auto"/>
        <w:ind w:left="0"/>
        <w:jc w:val="both"/>
        <w:rPr>
          <w:szCs w:val="20"/>
        </w:rPr>
      </w:pPr>
      <w:r w:rsidRPr="00D735E8">
        <w:rPr>
          <w:szCs w:val="20"/>
        </w:rPr>
        <w:t>Vloga na javni razpis mora biti dostavljena do roka, ki je določen v objavi javnega razpisa. Vloga mora biti označena na način, določen z javnim razpisom.</w:t>
      </w:r>
    </w:p>
    <w:p w14:paraId="08F337F1" w14:textId="77777777" w:rsidR="00F74AED" w:rsidRDefault="00F74AED" w:rsidP="00F74AED">
      <w:pPr>
        <w:spacing w:after="0" w:line="240" w:lineRule="auto"/>
        <w:ind w:left="0"/>
        <w:jc w:val="both"/>
        <w:rPr>
          <w:szCs w:val="20"/>
        </w:rPr>
      </w:pPr>
    </w:p>
    <w:p w14:paraId="1EC60DFD" w14:textId="2A7FEEA7" w:rsidR="00D735E8" w:rsidRPr="00D735E8" w:rsidRDefault="00D735E8" w:rsidP="00F74AED">
      <w:pPr>
        <w:spacing w:after="0" w:line="240" w:lineRule="auto"/>
        <w:ind w:left="0"/>
        <w:jc w:val="both"/>
        <w:rPr>
          <w:szCs w:val="20"/>
        </w:rPr>
      </w:pPr>
      <w:r w:rsidRPr="00D735E8">
        <w:rPr>
          <w:szCs w:val="20"/>
        </w:rPr>
        <w:t>Prijavitelji lahko na razpis prijavijo en otroški in mladinski program ali največ dva otroška in mladinska projekta. V primeru, ko prijavitelj prijavi več programov ali več projektov, se v nadaljnjo obravnavo sprejmejo program ali projekta po vrstnem redu v vlogi.</w:t>
      </w:r>
    </w:p>
    <w:p w14:paraId="5886AF8D" w14:textId="77777777" w:rsidR="00F74AED" w:rsidRDefault="00F74AED" w:rsidP="00F74AED">
      <w:pPr>
        <w:spacing w:after="0" w:line="240" w:lineRule="auto"/>
        <w:ind w:left="0"/>
        <w:jc w:val="both"/>
        <w:rPr>
          <w:szCs w:val="20"/>
        </w:rPr>
      </w:pPr>
    </w:p>
    <w:p w14:paraId="2F13557D" w14:textId="75B5BFA9" w:rsidR="00D735E8" w:rsidRPr="00D735E8" w:rsidRDefault="00D735E8" w:rsidP="00F74AED">
      <w:pPr>
        <w:spacing w:after="0" w:line="240" w:lineRule="auto"/>
        <w:ind w:left="0"/>
        <w:jc w:val="both"/>
        <w:rPr>
          <w:szCs w:val="20"/>
        </w:rPr>
      </w:pPr>
      <w:r w:rsidRPr="00D735E8">
        <w:rPr>
          <w:szCs w:val="20"/>
        </w:rPr>
        <w:t>Če prijavi isti prijavitelj dva programa oziroma projekta, mora v skupni vlogi:</w:t>
      </w:r>
    </w:p>
    <w:p w14:paraId="13C36731"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vsak program oziroma projekt prijaviti v posamezni vlogi,</w:t>
      </w:r>
    </w:p>
    <w:p w14:paraId="4A5A80EB"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dokazila o izpolnjevanju pogojev vložiti v enem izvodu za oba prijavljena programa oziroma projekta.</w:t>
      </w:r>
    </w:p>
    <w:p w14:paraId="07B7DE28" w14:textId="77777777" w:rsidR="00F74AED" w:rsidRDefault="00F74AED" w:rsidP="00F74AED">
      <w:pPr>
        <w:spacing w:after="0" w:line="240" w:lineRule="auto"/>
        <w:ind w:left="0"/>
        <w:jc w:val="both"/>
        <w:rPr>
          <w:szCs w:val="20"/>
        </w:rPr>
      </w:pPr>
    </w:p>
    <w:p w14:paraId="0D10811B" w14:textId="4209A97C" w:rsidR="00D735E8" w:rsidRPr="00D735E8" w:rsidRDefault="00D735E8" w:rsidP="00F74AED">
      <w:pPr>
        <w:spacing w:after="0" w:line="240" w:lineRule="auto"/>
        <w:ind w:left="0"/>
        <w:jc w:val="both"/>
        <w:rPr>
          <w:szCs w:val="20"/>
        </w:rPr>
      </w:pPr>
      <w:r w:rsidRPr="00D735E8">
        <w:rPr>
          <w:szCs w:val="20"/>
        </w:rPr>
        <w:t>Vloga na javni razpis je lahko tudi elektronska, če je tako določeno v javnem razpisu. Način elektronske predložitve vloge mora biti določen v razpisni dokumentaciji.</w:t>
      </w:r>
    </w:p>
    <w:p w14:paraId="25A42C21" w14:textId="77777777" w:rsidR="00F74AED" w:rsidRDefault="00F74AED" w:rsidP="00D735E8">
      <w:pPr>
        <w:spacing w:after="0" w:line="240" w:lineRule="auto"/>
        <w:jc w:val="center"/>
        <w:rPr>
          <w:szCs w:val="20"/>
        </w:rPr>
      </w:pPr>
    </w:p>
    <w:p w14:paraId="4D359218" w14:textId="33D24B6C" w:rsidR="00D735E8" w:rsidRPr="00D735E8" w:rsidRDefault="00D735E8" w:rsidP="00D735E8">
      <w:pPr>
        <w:spacing w:after="0" w:line="240" w:lineRule="auto"/>
        <w:jc w:val="center"/>
        <w:rPr>
          <w:szCs w:val="20"/>
        </w:rPr>
      </w:pPr>
      <w:r w:rsidRPr="00D735E8">
        <w:rPr>
          <w:szCs w:val="20"/>
        </w:rPr>
        <w:t>16. člen</w:t>
      </w:r>
    </w:p>
    <w:p w14:paraId="1B327FC8" w14:textId="77777777" w:rsidR="00D735E8" w:rsidRPr="00D735E8" w:rsidRDefault="00D735E8" w:rsidP="00F74AED">
      <w:pPr>
        <w:spacing w:after="0" w:line="240" w:lineRule="auto"/>
        <w:ind w:left="0"/>
        <w:jc w:val="both"/>
        <w:rPr>
          <w:szCs w:val="20"/>
        </w:rPr>
      </w:pPr>
      <w:r w:rsidRPr="00D735E8">
        <w:rPr>
          <w:szCs w:val="20"/>
        </w:rPr>
        <w:t>Vloga je formalno popolna, če vsebuje v celoti izpolnjen prijavni obrazec in obvezna dokazila – priloge, ki jih določa razpisna dokumentacija.</w:t>
      </w:r>
    </w:p>
    <w:p w14:paraId="259BE194" w14:textId="77777777" w:rsidR="00F74AED" w:rsidRDefault="00F74AED" w:rsidP="00D735E8">
      <w:pPr>
        <w:spacing w:after="0" w:line="240" w:lineRule="auto"/>
        <w:jc w:val="center"/>
        <w:rPr>
          <w:szCs w:val="20"/>
        </w:rPr>
      </w:pPr>
    </w:p>
    <w:p w14:paraId="7B5CE60F" w14:textId="263DA2D1" w:rsidR="00D735E8" w:rsidRPr="00D735E8" w:rsidRDefault="00D735E8" w:rsidP="00D735E8">
      <w:pPr>
        <w:spacing w:after="0" w:line="240" w:lineRule="auto"/>
        <w:jc w:val="center"/>
        <w:rPr>
          <w:szCs w:val="20"/>
        </w:rPr>
      </w:pPr>
      <w:r w:rsidRPr="00D735E8">
        <w:rPr>
          <w:szCs w:val="20"/>
        </w:rPr>
        <w:t>17. člen</w:t>
      </w:r>
    </w:p>
    <w:p w14:paraId="35F2B573" w14:textId="77777777" w:rsidR="00D735E8" w:rsidRPr="00D735E8" w:rsidRDefault="00D735E8" w:rsidP="00F74AED">
      <w:pPr>
        <w:spacing w:after="0" w:line="240" w:lineRule="auto"/>
        <w:ind w:left="0"/>
        <w:jc w:val="both"/>
        <w:rPr>
          <w:szCs w:val="20"/>
        </w:rPr>
      </w:pPr>
      <w:r w:rsidRPr="00D735E8">
        <w:rPr>
          <w:szCs w:val="20"/>
        </w:rPr>
        <w:t>Prijavitelj lahko dopolnjuje svojo vlogo do izteka roka za prijavo. Odpirajo se samo v roku dostavljene, pravilno odpremljene in označene vloge. Vse vloge, prispele po roku in nepravilno odpremljene vloge bodo izločene iz nadaljnjega postopka in vrnjene pošiljatelju. V primeru, da na ovojnici ni naveden naziv in naslov pošiljatelja, komisija odpre vlogo, kar se navede v zapisniku in jo vrne pošiljatelju.</w:t>
      </w:r>
    </w:p>
    <w:p w14:paraId="7CE74975" w14:textId="77777777" w:rsidR="00ED4138" w:rsidRDefault="00ED4138" w:rsidP="00ED4138">
      <w:pPr>
        <w:spacing w:after="0" w:line="240" w:lineRule="auto"/>
        <w:ind w:left="0"/>
        <w:jc w:val="both"/>
        <w:rPr>
          <w:szCs w:val="20"/>
        </w:rPr>
      </w:pPr>
    </w:p>
    <w:p w14:paraId="3B27DB1D" w14:textId="3BBA80AD" w:rsidR="00D735E8" w:rsidRPr="00D735E8" w:rsidRDefault="00D735E8" w:rsidP="00ED4138">
      <w:pPr>
        <w:spacing w:after="0" w:line="240" w:lineRule="auto"/>
        <w:ind w:left="0"/>
        <w:jc w:val="both"/>
        <w:rPr>
          <w:szCs w:val="20"/>
        </w:rPr>
      </w:pPr>
      <w:r w:rsidRPr="00D735E8">
        <w:rPr>
          <w:szCs w:val="20"/>
        </w:rPr>
        <w:t>Za pravilno odpremljeno se šteje prijava na javni razpis in morebitna dopolnitev pred iztekom razpisnega roka, vložena v zaprti kuverti, na kateri je navedeno:</w:t>
      </w:r>
    </w:p>
    <w:p w14:paraId="030DB551"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lastRenderedPageBreak/>
        <w:t>naslov sofinancerja,</w:t>
      </w:r>
    </w:p>
    <w:p w14:paraId="3FF1865E"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označba javnega razpisa, na katerega se prijava nanaša,</w:t>
      </w:r>
    </w:p>
    <w:p w14:paraId="2FBCA8DB"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opozorilo »JAVNI RAZPIS ZA OMD – NE ODPIRAJ« (v primeru dopolnitve vlog se doda še beseda »DOPOLNITEV«),</w:t>
      </w:r>
    </w:p>
    <w:p w14:paraId="73A6A8D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naziv in naslov prijavitelja.</w:t>
      </w:r>
    </w:p>
    <w:p w14:paraId="739D1612" w14:textId="77777777" w:rsidR="006A0611" w:rsidRDefault="006A0611" w:rsidP="00D735E8">
      <w:pPr>
        <w:spacing w:after="0" w:line="240" w:lineRule="auto"/>
        <w:jc w:val="center"/>
        <w:rPr>
          <w:szCs w:val="20"/>
        </w:rPr>
      </w:pPr>
    </w:p>
    <w:p w14:paraId="5BA7D3F6" w14:textId="7826627C" w:rsidR="00D735E8" w:rsidRPr="00D735E8" w:rsidRDefault="00D735E8" w:rsidP="00D735E8">
      <w:pPr>
        <w:spacing w:after="0" w:line="240" w:lineRule="auto"/>
        <w:jc w:val="center"/>
        <w:rPr>
          <w:szCs w:val="20"/>
        </w:rPr>
      </w:pPr>
      <w:r w:rsidRPr="00D735E8">
        <w:rPr>
          <w:szCs w:val="20"/>
        </w:rPr>
        <w:t>18. člen</w:t>
      </w:r>
    </w:p>
    <w:p w14:paraId="507B6373" w14:textId="77777777" w:rsidR="00D735E8" w:rsidRPr="00D735E8" w:rsidRDefault="00D735E8" w:rsidP="006A0611">
      <w:pPr>
        <w:spacing w:after="0" w:line="240" w:lineRule="auto"/>
        <w:ind w:left="0"/>
        <w:jc w:val="both"/>
        <w:rPr>
          <w:szCs w:val="20"/>
        </w:rPr>
      </w:pPr>
      <w:r w:rsidRPr="00D735E8">
        <w:rPr>
          <w:szCs w:val="20"/>
        </w:rPr>
        <w:t>Odpiranje prejetih vlog za dodelitev sredstev vodi komisija in se izvede v roku, ki je predviden v javnem razpisu.</w:t>
      </w:r>
    </w:p>
    <w:p w14:paraId="4B3E6B49" w14:textId="77777777" w:rsidR="006A0611" w:rsidRDefault="006A0611" w:rsidP="006A0611">
      <w:pPr>
        <w:spacing w:after="0" w:line="240" w:lineRule="auto"/>
        <w:ind w:left="0"/>
        <w:jc w:val="both"/>
        <w:rPr>
          <w:szCs w:val="20"/>
        </w:rPr>
      </w:pPr>
    </w:p>
    <w:p w14:paraId="28A31FE0" w14:textId="70215ECA" w:rsidR="00D735E8" w:rsidRPr="00D735E8" w:rsidRDefault="00D735E8" w:rsidP="006A0611">
      <w:pPr>
        <w:spacing w:after="0" w:line="240" w:lineRule="auto"/>
        <w:ind w:left="0"/>
        <w:jc w:val="both"/>
        <w:rPr>
          <w:szCs w:val="20"/>
        </w:rPr>
      </w:pPr>
      <w:r w:rsidRPr="00D735E8">
        <w:rPr>
          <w:szCs w:val="20"/>
        </w:rPr>
        <w:t>Po preteku razpisnega roka komisija odpre vse vloge, ki so prispele na javni razpis.</w:t>
      </w:r>
    </w:p>
    <w:p w14:paraId="7917FBF4" w14:textId="77777777" w:rsidR="006A0611" w:rsidRDefault="006A0611" w:rsidP="006A0611">
      <w:pPr>
        <w:spacing w:after="0" w:line="240" w:lineRule="auto"/>
        <w:ind w:left="0"/>
        <w:jc w:val="both"/>
        <w:rPr>
          <w:szCs w:val="20"/>
        </w:rPr>
      </w:pPr>
    </w:p>
    <w:p w14:paraId="150A99D6" w14:textId="34A6ABC2" w:rsidR="00D735E8" w:rsidRPr="00D735E8" w:rsidRDefault="00D735E8" w:rsidP="006A0611">
      <w:pPr>
        <w:spacing w:after="0" w:line="240" w:lineRule="auto"/>
        <w:ind w:left="0"/>
        <w:jc w:val="both"/>
        <w:rPr>
          <w:szCs w:val="20"/>
        </w:rPr>
      </w:pPr>
      <w:r w:rsidRPr="00D735E8">
        <w:rPr>
          <w:szCs w:val="20"/>
        </w:rPr>
        <w:t>O odpiranju vlog pristojni organ piše zapisnik, ki mora vsebovati najmanj:</w:t>
      </w:r>
    </w:p>
    <w:p w14:paraId="52BC68D4"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datum in čas začetka in konca odpiranja vlog,</w:t>
      </w:r>
    </w:p>
    <w:p w14:paraId="210E6EC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kraj odpiranja,</w:t>
      </w:r>
    </w:p>
    <w:p w14:paraId="41BD6386"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imena navzočih in odsotnih članov komisije,</w:t>
      </w:r>
    </w:p>
    <w:p w14:paraId="199FD63C"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seznam prispelih vlog z imenom prijavitelja ter naslovom programa oziroma projekta po vrstnem redu prispetja vlog,</w:t>
      </w:r>
    </w:p>
    <w:p w14:paraId="23EA8B5F"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morebitne pomanjkljivosti vlog,</w:t>
      </w:r>
    </w:p>
    <w:p w14:paraId="77F1919A"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sklepe komisije.</w:t>
      </w:r>
    </w:p>
    <w:p w14:paraId="621C70F5" w14:textId="77777777" w:rsidR="006A0611" w:rsidRDefault="006A0611" w:rsidP="006A0611">
      <w:pPr>
        <w:spacing w:after="0" w:line="240" w:lineRule="auto"/>
        <w:ind w:left="0"/>
        <w:jc w:val="both"/>
        <w:rPr>
          <w:szCs w:val="20"/>
        </w:rPr>
      </w:pPr>
    </w:p>
    <w:p w14:paraId="096BB5D6" w14:textId="2829AE9C" w:rsidR="00D735E8" w:rsidRPr="00D735E8" w:rsidRDefault="00D735E8" w:rsidP="006A0611">
      <w:pPr>
        <w:spacing w:after="0" w:line="240" w:lineRule="auto"/>
        <w:ind w:left="0"/>
        <w:jc w:val="both"/>
        <w:rPr>
          <w:szCs w:val="20"/>
        </w:rPr>
      </w:pPr>
      <w:r w:rsidRPr="00D735E8">
        <w:rPr>
          <w:szCs w:val="20"/>
        </w:rPr>
        <w:t>Zapisnik podpiše predsednik komisije.</w:t>
      </w:r>
    </w:p>
    <w:p w14:paraId="6C78CACE" w14:textId="77777777" w:rsidR="006A0611" w:rsidRDefault="006A0611" w:rsidP="00D735E8">
      <w:pPr>
        <w:spacing w:after="0" w:line="240" w:lineRule="auto"/>
        <w:jc w:val="center"/>
        <w:rPr>
          <w:szCs w:val="20"/>
        </w:rPr>
      </w:pPr>
    </w:p>
    <w:p w14:paraId="042B9402" w14:textId="6C64A773" w:rsidR="00D735E8" w:rsidRPr="00D735E8" w:rsidRDefault="00D735E8" w:rsidP="00D735E8">
      <w:pPr>
        <w:spacing w:after="0" w:line="240" w:lineRule="auto"/>
        <w:jc w:val="center"/>
        <w:rPr>
          <w:szCs w:val="20"/>
        </w:rPr>
      </w:pPr>
      <w:r w:rsidRPr="00D735E8">
        <w:rPr>
          <w:szCs w:val="20"/>
        </w:rPr>
        <w:t>19. člen</w:t>
      </w:r>
    </w:p>
    <w:p w14:paraId="16D9CC39" w14:textId="77777777" w:rsidR="00D735E8" w:rsidRPr="00D735E8" w:rsidRDefault="00D735E8" w:rsidP="000539E4">
      <w:pPr>
        <w:spacing w:after="0" w:line="240" w:lineRule="auto"/>
        <w:ind w:left="0"/>
        <w:jc w:val="both"/>
        <w:rPr>
          <w:szCs w:val="20"/>
        </w:rPr>
      </w:pPr>
      <w:r w:rsidRPr="00D735E8">
        <w:rPr>
          <w:szCs w:val="20"/>
        </w:rPr>
        <w:t>Za vsako vlogo pristojni organ ugotovi, ali je pravočasna, ali jo je podala oseba, ki izpolnjuje v javnem razpisu določene pogoje (upravičena oseba) in ali je popolna glede na besedilo javnega razpisa.</w:t>
      </w:r>
    </w:p>
    <w:p w14:paraId="18B1A788" w14:textId="77777777" w:rsidR="000539E4" w:rsidRDefault="000539E4" w:rsidP="000539E4">
      <w:pPr>
        <w:spacing w:after="0" w:line="240" w:lineRule="auto"/>
        <w:ind w:left="0"/>
        <w:jc w:val="both"/>
        <w:rPr>
          <w:szCs w:val="20"/>
        </w:rPr>
      </w:pPr>
    </w:p>
    <w:p w14:paraId="3C7C62BA" w14:textId="0B9CC802" w:rsidR="00D735E8" w:rsidRPr="00D735E8" w:rsidRDefault="00D735E8" w:rsidP="000539E4">
      <w:pPr>
        <w:spacing w:after="0" w:line="240" w:lineRule="auto"/>
        <w:ind w:left="0"/>
        <w:jc w:val="both"/>
        <w:rPr>
          <w:szCs w:val="20"/>
        </w:rPr>
      </w:pPr>
      <w:r w:rsidRPr="00D735E8">
        <w:rPr>
          <w:szCs w:val="20"/>
        </w:rPr>
        <w:t>Vloga, prispela na javni razpis, je pravočasna, če je prispela v roku, določenem v besedilu javnega razpisa.</w:t>
      </w:r>
    </w:p>
    <w:p w14:paraId="08E3FAD5" w14:textId="77777777" w:rsidR="000539E4" w:rsidRDefault="000539E4" w:rsidP="000539E4">
      <w:pPr>
        <w:spacing w:after="0" w:line="240" w:lineRule="auto"/>
        <w:ind w:left="0"/>
        <w:jc w:val="both"/>
        <w:rPr>
          <w:szCs w:val="20"/>
        </w:rPr>
      </w:pPr>
    </w:p>
    <w:p w14:paraId="0AE44002" w14:textId="123B52CB" w:rsidR="00D735E8" w:rsidRPr="00D735E8" w:rsidRDefault="00D735E8" w:rsidP="000539E4">
      <w:pPr>
        <w:spacing w:after="0" w:line="240" w:lineRule="auto"/>
        <w:ind w:left="0"/>
        <w:jc w:val="both"/>
        <w:rPr>
          <w:szCs w:val="20"/>
        </w:rPr>
      </w:pPr>
      <w:r w:rsidRPr="00D735E8">
        <w:rPr>
          <w:szCs w:val="20"/>
        </w:rPr>
        <w:t>Upravičena oseba je tista oseba, katere vloga izpolnjuje pogoje, določene v besedilu javnega razpisa. Izpolnjevanje pogojev se ugotavlja na podlagi obveznih dokazil in vloge stranke.</w:t>
      </w:r>
    </w:p>
    <w:p w14:paraId="6D1FF3EE" w14:textId="77777777" w:rsidR="000539E4" w:rsidRDefault="000539E4" w:rsidP="000539E4">
      <w:pPr>
        <w:spacing w:after="0" w:line="240" w:lineRule="auto"/>
        <w:ind w:left="0"/>
        <w:jc w:val="both"/>
        <w:rPr>
          <w:szCs w:val="20"/>
        </w:rPr>
      </w:pPr>
    </w:p>
    <w:p w14:paraId="7178364F" w14:textId="2D1A82FD" w:rsidR="00D735E8" w:rsidRPr="00D735E8" w:rsidRDefault="00D735E8" w:rsidP="000539E4">
      <w:pPr>
        <w:spacing w:after="0" w:line="240" w:lineRule="auto"/>
        <w:ind w:left="0"/>
        <w:jc w:val="both"/>
        <w:rPr>
          <w:szCs w:val="20"/>
        </w:rPr>
      </w:pPr>
      <w:r w:rsidRPr="00D735E8">
        <w:rPr>
          <w:szCs w:val="20"/>
        </w:rPr>
        <w:t>Vlogo, ki ni pravočasna, ni predložena na obrazcih razpisne dokumentacije ali je ni vložila upravičena oseba, pristojni organ zavrže s sklepom.</w:t>
      </w:r>
    </w:p>
    <w:p w14:paraId="46815906" w14:textId="77777777" w:rsidR="000539E4" w:rsidRDefault="000539E4" w:rsidP="000539E4">
      <w:pPr>
        <w:spacing w:after="0" w:line="240" w:lineRule="auto"/>
        <w:ind w:left="0"/>
        <w:jc w:val="both"/>
        <w:rPr>
          <w:szCs w:val="20"/>
        </w:rPr>
      </w:pPr>
    </w:p>
    <w:p w14:paraId="2BC86DA3" w14:textId="7DDDF15C" w:rsidR="00D735E8" w:rsidRPr="00D735E8" w:rsidRDefault="00D735E8" w:rsidP="000539E4">
      <w:pPr>
        <w:spacing w:after="0" w:line="240" w:lineRule="auto"/>
        <w:ind w:left="0"/>
        <w:jc w:val="both"/>
        <w:rPr>
          <w:szCs w:val="20"/>
        </w:rPr>
      </w:pPr>
      <w:r w:rsidRPr="00D735E8">
        <w:rPr>
          <w:szCs w:val="20"/>
        </w:rPr>
        <w:t>Na podlagi ugotovitve, da je pravočasna vloga upravičene osebe formalno nepopolna, pristojni organ v roku osmih delovnih dni od dneva odpiranja vlog pisno pozove stranko k dopolnitvi vloge. Vlogo je dovoljeno dopolnjevati le v tistem delu, ki se ne nanaša na vsebino ocenjevanja programov in projektov. Rok za dopolnitev je najmanj 8 dni od prejema poziva k dopolnitvi. Po preteku roka za dopolnitev, dodatne dopolnitve vlog niso možne. Če stranka vloge ne dopolni v zahtevanem roku, pristojni organ vlogo zavrže s sklepom.</w:t>
      </w:r>
    </w:p>
    <w:p w14:paraId="3885CCDF" w14:textId="77777777" w:rsidR="000539E4" w:rsidRDefault="000539E4" w:rsidP="000539E4">
      <w:pPr>
        <w:spacing w:after="0" w:line="240" w:lineRule="auto"/>
        <w:ind w:left="0"/>
        <w:jc w:val="both"/>
        <w:rPr>
          <w:szCs w:val="20"/>
        </w:rPr>
      </w:pPr>
    </w:p>
    <w:p w14:paraId="4322C049" w14:textId="6B4105BB" w:rsidR="00D735E8" w:rsidRPr="00D735E8" w:rsidRDefault="00D735E8" w:rsidP="000539E4">
      <w:pPr>
        <w:spacing w:after="0" w:line="240" w:lineRule="auto"/>
        <w:ind w:left="0"/>
        <w:jc w:val="both"/>
        <w:rPr>
          <w:szCs w:val="20"/>
        </w:rPr>
      </w:pPr>
      <w:r w:rsidRPr="00D735E8">
        <w:rPr>
          <w:szCs w:val="20"/>
        </w:rPr>
        <w:t>Zoper sklep iz četrtega in petega odstavka tega člena je možna, v petnajstih dneh od vročitve, pritožba na župana mestne občine.</w:t>
      </w:r>
    </w:p>
    <w:p w14:paraId="04D248B1" w14:textId="77777777" w:rsidR="000539E4" w:rsidRDefault="000539E4" w:rsidP="00D735E8">
      <w:pPr>
        <w:spacing w:after="0" w:line="240" w:lineRule="auto"/>
        <w:jc w:val="center"/>
        <w:rPr>
          <w:szCs w:val="20"/>
        </w:rPr>
      </w:pPr>
    </w:p>
    <w:p w14:paraId="27378198" w14:textId="7274C5B9" w:rsidR="00D735E8" w:rsidRPr="00D735E8" w:rsidRDefault="00D735E8" w:rsidP="00D735E8">
      <w:pPr>
        <w:spacing w:after="0" w:line="240" w:lineRule="auto"/>
        <w:jc w:val="center"/>
        <w:rPr>
          <w:szCs w:val="20"/>
        </w:rPr>
      </w:pPr>
      <w:r w:rsidRPr="00D735E8">
        <w:rPr>
          <w:szCs w:val="20"/>
        </w:rPr>
        <w:t>19.a člen</w:t>
      </w:r>
    </w:p>
    <w:p w14:paraId="17736C3A" w14:textId="77777777" w:rsidR="00D735E8" w:rsidRPr="00D735E8" w:rsidRDefault="00D735E8" w:rsidP="000539E4">
      <w:pPr>
        <w:spacing w:after="0" w:line="240" w:lineRule="auto"/>
        <w:ind w:left="0"/>
        <w:jc w:val="both"/>
        <w:rPr>
          <w:szCs w:val="20"/>
        </w:rPr>
      </w:pPr>
      <w:r w:rsidRPr="00D735E8">
        <w:rPr>
          <w:szCs w:val="20"/>
        </w:rPr>
        <w:t>Vloge, ki so pravočasne, popolne in jih je vložila upravičena oseba, pristojni organ oceni z objektivno merljivimi merili za sofinanciranje otroških in mladinskih programov in projektov (finančna konstrukcija programa oziroma projekta in status društva, ki deluje v javnem interesu). Po opravljenem ocenjevanju vloge predloži komisiji, da opravi ocenjevanje, ki je v njeni pristojnosti.</w:t>
      </w:r>
    </w:p>
    <w:p w14:paraId="578D73C3" w14:textId="77777777" w:rsidR="000539E4" w:rsidRDefault="000539E4" w:rsidP="000539E4">
      <w:pPr>
        <w:spacing w:after="0" w:line="240" w:lineRule="auto"/>
        <w:ind w:left="0"/>
        <w:jc w:val="both"/>
        <w:rPr>
          <w:szCs w:val="20"/>
        </w:rPr>
      </w:pPr>
    </w:p>
    <w:p w14:paraId="564E27AC" w14:textId="0F6CAF4A" w:rsidR="00D735E8" w:rsidRPr="00D735E8" w:rsidRDefault="00D735E8" w:rsidP="000539E4">
      <w:pPr>
        <w:spacing w:after="0" w:line="240" w:lineRule="auto"/>
        <w:ind w:left="0"/>
        <w:jc w:val="both"/>
        <w:rPr>
          <w:szCs w:val="20"/>
        </w:rPr>
      </w:pPr>
      <w:r w:rsidRPr="00D735E8">
        <w:rPr>
          <w:szCs w:val="20"/>
        </w:rPr>
        <w:lastRenderedPageBreak/>
        <w:t>Člani komisije ločeno od pristojnega organa vsak na svojem ocenjevalnem listu strokovno ocenijo vsako posamezno vlogo na podlagi kriterijev in meril za vrednotenje prijavljenih programov ter svoje ocene pisno obrazložijo. Izpolnjene ocenjevalne liste predložijo pristojnemu organu.</w:t>
      </w:r>
    </w:p>
    <w:p w14:paraId="0F54D9A3" w14:textId="77777777" w:rsidR="00D735E8" w:rsidRPr="00D735E8" w:rsidRDefault="00D735E8" w:rsidP="00D735E8">
      <w:pPr>
        <w:spacing w:after="0" w:line="240" w:lineRule="auto"/>
        <w:jc w:val="both"/>
        <w:rPr>
          <w:szCs w:val="20"/>
        </w:rPr>
      </w:pPr>
    </w:p>
    <w:p w14:paraId="452E081F" w14:textId="77777777" w:rsidR="00D735E8" w:rsidRPr="00D735E8" w:rsidRDefault="00D735E8" w:rsidP="000539E4">
      <w:pPr>
        <w:spacing w:after="0" w:line="240" w:lineRule="auto"/>
        <w:ind w:left="0"/>
        <w:jc w:val="both"/>
        <w:rPr>
          <w:szCs w:val="20"/>
        </w:rPr>
      </w:pPr>
      <w:r w:rsidRPr="00D735E8">
        <w:rPr>
          <w:szCs w:val="20"/>
        </w:rPr>
        <w:t>Končno število točk za posamezni program in projekt se izračuna kot povprečna ocena ocen, ki so jih podali člani komisije, kateremu se prištejejo še točke, ki jih je posameznemu programu ali projektu dodelil pristojni organ. Za program ali projekt se šteje, da je ocenjen, če je oceno oddala vsaj večina članov komisije.</w:t>
      </w:r>
    </w:p>
    <w:p w14:paraId="11FA7929" w14:textId="77777777" w:rsidR="00D735E8" w:rsidRPr="00D735E8" w:rsidRDefault="00D735E8" w:rsidP="00D735E8">
      <w:pPr>
        <w:spacing w:after="0" w:line="240" w:lineRule="auto"/>
        <w:jc w:val="both"/>
        <w:rPr>
          <w:szCs w:val="20"/>
        </w:rPr>
      </w:pPr>
    </w:p>
    <w:p w14:paraId="5106E2F3" w14:textId="77777777" w:rsidR="00D735E8" w:rsidRPr="00D735E8" w:rsidRDefault="00D735E8" w:rsidP="000539E4">
      <w:pPr>
        <w:spacing w:after="0" w:line="240" w:lineRule="auto"/>
        <w:ind w:left="0"/>
        <w:jc w:val="both"/>
        <w:rPr>
          <w:szCs w:val="20"/>
        </w:rPr>
      </w:pPr>
      <w:r w:rsidRPr="00D735E8">
        <w:rPr>
          <w:szCs w:val="20"/>
        </w:rPr>
        <w:t>Na podlagi celotnega izvedenega postopka pristojni organ ugotovi skupno število točk, ki jo prejme posamezna vloga, kdo so upravičenci za dodelitev sredstev ter višino sredstev, ki jo prejme posamezni upravičenec, kar potrdi komisija.</w:t>
      </w:r>
    </w:p>
    <w:p w14:paraId="103D61F1" w14:textId="77777777" w:rsidR="00D735E8" w:rsidRPr="00D735E8" w:rsidRDefault="00D735E8" w:rsidP="00D735E8">
      <w:pPr>
        <w:spacing w:after="0" w:line="240" w:lineRule="auto"/>
        <w:jc w:val="both"/>
        <w:rPr>
          <w:szCs w:val="20"/>
        </w:rPr>
      </w:pPr>
    </w:p>
    <w:p w14:paraId="1DE30FFA" w14:textId="77777777" w:rsidR="00D735E8" w:rsidRPr="00D735E8" w:rsidRDefault="00D735E8" w:rsidP="000539E4">
      <w:pPr>
        <w:spacing w:after="0" w:line="240" w:lineRule="auto"/>
        <w:ind w:left="0"/>
        <w:jc w:val="both"/>
        <w:rPr>
          <w:szCs w:val="20"/>
        </w:rPr>
      </w:pPr>
      <w:r w:rsidRPr="00D735E8">
        <w:rPr>
          <w:szCs w:val="20"/>
        </w:rPr>
        <w:t>O pregledu vlog in ocenjevanju mora pristojni organ sestaviti zapisnik.</w:t>
      </w:r>
    </w:p>
    <w:p w14:paraId="2AE8B0DB" w14:textId="77777777" w:rsidR="00D735E8" w:rsidRPr="00D735E8" w:rsidRDefault="00D735E8" w:rsidP="00D735E8">
      <w:pPr>
        <w:spacing w:after="0" w:line="240" w:lineRule="auto"/>
        <w:jc w:val="both"/>
        <w:rPr>
          <w:szCs w:val="20"/>
        </w:rPr>
      </w:pPr>
    </w:p>
    <w:p w14:paraId="3BD57C87" w14:textId="77777777" w:rsidR="00D735E8" w:rsidRPr="00D735E8" w:rsidRDefault="00D735E8" w:rsidP="000539E4">
      <w:pPr>
        <w:spacing w:after="0" w:line="240" w:lineRule="auto"/>
        <w:ind w:left="0"/>
        <w:jc w:val="both"/>
        <w:rPr>
          <w:szCs w:val="20"/>
        </w:rPr>
      </w:pPr>
      <w:r w:rsidRPr="00D735E8">
        <w:rPr>
          <w:szCs w:val="20"/>
        </w:rPr>
        <w:t>Komisija potrdi predlog o izboru otroških in mladinskih programov in projektov in razdelitvi proračunskih sredstev, ki je podlaga za izdajo ustreznih upravnih aktov na podlagi:</w:t>
      </w:r>
    </w:p>
    <w:p w14:paraId="08171F03" w14:textId="77777777" w:rsidR="00D735E8" w:rsidRPr="00D735E8" w:rsidRDefault="00D735E8" w:rsidP="00D735E8">
      <w:pPr>
        <w:pStyle w:val="Odstavekseznama"/>
        <w:numPr>
          <w:ilvl w:val="0"/>
          <w:numId w:val="30"/>
        </w:numPr>
        <w:spacing w:after="0" w:line="240" w:lineRule="auto"/>
        <w:ind w:right="0"/>
        <w:jc w:val="both"/>
        <w:rPr>
          <w:szCs w:val="20"/>
        </w:rPr>
      </w:pPr>
      <w:r w:rsidRPr="00D735E8">
        <w:rPr>
          <w:szCs w:val="20"/>
        </w:rPr>
        <w:t>višine proračunskih sredstev,</w:t>
      </w:r>
    </w:p>
    <w:p w14:paraId="7A0D7301" w14:textId="77777777" w:rsidR="00D735E8" w:rsidRPr="00D735E8" w:rsidRDefault="00D735E8" w:rsidP="00D735E8">
      <w:pPr>
        <w:pStyle w:val="Odstavekseznama"/>
        <w:numPr>
          <w:ilvl w:val="0"/>
          <w:numId w:val="30"/>
        </w:numPr>
        <w:spacing w:after="0" w:line="240" w:lineRule="auto"/>
        <w:ind w:right="0"/>
        <w:jc w:val="both"/>
        <w:rPr>
          <w:szCs w:val="20"/>
        </w:rPr>
      </w:pPr>
      <w:r w:rsidRPr="00D735E8">
        <w:rPr>
          <w:szCs w:val="20"/>
        </w:rPr>
        <w:t>razpisnih pogojev in določb tega odloka,</w:t>
      </w:r>
    </w:p>
    <w:p w14:paraId="7101E10D" w14:textId="77777777" w:rsidR="00D735E8" w:rsidRPr="00D735E8" w:rsidRDefault="00D735E8" w:rsidP="00D735E8">
      <w:pPr>
        <w:pStyle w:val="Odstavekseznama"/>
        <w:numPr>
          <w:ilvl w:val="0"/>
          <w:numId w:val="30"/>
        </w:numPr>
        <w:spacing w:after="0" w:line="240" w:lineRule="auto"/>
        <w:ind w:right="0"/>
        <w:jc w:val="both"/>
        <w:rPr>
          <w:szCs w:val="20"/>
        </w:rPr>
      </w:pPr>
      <w:r w:rsidRPr="00D735E8">
        <w:rPr>
          <w:szCs w:val="20"/>
        </w:rPr>
        <w:t>doseženega števila točk.</w:t>
      </w:r>
    </w:p>
    <w:p w14:paraId="32A91623" w14:textId="77777777" w:rsidR="000539E4" w:rsidRDefault="000539E4" w:rsidP="000539E4">
      <w:pPr>
        <w:spacing w:after="0" w:line="240" w:lineRule="auto"/>
        <w:ind w:left="0"/>
        <w:jc w:val="both"/>
        <w:rPr>
          <w:szCs w:val="20"/>
        </w:rPr>
      </w:pPr>
    </w:p>
    <w:p w14:paraId="20FC0D0F" w14:textId="19D59B07" w:rsidR="00D735E8" w:rsidRDefault="00D735E8" w:rsidP="000539E4">
      <w:pPr>
        <w:spacing w:after="0" w:line="240" w:lineRule="auto"/>
        <w:ind w:left="0"/>
        <w:jc w:val="both"/>
        <w:rPr>
          <w:szCs w:val="20"/>
        </w:rPr>
      </w:pPr>
      <w:r w:rsidRPr="00D735E8">
        <w:rPr>
          <w:szCs w:val="20"/>
        </w:rPr>
        <w:t>V primeru, da je posamezna vloga v celoti ali deloma zavrnjena, mora biti v zapisniku podana ustrezna obrazložitev.</w:t>
      </w:r>
    </w:p>
    <w:p w14:paraId="2684546A" w14:textId="77777777" w:rsidR="000539E4" w:rsidRPr="00D735E8" w:rsidRDefault="000539E4" w:rsidP="000539E4">
      <w:pPr>
        <w:spacing w:after="0" w:line="240" w:lineRule="auto"/>
        <w:ind w:left="0"/>
        <w:jc w:val="both"/>
        <w:rPr>
          <w:szCs w:val="20"/>
        </w:rPr>
      </w:pPr>
    </w:p>
    <w:p w14:paraId="008DB585" w14:textId="77777777" w:rsidR="00D735E8" w:rsidRPr="00D735E8" w:rsidRDefault="00D735E8" w:rsidP="00D735E8">
      <w:pPr>
        <w:spacing w:after="0" w:line="240" w:lineRule="auto"/>
        <w:jc w:val="center"/>
        <w:rPr>
          <w:szCs w:val="20"/>
        </w:rPr>
      </w:pPr>
      <w:r w:rsidRPr="00D735E8">
        <w:rPr>
          <w:szCs w:val="20"/>
        </w:rPr>
        <w:t>20. člen</w:t>
      </w:r>
    </w:p>
    <w:p w14:paraId="57796437" w14:textId="77777777" w:rsidR="00D735E8" w:rsidRPr="00D735E8" w:rsidRDefault="00D735E8" w:rsidP="000539E4">
      <w:pPr>
        <w:spacing w:after="0" w:line="240" w:lineRule="auto"/>
        <w:ind w:left="0"/>
        <w:jc w:val="both"/>
        <w:rPr>
          <w:szCs w:val="20"/>
        </w:rPr>
      </w:pPr>
      <w:r w:rsidRPr="00D735E8">
        <w:rPr>
          <w:szCs w:val="20"/>
        </w:rPr>
        <w:t>Popolne vloge komisija in pristojni organ ocenita na podlagi meril iz 21. člena.</w:t>
      </w:r>
    </w:p>
    <w:p w14:paraId="523480D5" w14:textId="77777777" w:rsidR="000539E4" w:rsidRDefault="000539E4" w:rsidP="00D735E8">
      <w:pPr>
        <w:spacing w:after="0" w:line="240" w:lineRule="auto"/>
        <w:jc w:val="center"/>
        <w:rPr>
          <w:b/>
          <w:szCs w:val="20"/>
        </w:rPr>
      </w:pPr>
    </w:p>
    <w:p w14:paraId="670674F6" w14:textId="3DA731F6" w:rsidR="00D735E8" w:rsidRPr="00D735E8" w:rsidRDefault="00D735E8" w:rsidP="00D735E8">
      <w:pPr>
        <w:spacing w:after="0" w:line="240" w:lineRule="auto"/>
        <w:jc w:val="center"/>
        <w:rPr>
          <w:b/>
          <w:szCs w:val="20"/>
        </w:rPr>
      </w:pPr>
      <w:r w:rsidRPr="00D735E8">
        <w:rPr>
          <w:b/>
          <w:szCs w:val="20"/>
        </w:rPr>
        <w:t>VI. MERILA IN KRITERIJI ZA IZBOR PROGRAMOV IN PROJEKTOV</w:t>
      </w:r>
    </w:p>
    <w:p w14:paraId="70D5DE68" w14:textId="77777777" w:rsidR="000539E4" w:rsidRDefault="000539E4" w:rsidP="00D735E8">
      <w:pPr>
        <w:spacing w:after="0" w:line="240" w:lineRule="auto"/>
        <w:jc w:val="center"/>
        <w:rPr>
          <w:szCs w:val="20"/>
        </w:rPr>
      </w:pPr>
    </w:p>
    <w:p w14:paraId="7DC1E4A5" w14:textId="433F5CBF" w:rsidR="00D735E8" w:rsidRPr="00D735E8" w:rsidRDefault="00D735E8" w:rsidP="00D735E8">
      <w:pPr>
        <w:spacing w:after="0" w:line="240" w:lineRule="auto"/>
        <w:jc w:val="center"/>
        <w:rPr>
          <w:szCs w:val="20"/>
        </w:rPr>
      </w:pPr>
      <w:r w:rsidRPr="00D735E8">
        <w:rPr>
          <w:szCs w:val="20"/>
        </w:rPr>
        <w:t>21. člen</w:t>
      </w:r>
    </w:p>
    <w:p w14:paraId="126D81A2" w14:textId="77777777" w:rsidR="00D735E8" w:rsidRPr="00D735E8" w:rsidRDefault="00D735E8" w:rsidP="00D735E8">
      <w:pPr>
        <w:pStyle w:val="Pripombabesedilo"/>
        <w:jc w:val="both"/>
        <w:rPr>
          <w:rFonts w:ascii="Verdana" w:hAnsi="Verdana" w:cs="Arial"/>
        </w:rPr>
      </w:pPr>
      <w:r w:rsidRPr="00D735E8">
        <w:rPr>
          <w:rFonts w:ascii="Verdana" w:hAnsi="Verdana" w:cs="Arial"/>
        </w:rPr>
        <w:t>Prijavljeni programi in projekti se bodo ocenjevali v skladu z naslednjimi merili in kriteriji:</w:t>
      </w:r>
    </w:p>
    <w:p w14:paraId="0E12E8B7" w14:textId="77777777" w:rsidR="00D735E8" w:rsidRPr="00D735E8" w:rsidRDefault="00D735E8" w:rsidP="00D735E8">
      <w:pPr>
        <w:pStyle w:val="Pripombabesedilo"/>
        <w:numPr>
          <w:ilvl w:val="0"/>
          <w:numId w:val="31"/>
        </w:numPr>
        <w:jc w:val="both"/>
        <w:rPr>
          <w:rFonts w:ascii="Verdana" w:hAnsi="Verdana" w:cs="Arial"/>
        </w:rPr>
      </w:pPr>
      <w:r w:rsidRPr="00D735E8">
        <w:rPr>
          <w:rFonts w:ascii="Verdana" w:hAnsi="Verdana" w:cs="Arial"/>
        </w:rPr>
        <w:t xml:space="preserve">vsebinska ocena in obseg, </w:t>
      </w:r>
    </w:p>
    <w:p w14:paraId="06766530" w14:textId="77777777" w:rsidR="00D735E8" w:rsidRPr="00D735E8" w:rsidRDefault="00D735E8" w:rsidP="00D735E8">
      <w:pPr>
        <w:pStyle w:val="Pripombabesedilo"/>
        <w:numPr>
          <w:ilvl w:val="0"/>
          <w:numId w:val="31"/>
        </w:numPr>
        <w:jc w:val="both"/>
        <w:rPr>
          <w:rFonts w:ascii="Verdana" w:hAnsi="Verdana" w:cs="Arial"/>
        </w:rPr>
      </w:pPr>
      <w:r w:rsidRPr="00D735E8">
        <w:rPr>
          <w:rFonts w:ascii="Verdana" w:hAnsi="Verdana" w:cs="Arial"/>
        </w:rPr>
        <w:t>dostopnost,</w:t>
      </w:r>
    </w:p>
    <w:p w14:paraId="07149877" w14:textId="77777777" w:rsidR="00D735E8" w:rsidRPr="00D735E8" w:rsidRDefault="00D735E8" w:rsidP="00D735E8">
      <w:pPr>
        <w:pStyle w:val="Pripombabesedilo"/>
        <w:numPr>
          <w:ilvl w:val="0"/>
          <w:numId w:val="31"/>
        </w:numPr>
        <w:jc w:val="both"/>
        <w:rPr>
          <w:rFonts w:ascii="Verdana" w:hAnsi="Verdana" w:cs="Arial"/>
        </w:rPr>
      </w:pPr>
      <w:r w:rsidRPr="00D735E8">
        <w:rPr>
          <w:rFonts w:ascii="Verdana" w:hAnsi="Verdana" w:cs="Arial"/>
        </w:rPr>
        <w:t>finančna konstrukcija,</w:t>
      </w:r>
    </w:p>
    <w:p w14:paraId="3C29BF48" w14:textId="77777777" w:rsidR="00D735E8" w:rsidRPr="00D735E8" w:rsidRDefault="00D735E8" w:rsidP="00D735E8">
      <w:pPr>
        <w:pStyle w:val="Pripombabesedilo"/>
        <w:numPr>
          <w:ilvl w:val="0"/>
          <w:numId w:val="31"/>
        </w:numPr>
        <w:jc w:val="both"/>
        <w:rPr>
          <w:rFonts w:ascii="Verdana" w:hAnsi="Verdana" w:cs="Arial"/>
        </w:rPr>
      </w:pPr>
      <w:r w:rsidRPr="00D735E8">
        <w:rPr>
          <w:rFonts w:ascii="Verdana" w:hAnsi="Verdana" w:cs="Arial"/>
        </w:rPr>
        <w:t>delež lastnih sredstev,</w:t>
      </w:r>
    </w:p>
    <w:p w14:paraId="289C13E2" w14:textId="77777777" w:rsidR="00D735E8" w:rsidRPr="00D735E8" w:rsidRDefault="00D735E8" w:rsidP="00D735E8">
      <w:pPr>
        <w:pStyle w:val="Pripombabesedilo"/>
        <w:numPr>
          <w:ilvl w:val="0"/>
          <w:numId w:val="31"/>
        </w:numPr>
        <w:jc w:val="both"/>
        <w:rPr>
          <w:rFonts w:ascii="Verdana" w:hAnsi="Verdana" w:cs="Arial"/>
        </w:rPr>
      </w:pPr>
      <w:r w:rsidRPr="00D735E8">
        <w:rPr>
          <w:rFonts w:ascii="Verdana" w:hAnsi="Verdana" w:cs="Arial"/>
        </w:rPr>
        <w:t>delovanje v javnem interesu,</w:t>
      </w:r>
    </w:p>
    <w:p w14:paraId="06B3A011" w14:textId="77777777" w:rsidR="00D735E8" w:rsidRPr="00D735E8" w:rsidRDefault="00D735E8" w:rsidP="00D735E8">
      <w:pPr>
        <w:pStyle w:val="Pripombabesedilo"/>
        <w:numPr>
          <w:ilvl w:val="0"/>
          <w:numId w:val="31"/>
        </w:numPr>
        <w:jc w:val="both"/>
        <w:rPr>
          <w:rFonts w:ascii="Verdana" w:hAnsi="Verdana" w:cs="Arial"/>
        </w:rPr>
      </w:pPr>
      <w:r w:rsidRPr="00D735E8">
        <w:rPr>
          <w:rFonts w:ascii="Verdana" w:hAnsi="Verdana" w:cs="Arial"/>
        </w:rPr>
        <w:t>prednostna področja.</w:t>
      </w:r>
    </w:p>
    <w:p w14:paraId="34107349" w14:textId="77777777" w:rsidR="00D735E8" w:rsidRPr="00D735E8" w:rsidRDefault="00D735E8" w:rsidP="00D735E8">
      <w:pPr>
        <w:pStyle w:val="Pripombabesedilo"/>
        <w:ind w:left="720"/>
        <w:jc w:val="both"/>
        <w:rPr>
          <w:rFonts w:ascii="Verdana" w:hAnsi="Verdana" w:cs="Aria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6505"/>
        <w:gridCol w:w="1418"/>
      </w:tblGrid>
      <w:tr w:rsidR="00D735E8" w:rsidRPr="00D735E8" w14:paraId="4F70084D" w14:textId="77777777" w:rsidTr="009E5328">
        <w:trPr>
          <w:trHeight w:val="804"/>
        </w:trPr>
        <w:tc>
          <w:tcPr>
            <w:tcW w:w="549" w:type="dxa"/>
            <w:tcBorders>
              <w:top w:val="single" w:sz="4" w:space="0" w:color="auto"/>
              <w:left w:val="single" w:sz="4" w:space="0" w:color="auto"/>
              <w:bottom w:val="single" w:sz="4" w:space="0" w:color="auto"/>
              <w:right w:val="single" w:sz="4" w:space="0" w:color="auto"/>
            </w:tcBorders>
            <w:hideMark/>
          </w:tcPr>
          <w:p w14:paraId="76237974" w14:textId="77777777" w:rsidR="00D735E8" w:rsidRPr="00D735E8" w:rsidRDefault="00D735E8" w:rsidP="00D735E8">
            <w:pPr>
              <w:spacing w:after="0" w:line="240" w:lineRule="auto"/>
              <w:jc w:val="both"/>
              <w:rPr>
                <w:rFonts w:cs="Tahoma"/>
                <w:b/>
                <w:szCs w:val="20"/>
              </w:rPr>
            </w:pPr>
            <w:r w:rsidRPr="00D735E8">
              <w:rPr>
                <w:rFonts w:cs="Tahoma"/>
                <w:b/>
                <w:szCs w:val="20"/>
              </w:rPr>
              <w:t>Št.</w:t>
            </w:r>
          </w:p>
        </w:tc>
        <w:tc>
          <w:tcPr>
            <w:tcW w:w="6505" w:type="dxa"/>
            <w:tcBorders>
              <w:top w:val="single" w:sz="4" w:space="0" w:color="auto"/>
              <w:left w:val="single" w:sz="4" w:space="0" w:color="auto"/>
              <w:bottom w:val="single" w:sz="4" w:space="0" w:color="auto"/>
              <w:right w:val="single" w:sz="4" w:space="0" w:color="auto"/>
            </w:tcBorders>
          </w:tcPr>
          <w:p w14:paraId="49F75159" w14:textId="77777777" w:rsidR="00D735E8" w:rsidRPr="00D735E8" w:rsidRDefault="00D735E8" w:rsidP="00D735E8">
            <w:pPr>
              <w:spacing w:after="0" w:line="240" w:lineRule="auto"/>
              <w:jc w:val="center"/>
              <w:rPr>
                <w:rFonts w:cs="Tahoma"/>
                <w:b/>
                <w:szCs w:val="20"/>
              </w:rPr>
            </w:pPr>
            <w:r w:rsidRPr="00D735E8">
              <w:rPr>
                <w:rFonts w:cs="Tahoma"/>
                <w:b/>
                <w:szCs w:val="20"/>
              </w:rPr>
              <w:t>MERILA IN KRITERIJI</w:t>
            </w:r>
          </w:p>
          <w:p w14:paraId="2FF8A710" w14:textId="77777777" w:rsidR="00D735E8" w:rsidRPr="00D735E8" w:rsidRDefault="00D735E8" w:rsidP="00D735E8">
            <w:pPr>
              <w:spacing w:after="0" w:line="240" w:lineRule="auto"/>
              <w:jc w:val="both"/>
              <w:rPr>
                <w:rFonts w:cs="Tahoma"/>
                <w:b/>
                <w:szCs w:val="20"/>
              </w:rPr>
            </w:pPr>
          </w:p>
        </w:tc>
        <w:tc>
          <w:tcPr>
            <w:tcW w:w="1418" w:type="dxa"/>
            <w:tcBorders>
              <w:top w:val="single" w:sz="4" w:space="0" w:color="auto"/>
              <w:left w:val="single" w:sz="4" w:space="0" w:color="auto"/>
              <w:bottom w:val="single" w:sz="4" w:space="0" w:color="auto"/>
              <w:right w:val="single" w:sz="4" w:space="0" w:color="auto"/>
            </w:tcBorders>
            <w:hideMark/>
          </w:tcPr>
          <w:p w14:paraId="712DE195" w14:textId="77777777" w:rsidR="00D735E8" w:rsidRPr="00D735E8" w:rsidRDefault="00D735E8" w:rsidP="000539E4">
            <w:pPr>
              <w:spacing w:after="0" w:line="240" w:lineRule="auto"/>
              <w:ind w:left="0"/>
              <w:rPr>
                <w:rFonts w:cs="Tahoma"/>
                <w:b/>
                <w:szCs w:val="20"/>
              </w:rPr>
            </w:pPr>
            <w:r w:rsidRPr="00D735E8">
              <w:rPr>
                <w:rFonts w:cs="Tahoma"/>
                <w:b/>
                <w:szCs w:val="20"/>
              </w:rPr>
              <w:t>TOČKE</w:t>
            </w:r>
          </w:p>
          <w:p w14:paraId="083409FE" w14:textId="77777777" w:rsidR="00D735E8" w:rsidRPr="00D735E8" w:rsidRDefault="00D735E8" w:rsidP="00D735E8">
            <w:pPr>
              <w:spacing w:after="0" w:line="240" w:lineRule="auto"/>
              <w:jc w:val="center"/>
              <w:rPr>
                <w:rFonts w:cs="Tahoma"/>
                <w:b/>
                <w:szCs w:val="20"/>
              </w:rPr>
            </w:pPr>
          </w:p>
        </w:tc>
      </w:tr>
      <w:tr w:rsidR="00D735E8" w:rsidRPr="00D735E8" w14:paraId="5E8BA73B" w14:textId="77777777" w:rsidTr="009E5328">
        <w:trPr>
          <w:trHeight w:val="261"/>
        </w:trPr>
        <w:tc>
          <w:tcPr>
            <w:tcW w:w="549" w:type="dxa"/>
            <w:tcBorders>
              <w:top w:val="single" w:sz="4" w:space="0" w:color="auto"/>
              <w:left w:val="single" w:sz="4" w:space="0" w:color="auto"/>
              <w:bottom w:val="single" w:sz="4" w:space="0" w:color="auto"/>
              <w:right w:val="single" w:sz="4" w:space="0" w:color="auto"/>
            </w:tcBorders>
          </w:tcPr>
          <w:p w14:paraId="17FB4033" w14:textId="77777777" w:rsidR="00D735E8" w:rsidRPr="00D735E8" w:rsidRDefault="00D735E8" w:rsidP="00D735E8">
            <w:pPr>
              <w:spacing w:after="0" w:line="240" w:lineRule="auto"/>
              <w:jc w:val="both"/>
              <w:rPr>
                <w:rFonts w:cs="Tahoma"/>
                <w:b/>
                <w:szCs w:val="20"/>
              </w:rPr>
            </w:pPr>
            <w:r w:rsidRPr="00D735E8">
              <w:rPr>
                <w:rFonts w:cs="Tahoma"/>
                <w:b/>
                <w:szCs w:val="20"/>
              </w:rPr>
              <w:t>1.</w:t>
            </w:r>
          </w:p>
        </w:tc>
        <w:tc>
          <w:tcPr>
            <w:tcW w:w="6505" w:type="dxa"/>
            <w:tcBorders>
              <w:top w:val="single" w:sz="4" w:space="0" w:color="auto"/>
              <w:left w:val="single" w:sz="4" w:space="0" w:color="auto"/>
              <w:bottom w:val="single" w:sz="4" w:space="0" w:color="auto"/>
              <w:right w:val="single" w:sz="4" w:space="0" w:color="auto"/>
            </w:tcBorders>
          </w:tcPr>
          <w:p w14:paraId="1CDAB048" w14:textId="77777777" w:rsidR="00D735E8" w:rsidRPr="00D735E8" w:rsidRDefault="00D735E8" w:rsidP="00D735E8">
            <w:pPr>
              <w:spacing w:after="0" w:line="240" w:lineRule="auto"/>
              <w:rPr>
                <w:rFonts w:cs="Tahoma"/>
                <w:szCs w:val="20"/>
              </w:rPr>
            </w:pPr>
            <w:r w:rsidRPr="00D735E8">
              <w:rPr>
                <w:rFonts w:cs="Tahoma"/>
                <w:b/>
                <w:szCs w:val="20"/>
              </w:rPr>
              <w:t>KVALITETA IN OBSEG PROGRAMA OZIROMA PROJEKTA</w:t>
            </w:r>
          </w:p>
        </w:tc>
        <w:tc>
          <w:tcPr>
            <w:tcW w:w="1418" w:type="dxa"/>
            <w:tcBorders>
              <w:top w:val="single" w:sz="4" w:space="0" w:color="auto"/>
              <w:left w:val="single" w:sz="4" w:space="0" w:color="auto"/>
              <w:bottom w:val="single" w:sz="4" w:space="0" w:color="auto"/>
              <w:right w:val="single" w:sz="4" w:space="0" w:color="auto"/>
            </w:tcBorders>
          </w:tcPr>
          <w:p w14:paraId="0CA98623" w14:textId="77777777" w:rsidR="00D735E8" w:rsidRPr="00D735E8" w:rsidRDefault="00D735E8" w:rsidP="000539E4">
            <w:pPr>
              <w:spacing w:after="0" w:line="240" w:lineRule="auto"/>
              <w:ind w:left="0"/>
              <w:rPr>
                <w:rFonts w:cs="Tahoma"/>
                <w:b/>
                <w:szCs w:val="20"/>
              </w:rPr>
            </w:pPr>
            <w:r w:rsidRPr="00D735E8">
              <w:rPr>
                <w:rFonts w:cs="Tahoma"/>
                <w:b/>
                <w:szCs w:val="20"/>
              </w:rPr>
              <w:t>do 150</w:t>
            </w:r>
          </w:p>
        </w:tc>
      </w:tr>
      <w:tr w:rsidR="00D735E8" w:rsidRPr="00D735E8" w14:paraId="1F071D8E" w14:textId="77777777" w:rsidTr="009E5328">
        <w:trPr>
          <w:trHeight w:val="261"/>
        </w:trPr>
        <w:tc>
          <w:tcPr>
            <w:tcW w:w="549" w:type="dxa"/>
            <w:tcBorders>
              <w:top w:val="single" w:sz="4" w:space="0" w:color="auto"/>
              <w:left w:val="single" w:sz="4" w:space="0" w:color="auto"/>
              <w:bottom w:val="single" w:sz="4" w:space="0" w:color="auto"/>
              <w:right w:val="single" w:sz="4" w:space="0" w:color="auto"/>
            </w:tcBorders>
          </w:tcPr>
          <w:p w14:paraId="2E9B7D51" w14:textId="77777777" w:rsidR="00D735E8" w:rsidRPr="00D735E8" w:rsidRDefault="00D735E8" w:rsidP="00D735E8">
            <w:pPr>
              <w:spacing w:after="0" w:line="240" w:lineRule="auto"/>
              <w:jc w:val="both"/>
              <w:rPr>
                <w:rFonts w:cs="Tahoma"/>
                <w:b/>
                <w:szCs w:val="20"/>
              </w:rPr>
            </w:pPr>
          </w:p>
        </w:tc>
        <w:tc>
          <w:tcPr>
            <w:tcW w:w="6505" w:type="dxa"/>
            <w:tcBorders>
              <w:top w:val="single" w:sz="4" w:space="0" w:color="auto"/>
              <w:left w:val="single" w:sz="4" w:space="0" w:color="auto"/>
              <w:bottom w:val="single" w:sz="4" w:space="0" w:color="auto"/>
              <w:right w:val="single" w:sz="4" w:space="0" w:color="auto"/>
            </w:tcBorders>
          </w:tcPr>
          <w:p w14:paraId="1E236212" w14:textId="77777777" w:rsidR="00D735E8" w:rsidRPr="00D735E8" w:rsidRDefault="00D735E8" w:rsidP="00D735E8">
            <w:pPr>
              <w:numPr>
                <w:ilvl w:val="0"/>
                <w:numId w:val="32"/>
              </w:numPr>
              <w:spacing w:after="0" w:line="240" w:lineRule="auto"/>
              <w:ind w:right="0" w:firstLine="143"/>
              <w:rPr>
                <w:szCs w:val="20"/>
              </w:rPr>
            </w:pPr>
            <w:r w:rsidRPr="00D735E8">
              <w:rPr>
                <w:szCs w:val="20"/>
              </w:rPr>
              <w:t>obsežnost in zahtevnost,</w:t>
            </w:r>
          </w:p>
          <w:p w14:paraId="4E76179E" w14:textId="77777777" w:rsidR="00D735E8" w:rsidRPr="00D735E8" w:rsidRDefault="00D735E8" w:rsidP="00D735E8">
            <w:pPr>
              <w:numPr>
                <w:ilvl w:val="0"/>
                <w:numId w:val="32"/>
              </w:numPr>
              <w:spacing w:after="0" w:line="240" w:lineRule="auto"/>
              <w:ind w:right="0" w:firstLine="143"/>
              <w:rPr>
                <w:szCs w:val="20"/>
              </w:rPr>
            </w:pPr>
            <w:r w:rsidRPr="00D735E8">
              <w:rPr>
                <w:szCs w:val="20"/>
              </w:rPr>
              <w:t xml:space="preserve">izvirna zasnova in celovitost, </w:t>
            </w:r>
          </w:p>
          <w:p w14:paraId="2374E264" w14:textId="77777777" w:rsidR="00D735E8" w:rsidRPr="00D735E8" w:rsidRDefault="00D735E8" w:rsidP="00D735E8">
            <w:pPr>
              <w:numPr>
                <w:ilvl w:val="0"/>
                <w:numId w:val="32"/>
              </w:numPr>
              <w:spacing w:after="0" w:line="240" w:lineRule="auto"/>
              <w:ind w:right="0" w:firstLine="143"/>
              <w:rPr>
                <w:szCs w:val="20"/>
              </w:rPr>
            </w:pPr>
            <w:r w:rsidRPr="00D735E8">
              <w:rPr>
                <w:szCs w:val="20"/>
              </w:rPr>
              <w:t>jasna predstavitev aktivnosti za izvedbo,</w:t>
            </w:r>
          </w:p>
          <w:p w14:paraId="561DCF93" w14:textId="77777777" w:rsidR="00D735E8" w:rsidRPr="00D735E8" w:rsidRDefault="00D735E8" w:rsidP="00D735E8">
            <w:pPr>
              <w:numPr>
                <w:ilvl w:val="0"/>
                <w:numId w:val="32"/>
              </w:numPr>
              <w:spacing w:after="0" w:line="240" w:lineRule="auto"/>
              <w:ind w:right="0" w:firstLine="143"/>
              <w:rPr>
                <w:szCs w:val="20"/>
              </w:rPr>
            </w:pPr>
            <w:r w:rsidRPr="00D735E8">
              <w:rPr>
                <w:szCs w:val="20"/>
              </w:rPr>
              <w:t xml:space="preserve">število vključenih otrok in mladostnikov v izvajanje </w:t>
            </w:r>
          </w:p>
          <w:p w14:paraId="50B10B8D" w14:textId="248995B5" w:rsidR="00D735E8" w:rsidRPr="00D735E8" w:rsidRDefault="000539E4" w:rsidP="000539E4">
            <w:pPr>
              <w:spacing w:after="0" w:line="240" w:lineRule="auto"/>
              <w:ind w:left="0"/>
              <w:rPr>
                <w:szCs w:val="20"/>
              </w:rPr>
            </w:pPr>
            <w:r>
              <w:rPr>
                <w:szCs w:val="20"/>
              </w:rPr>
              <w:t xml:space="preserve">         </w:t>
            </w:r>
            <w:r w:rsidR="00D735E8" w:rsidRPr="00D735E8">
              <w:rPr>
                <w:szCs w:val="20"/>
              </w:rPr>
              <w:t xml:space="preserve"> programa oziroma projekta prijavitelja,</w:t>
            </w:r>
          </w:p>
          <w:p w14:paraId="3314EF33" w14:textId="77777777" w:rsidR="00D735E8" w:rsidRPr="00D735E8" w:rsidRDefault="00D735E8" w:rsidP="00D735E8">
            <w:pPr>
              <w:numPr>
                <w:ilvl w:val="0"/>
                <w:numId w:val="32"/>
              </w:numPr>
              <w:spacing w:after="0" w:line="240" w:lineRule="auto"/>
              <w:ind w:right="0" w:firstLine="143"/>
              <w:rPr>
                <w:rFonts w:cs="Tahoma"/>
                <w:szCs w:val="20"/>
              </w:rPr>
            </w:pPr>
            <w:r w:rsidRPr="00D735E8">
              <w:rPr>
                <w:szCs w:val="20"/>
              </w:rPr>
              <w:t>pričakovani učinki/cilji so preverljivi in merljivi,</w:t>
            </w:r>
          </w:p>
          <w:p w14:paraId="45293C3D" w14:textId="77777777" w:rsidR="00D735E8" w:rsidRPr="00D735E8" w:rsidRDefault="00D735E8" w:rsidP="00D735E8">
            <w:pPr>
              <w:numPr>
                <w:ilvl w:val="0"/>
                <w:numId w:val="32"/>
              </w:numPr>
              <w:spacing w:after="0" w:line="240" w:lineRule="auto"/>
              <w:ind w:right="0" w:firstLine="143"/>
              <w:rPr>
                <w:rFonts w:cs="Tahoma"/>
                <w:szCs w:val="20"/>
              </w:rPr>
            </w:pPr>
            <w:r w:rsidRPr="00D735E8">
              <w:rPr>
                <w:szCs w:val="20"/>
              </w:rPr>
              <w:t>utemeljenost programa oziroma projekta.</w:t>
            </w:r>
          </w:p>
        </w:tc>
        <w:tc>
          <w:tcPr>
            <w:tcW w:w="1418" w:type="dxa"/>
            <w:tcBorders>
              <w:top w:val="single" w:sz="4" w:space="0" w:color="auto"/>
              <w:left w:val="single" w:sz="4" w:space="0" w:color="auto"/>
              <w:bottom w:val="single" w:sz="4" w:space="0" w:color="auto"/>
              <w:right w:val="single" w:sz="4" w:space="0" w:color="auto"/>
            </w:tcBorders>
          </w:tcPr>
          <w:p w14:paraId="59F8B94A" w14:textId="77777777" w:rsidR="00D735E8" w:rsidRPr="00D735E8" w:rsidRDefault="00D735E8" w:rsidP="000539E4">
            <w:pPr>
              <w:spacing w:after="0" w:line="240" w:lineRule="auto"/>
              <w:ind w:left="0"/>
              <w:rPr>
                <w:rFonts w:cs="Tahoma"/>
                <w:szCs w:val="20"/>
              </w:rPr>
            </w:pPr>
            <w:r w:rsidRPr="00D735E8">
              <w:rPr>
                <w:rFonts w:cs="Tahoma"/>
                <w:szCs w:val="20"/>
              </w:rPr>
              <w:t xml:space="preserve">do 40 </w:t>
            </w:r>
          </w:p>
          <w:p w14:paraId="35E93083" w14:textId="77777777" w:rsidR="00D735E8" w:rsidRPr="00D735E8" w:rsidRDefault="00D735E8" w:rsidP="000539E4">
            <w:pPr>
              <w:spacing w:after="0" w:line="240" w:lineRule="auto"/>
              <w:ind w:left="0"/>
              <w:rPr>
                <w:rFonts w:cs="Tahoma"/>
                <w:szCs w:val="20"/>
              </w:rPr>
            </w:pPr>
            <w:r w:rsidRPr="00D735E8">
              <w:rPr>
                <w:rFonts w:cs="Tahoma"/>
                <w:szCs w:val="20"/>
              </w:rPr>
              <w:t>do 20</w:t>
            </w:r>
          </w:p>
          <w:p w14:paraId="4DF6E941" w14:textId="77777777" w:rsidR="00D735E8" w:rsidRPr="00D735E8" w:rsidRDefault="00D735E8" w:rsidP="000539E4">
            <w:pPr>
              <w:spacing w:after="0" w:line="240" w:lineRule="auto"/>
              <w:ind w:left="0"/>
              <w:rPr>
                <w:rFonts w:cs="Tahoma"/>
                <w:szCs w:val="20"/>
              </w:rPr>
            </w:pPr>
            <w:r w:rsidRPr="00D735E8">
              <w:rPr>
                <w:rFonts w:cs="Tahoma"/>
                <w:szCs w:val="20"/>
              </w:rPr>
              <w:t>do 20</w:t>
            </w:r>
          </w:p>
          <w:p w14:paraId="145F5063" w14:textId="77777777" w:rsidR="00D735E8" w:rsidRPr="00D735E8" w:rsidRDefault="00D735E8" w:rsidP="000539E4">
            <w:pPr>
              <w:spacing w:after="0" w:line="240" w:lineRule="auto"/>
              <w:ind w:left="0"/>
              <w:rPr>
                <w:rFonts w:cs="Tahoma"/>
                <w:szCs w:val="20"/>
              </w:rPr>
            </w:pPr>
            <w:r w:rsidRPr="00D735E8">
              <w:rPr>
                <w:rFonts w:cs="Tahoma"/>
                <w:szCs w:val="20"/>
              </w:rPr>
              <w:t>do 20</w:t>
            </w:r>
          </w:p>
          <w:p w14:paraId="279B9D6A" w14:textId="77777777" w:rsidR="00D735E8" w:rsidRPr="00D735E8" w:rsidRDefault="00D735E8" w:rsidP="00D735E8">
            <w:pPr>
              <w:spacing w:after="0" w:line="240" w:lineRule="auto"/>
              <w:jc w:val="center"/>
              <w:rPr>
                <w:rFonts w:cs="Tahoma"/>
                <w:szCs w:val="20"/>
              </w:rPr>
            </w:pPr>
          </w:p>
          <w:p w14:paraId="17F2AEDF" w14:textId="77777777" w:rsidR="00D735E8" w:rsidRPr="00D735E8" w:rsidRDefault="00D735E8" w:rsidP="000539E4">
            <w:pPr>
              <w:spacing w:after="0" w:line="240" w:lineRule="auto"/>
              <w:ind w:left="0"/>
              <w:rPr>
                <w:rFonts w:cs="Tahoma"/>
                <w:szCs w:val="20"/>
              </w:rPr>
            </w:pPr>
            <w:r w:rsidRPr="00D735E8">
              <w:rPr>
                <w:rFonts w:cs="Tahoma"/>
                <w:szCs w:val="20"/>
              </w:rPr>
              <w:t>do 20</w:t>
            </w:r>
          </w:p>
          <w:p w14:paraId="542B5FCD" w14:textId="77777777" w:rsidR="00D735E8" w:rsidRPr="00D735E8" w:rsidRDefault="00D735E8" w:rsidP="000539E4">
            <w:pPr>
              <w:spacing w:after="0" w:line="240" w:lineRule="auto"/>
              <w:ind w:left="0"/>
              <w:rPr>
                <w:rFonts w:cs="Tahoma"/>
                <w:b/>
                <w:szCs w:val="20"/>
              </w:rPr>
            </w:pPr>
            <w:r w:rsidRPr="00D735E8">
              <w:rPr>
                <w:rFonts w:cs="Tahoma"/>
                <w:szCs w:val="20"/>
              </w:rPr>
              <w:t>do 30</w:t>
            </w:r>
          </w:p>
        </w:tc>
      </w:tr>
      <w:tr w:rsidR="00D735E8" w:rsidRPr="00D735E8" w14:paraId="79CF4F78" w14:textId="77777777" w:rsidTr="009E5328">
        <w:trPr>
          <w:trHeight w:val="261"/>
        </w:trPr>
        <w:tc>
          <w:tcPr>
            <w:tcW w:w="549" w:type="dxa"/>
            <w:tcBorders>
              <w:top w:val="single" w:sz="4" w:space="0" w:color="auto"/>
              <w:left w:val="single" w:sz="4" w:space="0" w:color="auto"/>
              <w:bottom w:val="single" w:sz="4" w:space="0" w:color="auto"/>
              <w:right w:val="single" w:sz="4" w:space="0" w:color="auto"/>
            </w:tcBorders>
          </w:tcPr>
          <w:p w14:paraId="6F05A182" w14:textId="77777777" w:rsidR="00D735E8" w:rsidRPr="00D735E8" w:rsidRDefault="00D735E8" w:rsidP="00D735E8">
            <w:pPr>
              <w:spacing w:after="0" w:line="240" w:lineRule="auto"/>
              <w:jc w:val="both"/>
              <w:rPr>
                <w:rFonts w:cs="Tahoma"/>
                <w:b/>
                <w:szCs w:val="20"/>
              </w:rPr>
            </w:pPr>
            <w:r w:rsidRPr="00D735E8">
              <w:rPr>
                <w:rFonts w:cs="Tahoma"/>
                <w:b/>
                <w:szCs w:val="20"/>
              </w:rPr>
              <w:t>2.</w:t>
            </w:r>
          </w:p>
        </w:tc>
        <w:tc>
          <w:tcPr>
            <w:tcW w:w="6505" w:type="dxa"/>
            <w:tcBorders>
              <w:top w:val="single" w:sz="4" w:space="0" w:color="auto"/>
              <w:left w:val="single" w:sz="4" w:space="0" w:color="auto"/>
              <w:bottom w:val="single" w:sz="4" w:space="0" w:color="auto"/>
              <w:right w:val="single" w:sz="4" w:space="0" w:color="auto"/>
            </w:tcBorders>
          </w:tcPr>
          <w:p w14:paraId="4611D8A9" w14:textId="77777777" w:rsidR="00D735E8" w:rsidRPr="00D735E8" w:rsidRDefault="00D735E8" w:rsidP="00D735E8">
            <w:pPr>
              <w:spacing w:after="0" w:line="240" w:lineRule="auto"/>
              <w:rPr>
                <w:rFonts w:cs="Tahoma"/>
                <w:b/>
                <w:szCs w:val="20"/>
              </w:rPr>
            </w:pPr>
            <w:r w:rsidRPr="00D735E8">
              <w:rPr>
                <w:rFonts w:cs="Tahoma"/>
                <w:b/>
                <w:szCs w:val="20"/>
              </w:rPr>
              <w:t>DOSTOPNOST PROGRAMA OZIROMA PROJEKTA</w:t>
            </w:r>
          </w:p>
        </w:tc>
        <w:tc>
          <w:tcPr>
            <w:tcW w:w="1418" w:type="dxa"/>
            <w:tcBorders>
              <w:top w:val="single" w:sz="4" w:space="0" w:color="auto"/>
              <w:left w:val="single" w:sz="4" w:space="0" w:color="auto"/>
              <w:bottom w:val="single" w:sz="4" w:space="0" w:color="auto"/>
              <w:right w:val="single" w:sz="4" w:space="0" w:color="auto"/>
            </w:tcBorders>
          </w:tcPr>
          <w:p w14:paraId="35B19C8B" w14:textId="77777777" w:rsidR="00D735E8" w:rsidRPr="00D735E8" w:rsidRDefault="00D735E8" w:rsidP="000539E4">
            <w:pPr>
              <w:spacing w:after="0" w:line="240" w:lineRule="auto"/>
              <w:ind w:left="0"/>
              <w:rPr>
                <w:rFonts w:cs="Tahoma"/>
                <w:b/>
                <w:szCs w:val="20"/>
              </w:rPr>
            </w:pPr>
            <w:r w:rsidRPr="00D735E8">
              <w:rPr>
                <w:rFonts w:cs="Tahoma"/>
                <w:b/>
                <w:szCs w:val="20"/>
              </w:rPr>
              <w:t>do 50</w:t>
            </w:r>
          </w:p>
        </w:tc>
      </w:tr>
      <w:tr w:rsidR="00D735E8" w:rsidRPr="00D735E8" w14:paraId="4DEE9427" w14:textId="77777777" w:rsidTr="009E5328">
        <w:tc>
          <w:tcPr>
            <w:tcW w:w="549" w:type="dxa"/>
            <w:tcBorders>
              <w:top w:val="single" w:sz="4" w:space="0" w:color="auto"/>
              <w:left w:val="single" w:sz="4" w:space="0" w:color="auto"/>
              <w:bottom w:val="single" w:sz="4" w:space="0" w:color="auto"/>
              <w:right w:val="single" w:sz="4" w:space="0" w:color="auto"/>
            </w:tcBorders>
          </w:tcPr>
          <w:p w14:paraId="212899AB" w14:textId="77777777" w:rsidR="00D735E8" w:rsidRPr="00D735E8" w:rsidRDefault="00D735E8" w:rsidP="00D735E8">
            <w:pPr>
              <w:spacing w:after="0" w:line="240" w:lineRule="auto"/>
              <w:jc w:val="both"/>
              <w:rPr>
                <w:rFonts w:cs="Tahoma"/>
                <w:b/>
                <w:szCs w:val="20"/>
              </w:rPr>
            </w:pPr>
          </w:p>
        </w:tc>
        <w:tc>
          <w:tcPr>
            <w:tcW w:w="6505" w:type="dxa"/>
            <w:tcBorders>
              <w:top w:val="single" w:sz="4" w:space="0" w:color="auto"/>
              <w:left w:val="single" w:sz="4" w:space="0" w:color="auto"/>
              <w:bottom w:val="single" w:sz="4" w:space="0" w:color="auto"/>
              <w:right w:val="single" w:sz="4" w:space="0" w:color="auto"/>
            </w:tcBorders>
          </w:tcPr>
          <w:p w14:paraId="2D9BFE54" w14:textId="77777777" w:rsidR="00D735E8" w:rsidRPr="00D735E8" w:rsidRDefault="00D735E8" w:rsidP="00D735E8">
            <w:pPr>
              <w:numPr>
                <w:ilvl w:val="0"/>
                <w:numId w:val="32"/>
              </w:numPr>
              <w:spacing w:after="0" w:line="240" w:lineRule="auto"/>
              <w:ind w:right="0" w:firstLine="143"/>
              <w:rPr>
                <w:szCs w:val="20"/>
              </w:rPr>
            </w:pPr>
            <w:r w:rsidRPr="00D735E8">
              <w:rPr>
                <w:szCs w:val="20"/>
              </w:rPr>
              <w:t xml:space="preserve">dostopnost informacij, </w:t>
            </w:r>
          </w:p>
          <w:p w14:paraId="5478A1C0" w14:textId="77777777" w:rsidR="00D735E8" w:rsidRPr="00D735E8" w:rsidRDefault="00D735E8" w:rsidP="00D735E8">
            <w:pPr>
              <w:numPr>
                <w:ilvl w:val="0"/>
                <w:numId w:val="32"/>
              </w:numPr>
              <w:spacing w:after="0" w:line="240" w:lineRule="auto"/>
              <w:ind w:right="0" w:firstLine="143"/>
              <w:rPr>
                <w:szCs w:val="20"/>
              </w:rPr>
            </w:pPr>
            <w:r w:rsidRPr="00D735E8">
              <w:rPr>
                <w:szCs w:val="20"/>
              </w:rPr>
              <w:lastRenderedPageBreak/>
              <w:t>fizična dostopnost,</w:t>
            </w:r>
          </w:p>
          <w:p w14:paraId="32E2164C" w14:textId="77777777" w:rsidR="00D735E8" w:rsidRPr="00D735E8" w:rsidRDefault="00D735E8" w:rsidP="00D735E8">
            <w:pPr>
              <w:numPr>
                <w:ilvl w:val="0"/>
                <w:numId w:val="32"/>
              </w:numPr>
              <w:spacing w:after="0" w:line="240" w:lineRule="auto"/>
              <w:ind w:right="0" w:firstLine="143"/>
              <w:rPr>
                <w:szCs w:val="20"/>
              </w:rPr>
            </w:pPr>
            <w:r w:rsidRPr="00D735E8">
              <w:rPr>
                <w:szCs w:val="20"/>
              </w:rPr>
              <w:t>cenovna dostopnost,</w:t>
            </w:r>
          </w:p>
          <w:p w14:paraId="267E2964" w14:textId="77777777" w:rsidR="00D735E8" w:rsidRPr="00D735E8" w:rsidRDefault="00D735E8" w:rsidP="00D735E8">
            <w:pPr>
              <w:numPr>
                <w:ilvl w:val="0"/>
                <w:numId w:val="32"/>
              </w:numPr>
              <w:spacing w:after="0" w:line="240" w:lineRule="auto"/>
              <w:ind w:right="0" w:firstLine="143"/>
              <w:rPr>
                <w:rFonts w:cs="Tahoma"/>
                <w:b/>
                <w:szCs w:val="20"/>
              </w:rPr>
            </w:pPr>
            <w:r w:rsidRPr="00D735E8">
              <w:rPr>
                <w:szCs w:val="20"/>
              </w:rPr>
              <w:t xml:space="preserve">program/projekt vključuje otroke in mlade z manj </w:t>
            </w:r>
          </w:p>
          <w:p w14:paraId="5106BB9E" w14:textId="77777777" w:rsidR="00D735E8" w:rsidRPr="00D735E8" w:rsidRDefault="00D735E8" w:rsidP="00D735E8">
            <w:pPr>
              <w:spacing w:after="0" w:line="240" w:lineRule="auto"/>
              <w:ind w:left="426"/>
              <w:rPr>
                <w:rFonts w:cs="Tahoma"/>
                <w:b/>
                <w:szCs w:val="20"/>
              </w:rPr>
            </w:pPr>
            <w:r w:rsidRPr="00D735E8">
              <w:rPr>
                <w:szCs w:val="20"/>
              </w:rPr>
              <w:t xml:space="preserve">     priložnostmi, iz ogroženih družin, invalide.</w:t>
            </w:r>
          </w:p>
        </w:tc>
        <w:tc>
          <w:tcPr>
            <w:tcW w:w="1418" w:type="dxa"/>
            <w:tcBorders>
              <w:top w:val="single" w:sz="4" w:space="0" w:color="auto"/>
              <w:left w:val="single" w:sz="4" w:space="0" w:color="auto"/>
              <w:bottom w:val="single" w:sz="4" w:space="0" w:color="auto"/>
              <w:right w:val="single" w:sz="4" w:space="0" w:color="auto"/>
            </w:tcBorders>
            <w:vAlign w:val="bottom"/>
          </w:tcPr>
          <w:p w14:paraId="0A587185" w14:textId="77777777" w:rsidR="00D735E8" w:rsidRPr="00D735E8" w:rsidRDefault="00D735E8" w:rsidP="000539E4">
            <w:pPr>
              <w:spacing w:after="0" w:line="240" w:lineRule="auto"/>
              <w:ind w:left="0"/>
              <w:rPr>
                <w:rFonts w:cs="Tahoma"/>
                <w:szCs w:val="20"/>
              </w:rPr>
            </w:pPr>
            <w:r w:rsidRPr="00D735E8">
              <w:rPr>
                <w:rFonts w:cs="Tahoma"/>
                <w:szCs w:val="20"/>
              </w:rPr>
              <w:lastRenderedPageBreak/>
              <w:t>do 10</w:t>
            </w:r>
          </w:p>
          <w:p w14:paraId="7E07BBFA" w14:textId="77777777" w:rsidR="00D735E8" w:rsidRPr="00D735E8" w:rsidRDefault="00D735E8" w:rsidP="000539E4">
            <w:pPr>
              <w:spacing w:after="0" w:line="240" w:lineRule="auto"/>
              <w:ind w:left="0"/>
              <w:rPr>
                <w:rFonts w:cs="Tahoma"/>
                <w:szCs w:val="20"/>
              </w:rPr>
            </w:pPr>
            <w:r w:rsidRPr="00D735E8">
              <w:rPr>
                <w:rFonts w:cs="Tahoma"/>
                <w:szCs w:val="20"/>
              </w:rPr>
              <w:lastRenderedPageBreak/>
              <w:t>do 10</w:t>
            </w:r>
          </w:p>
          <w:p w14:paraId="09C35CA9" w14:textId="77777777" w:rsidR="00D735E8" w:rsidRPr="00D735E8" w:rsidRDefault="00D735E8" w:rsidP="000539E4">
            <w:pPr>
              <w:spacing w:after="0" w:line="240" w:lineRule="auto"/>
              <w:ind w:left="0"/>
              <w:rPr>
                <w:rFonts w:cs="Tahoma"/>
                <w:szCs w:val="20"/>
              </w:rPr>
            </w:pPr>
            <w:r w:rsidRPr="00D735E8">
              <w:rPr>
                <w:rFonts w:cs="Tahoma"/>
                <w:szCs w:val="20"/>
              </w:rPr>
              <w:t>do 10</w:t>
            </w:r>
          </w:p>
          <w:p w14:paraId="26C6762B" w14:textId="77777777" w:rsidR="00D735E8" w:rsidRPr="00D735E8" w:rsidRDefault="00D735E8" w:rsidP="000539E4">
            <w:pPr>
              <w:spacing w:after="0" w:line="240" w:lineRule="auto"/>
              <w:ind w:left="0"/>
              <w:rPr>
                <w:rFonts w:cs="Tahoma"/>
                <w:szCs w:val="20"/>
              </w:rPr>
            </w:pPr>
            <w:r w:rsidRPr="00D735E8">
              <w:rPr>
                <w:rFonts w:cs="Tahoma"/>
                <w:szCs w:val="20"/>
              </w:rPr>
              <w:t>do 20</w:t>
            </w:r>
          </w:p>
          <w:p w14:paraId="26B020FF" w14:textId="77777777" w:rsidR="00D735E8" w:rsidRPr="00D735E8" w:rsidRDefault="00D735E8" w:rsidP="00D735E8">
            <w:pPr>
              <w:spacing w:after="0" w:line="240" w:lineRule="auto"/>
              <w:jc w:val="center"/>
              <w:rPr>
                <w:rFonts w:cs="Tahoma"/>
                <w:szCs w:val="20"/>
              </w:rPr>
            </w:pPr>
          </w:p>
        </w:tc>
      </w:tr>
      <w:tr w:rsidR="00D735E8" w:rsidRPr="00D735E8" w14:paraId="3BF576F8" w14:textId="77777777" w:rsidTr="009E5328">
        <w:tc>
          <w:tcPr>
            <w:tcW w:w="549" w:type="dxa"/>
            <w:tcBorders>
              <w:top w:val="single" w:sz="4" w:space="0" w:color="auto"/>
              <w:left w:val="single" w:sz="4" w:space="0" w:color="auto"/>
              <w:bottom w:val="single" w:sz="4" w:space="0" w:color="auto"/>
              <w:right w:val="single" w:sz="4" w:space="0" w:color="auto"/>
            </w:tcBorders>
          </w:tcPr>
          <w:p w14:paraId="54B67AE0" w14:textId="77777777" w:rsidR="00D735E8" w:rsidRPr="00D735E8" w:rsidRDefault="00D735E8" w:rsidP="00D735E8">
            <w:pPr>
              <w:spacing w:after="0" w:line="240" w:lineRule="auto"/>
              <w:jc w:val="both"/>
              <w:rPr>
                <w:rFonts w:cs="Tahoma"/>
                <w:b/>
                <w:szCs w:val="20"/>
              </w:rPr>
            </w:pPr>
            <w:r w:rsidRPr="00D735E8">
              <w:rPr>
                <w:rFonts w:cs="Tahoma"/>
                <w:b/>
                <w:szCs w:val="20"/>
              </w:rPr>
              <w:lastRenderedPageBreak/>
              <w:t>3.</w:t>
            </w:r>
          </w:p>
        </w:tc>
        <w:tc>
          <w:tcPr>
            <w:tcW w:w="6505" w:type="dxa"/>
            <w:tcBorders>
              <w:top w:val="single" w:sz="4" w:space="0" w:color="auto"/>
              <w:left w:val="single" w:sz="4" w:space="0" w:color="auto"/>
              <w:bottom w:val="single" w:sz="4" w:space="0" w:color="auto"/>
              <w:right w:val="single" w:sz="4" w:space="0" w:color="auto"/>
            </w:tcBorders>
          </w:tcPr>
          <w:p w14:paraId="7794D3FD" w14:textId="77777777" w:rsidR="00D735E8" w:rsidRPr="00D735E8" w:rsidRDefault="00D735E8" w:rsidP="00D735E8">
            <w:pPr>
              <w:spacing w:after="0" w:line="240" w:lineRule="auto"/>
              <w:rPr>
                <w:rFonts w:cs="Tahoma"/>
                <w:b/>
                <w:szCs w:val="20"/>
              </w:rPr>
            </w:pPr>
            <w:r w:rsidRPr="00D735E8">
              <w:rPr>
                <w:rFonts w:cs="Tahoma"/>
                <w:b/>
                <w:szCs w:val="20"/>
              </w:rPr>
              <w:t>FINANČNA KONSTRUKCIJA</w:t>
            </w:r>
          </w:p>
        </w:tc>
        <w:tc>
          <w:tcPr>
            <w:tcW w:w="1418" w:type="dxa"/>
            <w:tcBorders>
              <w:top w:val="single" w:sz="4" w:space="0" w:color="auto"/>
              <w:left w:val="single" w:sz="4" w:space="0" w:color="auto"/>
              <w:bottom w:val="single" w:sz="4" w:space="0" w:color="auto"/>
              <w:right w:val="single" w:sz="4" w:space="0" w:color="auto"/>
            </w:tcBorders>
          </w:tcPr>
          <w:p w14:paraId="23959157" w14:textId="77777777" w:rsidR="00D735E8" w:rsidRPr="00D735E8" w:rsidRDefault="00D735E8" w:rsidP="000539E4">
            <w:pPr>
              <w:spacing w:after="0" w:line="240" w:lineRule="auto"/>
              <w:ind w:left="0"/>
              <w:rPr>
                <w:rFonts w:cs="Tahoma"/>
                <w:b/>
                <w:szCs w:val="20"/>
              </w:rPr>
            </w:pPr>
            <w:r w:rsidRPr="00D735E8">
              <w:rPr>
                <w:rFonts w:cs="Tahoma"/>
                <w:b/>
                <w:szCs w:val="20"/>
              </w:rPr>
              <w:t>do 30</w:t>
            </w:r>
          </w:p>
        </w:tc>
      </w:tr>
      <w:tr w:rsidR="00D735E8" w:rsidRPr="00D735E8" w14:paraId="77D58EDC" w14:textId="77777777" w:rsidTr="009E5328">
        <w:tc>
          <w:tcPr>
            <w:tcW w:w="549" w:type="dxa"/>
            <w:tcBorders>
              <w:top w:val="single" w:sz="4" w:space="0" w:color="auto"/>
              <w:left w:val="single" w:sz="4" w:space="0" w:color="auto"/>
              <w:bottom w:val="single" w:sz="4" w:space="0" w:color="auto"/>
              <w:right w:val="single" w:sz="4" w:space="0" w:color="auto"/>
            </w:tcBorders>
          </w:tcPr>
          <w:p w14:paraId="52E1E30E" w14:textId="77777777" w:rsidR="00D735E8" w:rsidRPr="00D735E8" w:rsidRDefault="00D735E8" w:rsidP="00D735E8">
            <w:pPr>
              <w:spacing w:after="0" w:line="240" w:lineRule="auto"/>
              <w:jc w:val="both"/>
              <w:rPr>
                <w:rFonts w:cs="Tahoma"/>
                <w:b/>
                <w:szCs w:val="20"/>
              </w:rPr>
            </w:pPr>
            <w:r w:rsidRPr="00D735E8">
              <w:rPr>
                <w:szCs w:val="20"/>
              </w:rPr>
              <w:t xml:space="preserve"> </w:t>
            </w:r>
          </w:p>
        </w:tc>
        <w:tc>
          <w:tcPr>
            <w:tcW w:w="6505" w:type="dxa"/>
            <w:tcBorders>
              <w:top w:val="single" w:sz="4" w:space="0" w:color="auto"/>
              <w:left w:val="single" w:sz="4" w:space="0" w:color="auto"/>
              <w:bottom w:val="single" w:sz="4" w:space="0" w:color="auto"/>
              <w:right w:val="single" w:sz="4" w:space="0" w:color="auto"/>
            </w:tcBorders>
          </w:tcPr>
          <w:p w14:paraId="3ED07D8E" w14:textId="77777777" w:rsidR="00D735E8" w:rsidRPr="00D735E8" w:rsidRDefault="00D735E8" w:rsidP="00D735E8">
            <w:pPr>
              <w:numPr>
                <w:ilvl w:val="0"/>
                <w:numId w:val="32"/>
              </w:numPr>
              <w:spacing w:after="0" w:line="240" w:lineRule="auto"/>
              <w:ind w:right="0" w:firstLine="143"/>
              <w:rPr>
                <w:szCs w:val="20"/>
              </w:rPr>
            </w:pPr>
            <w:r w:rsidRPr="00D735E8">
              <w:rPr>
                <w:szCs w:val="20"/>
              </w:rPr>
              <w:t>ustreznost, jasno opredeljeni viri financiranja,</w:t>
            </w:r>
          </w:p>
          <w:p w14:paraId="5F6D98E2" w14:textId="77777777" w:rsidR="00D735E8" w:rsidRPr="00D735E8" w:rsidRDefault="00D735E8" w:rsidP="00D735E8">
            <w:pPr>
              <w:numPr>
                <w:ilvl w:val="0"/>
                <w:numId w:val="32"/>
              </w:numPr>
              <w:spacing w:after="0" w:line="240" w:lineRule="auto"/>
              <w:ind w:right="0" w:firstLine="143"/>
              <w:rPr>
                <w:rFonts w:cs="Tahoma"/>
                <w:szCs w:val="20"/>
              </w:rPr>
            </w:pPr>
            <w:r w:rsidRPr="00D735E8">
              <w:rPr>
                <w:szCs w:val="20"/>
              </w:rPr>
              <w:t xml:space="preserve">realnost in ekonomičnost finančne konstrukcije.  </w:t>
            </w:r>
          </w:p>
        </w:tc>
        <w:tc>
          <w:tcPr>
            <w:tcW w:w="1418" w:type="dxa"/>
            <w:tcBorders>
              <w:top w:val="single" w:sz="4" w:space="0" w:color="auto"/>
              <w:left w:val="single" w:sz="4" w:space="0" w:color="auto"/>
              <w:bottom w:val="single" w:sz="4" w:space="0" w:color="auto"/>
              <w:right w:val="single" w:sz="4" w:space="0" w:color="auto"/>
            </w:tcBorders>
          </w:tcPr>
          <w:p w14:paraId="0A8F1050" w14:textId="77777777" w:rsidR="00D735E8" w:rsidRPr="00D735E8" w:rsidRDefault="00D735E8" w:rsidP="000539E4">
            <w:pPr>
              <w:spacing w:after="0" w:line="240" w:lineRule="auto"/>
              <w:ind w:left="0"/>
              <w:rPr>
                <w:rFonts w:cs="Tahoma"/>
                <w:szCs w:val="20"/>
              </w:rPr>
            </w:pPr>
            <w:r w:rsidRPr="00D735E8">
              <w:rPr>
                <w:rFonts w:cs="Tahoma"/>
                <w:szCs w:val="20"/>
              </w:rPr>
              <w:t>do 20</w:t>
            </w:r>
          </w:p>
          <w:p w14:paraId="2D718A5B" w14:textId="77777777" w:rsidR="00D735E8" w:rsidRPr="00D735E8" w:rsidRDefault="00D735E8" w:rsidP="000539E4">
            <w:pPr>
              <w:spacing w:after="0" w:line="240" w:lineRule="auto"/>
              <w:ind w:left="0"/>
              <w:rPr>
                <w:rFonts w:cs="Tahoma"/>
                <w:szCs w:val="20"/>
              </w:rPr>
            </w:pPr>
            <w:r w:rsidRPr="00D735E8">
              <w:rPr>
                <w:rFonts w:cs="Tahoma"/>
                <w:szCs w:val="20"/>
              </w:rPr>
              <w:t>do 10</w:t>
            </w:r>
          </w:p>
        </w:tc>
      </w:tr>
      <w:tr w:rsidR="00D735E8" w:rsidRPr="00D735E8" w14:paraId="3DF589A8" w14:textId="77777777" w:rsidTr="009E5328">
        <w:tc>
          <w:tcPr>
            <w:tcW w:w="549" w:type="dxa"/>
            <w:tcBorders>
              <w:top w:val="single" w:sz="4" w:space="0" w:color="auto"/>
              <w:left w:val="single" w:sz="4" w:space="0" w:color="auto"/>
              <w:bottom w:val="single" w:sz="4" w:space="0" w:color="auto"/>
              <w:right w:val="single" w:sz="4" w:space="0" w:color="auto"/>
            </w:tcBorders>
          </w:tcPr>
          <w:p w14:paraId="56D68AE7" w14:textId="77777777" w:rsidR="00D735E8" w:rsidRPr="00D735E8" w:rsidRDefault="00D735E8" w:rsidP="00D735E8">
            <w:pPr>
              <w:spacing w:after="0" w:line="240" w:lineRule="auto"/>
              <w:jc w:val="both"/>
              <w:rPr>
                <w:rFonts w:cs="Tahoma"/>
                <w:b/>
                <w:szCs w:val="20"/>
              </w:rPr>
            </w:pPr>
            <w:r w:rsidRPr="00D735E8">
              <w:rPr>
                <w:rFonts w:cs="Tahoma"/>
                <w:b/>
                <w:szCs w:val="20"/>
              </w:rPr>
              <w:t>4.</w:t>
            </w:r>
          </w:p>
        </w:tc>
        <w:tc>
          <w:tcPr>
            <w:tcW w:w="6505" w:type="dxa"/>
            <w:tcBorders>
              <w:top w:val="single" w:sz="4" w:space="0" w:color="auto"/>
              <w:left w:val="single" w:sz="4" w:space="0" w:color="auto"/>
              <w:bottom w:val="single" w:sz="4" w:space="0" w:color="auto"/>
              <w:right w:val="single" w:sz="4" w:space="0" w:color="auto"/>
            </w:tcBorders>
          </w:tcPr>
          <w:p w14:paraId="7F9B98DB" w14:textId="77777777" w:rsidR="00D735E8" w:rsidRPr="00D735E8" w:rsidRDefault="00D735E8" w:rsidP="00D735E8">
            <w:pPr>
              <w:spacing w:after="0" w:line="240" w:lineRule="auto"/>
              <w:rPr>
                <w:rFonts w:cs="Tahoma"/>
                <w:b/>
                <w:szCs w:val="20"/>
              </w:rPr>
            </w:pPr>
            <w:r w:rsidRPr="00D735E8">
              <w:rPr>
                <w:rFonts w:cs="Tahoma"/>
                <w:b/>
                <w:szCs w:val="20"/>
              </w:rPr>
              <w:t>DELEŽ LASTNIH SREDSTEV PRIJAVITELJA</w:t>
            </w:r>
          </w:p>
        </w:tc>
        <w:tc>
          <w:tcPr>
            <w:tcW w:w="1418" w:type="dxa"/>
            <w:tcBorders>
              <w:top w:val="single" w:sz="4" w:space="0" w:color="auto"/>
              <w:left w:val="single" w:sz="4" w:space="0" w:color="auto"/>
              <w:bottom w:val="single" w:sz="4" w:space="0" w:color="auto"/>
              <w:right w:val="single" w:sz="4" w:space="0" w:color="auto"/>
            </w:tcBorders>
          </w:tcPr>
          <w:p w14:paraId="0F43FAB4" w14:textId="77777777" w:rsidR="00D735E8" w:rsidRPr="00D735E8" w:rsidRDefault="00D735E8" w:rsidP="000539E4">
            <w:pPr>
              <w:spacing w:after="0" w:line="240" w:lineRule="auto"/>
              <w:ind w:left="0"/>
              <w:rPr>
                <w:rFonts w:cs="Tahoma"/>
                <w:b/>
                <w:szCs w:val="20"/>
              </w:rPr>
            </w:pPr>
            <w:r w:rsidRPr="00D735E8">
              <w:rPr>
                <w:rFonts w:cs="Tahoma"/>
                <w:b/>
                <w:szCs w:val="20"/>
              </w:rPr>
              <w:t>do 20</w:t>
            </w:r>
          </w:p>
        </w:tc>
      </w:tr>
      <w:tr w:rsidR="00D735E8" w:rsidRPr="00D735E8" w14:paraId="39EA20EE" w14:textId="77777777" w:rsidTr="009E5328">
        <w:tc>
          <w:tcPr>
            <w:tcW w:w="549" w:type="dxa"/>
            <w:tcBorders>
              <w:top w:val="single" w:sz="4" w:space="0" w:color="auto"/>
              <w:left w:val="single" w:sz="4" w:space="0" w:color="auto"/>
              <w:bottom w:val="single" w:sz="4" w:space="0" w:color="auto"/>
              <w:right w:val="single" w:sz="4" w:space="0" w:color="auto"/>
            </w:tcBorders>
          </w:tcPr>
          <w:p w14:paraId="0FAEC9B3" w14:textId="77777777" w:rsidR="00D735E8" w:rsidRPr="00D735E8" w:rsidRDefault="00D735E8" w:rsidP="00D735E8">
            <w:pPr>
              <w:spacing w:after="0" w:line="240" w:lineRule="auto"/>
              <w:jc w:val="both"/>
              <w:rPr>
                <w:rFonts w:cs="Tahoma"/>
                <w:b/>
                <w:szCs w:val="20"/>
              </w:rPr>
            </w:pPr>
            <w:r w:rsidRPr="00D735E8">
              <w:rPr>
                <w:szCs w:val="20"/>
              </w:rPr>
              <w:t xml:space="preserve"> </w:t>
            </w:r>
          </w:p>
        </w:tc>
        <w:tc>
          <w:tcPr>
            <w:tcW w:w="6505" w:type="dxa"/>
            <w:tcBorders>
              <w:top w:val="single" w:sz="4" w:space="0" w:color="auto"/>
              <w:left w:val="single" w:sz="4" w:space="0" w:color="auto"/>
              <w:bottom w:val="single" w:sz="4" w:space="0" w:color="auto"/>
              <w:right w:val="single" w:sz="4" w:space="0" w:color="auto"/>
            </w:tcBorders>
          </w:tcPr>
          <w:p w14:paraId="3F7C9F6F" w14:textId="77777777" w:rsidR="00D735E8" w:rsidRPr="00D735E8" w:rsidRDefault="00D735E8" w:rsidP="00D735E8">
            <w:pPr>
              <w:numPr>
                <w:ilvl w:val="0"/>
                <w:numId w:val="32"/>
              </w:numPr>
              <w:spacing w:after="0" w:line="240" w:lineRule="auto"/>
              <w:ind w:right="0" w:firstLine="143"/>
              <w:rPr>
                <w:szCs w:val="20"/>
              </w:rPr>
            </w:pPr>
            <w:r w:rsidRPr="00D735E8">
              <w:rPr>
                <w:szCs w:val="20"/>
              </w:rPr>
              <w:t>od 40% do 60%,</w:t>
            </w:r>
          </w:p>
          <w:p w14:paraId="2AFD4323" w14:textId="77777777" w:rsidR="00D735E8" w:rsidRPr="00D735E8" w:rsidRDefault="00D735E8" w:rsidP="00D735E8">
            <w:pPr>
              <w:numPr>
                <w:ilvl w:val="0"/>
                <w:numId w:val="32"/>
              </w:numPr>
              <w:spacing w:after="0" w:line="240" w:lineRule="auto"/>
              <w:ind w:right="0" w:firstLine="143"/>
              <w:rPr>
                <w:szCs w:val="20"/>
              </w:rPr>
            </w:pPr>
            <w:r w:rsidRPr="00D735E8">
              <w:rPr>
                <w:szCs w:val="20"/>
              </w:rPr>
              <w:t>od 60,01 do 75%</w:t>
            </w:r>
          </w:p>
          <w:p w14:paraId="51055913" w14:textId="77777777" w:rsidR="00D735E8" w:rsidRPr="00D735E8" w:rsidRDefault="00D735E8" w:rsidP="00D735E8">
            <w:pPr>
              <w:numPr>
                <w:ilvl w:val="0"/>
                <w:numId w:val="32"/>
              </w:numPr>
              <w:spacing w:after="0" w:line="240" w:lineRule="auto"/>
              <w:ind w:right="0" w:firstLine="143"/>
              <w:rPr>
                <w:rFonts w:cs="Tahoma"/>
                <w:szCs w:val="20"/>
              </w:rPr>
            </w:pPr>
            <w:r w:rsidRPr="00D735E8">
              <w:rPr>
                <w:szCs w:val="20"/>
              </w:rPr>
              <w:t xml:space="preserve">nad 75,01%   </w:t>
            </w:r>
          </w:p>
        </w:tc>
        <w:tc>
          <w:tcPr>
            <w:tcW w:w="1418" w:type="dxa"/>
            <w:tcBorders>
              <w:top w:val="single" w:sz="4" w:space="0" w:color="auto"/>
              <w:left w:val="single" w:sz="4" w:space="0" w:color="auto"/>
              <w:bottom w:val="single" w:sz="4" w:space="0" w:color="auto"/>
              <w:right w:val="single" w:sz="4" w:space="0" w:color="auto"/>
            </w:tcBorders>
          </w:tcPr>
          <w:p w14:paraId="5537130E" w14:textId="77777777" w:rsidR="00D735E8" w:rsidRPr="00D735E8" w:rsidRDefault="00D735E8" w:rsidP="000539E4">
            <w:pPr>
              <w:spacing w:after="0" w:line="240" w:lineRule="auto"/>
              <w:ind w:left="0"/>
              <w:rPr>
                <w:rFonts w:cs="Tahoma"/>
                <w:szCs w:val="20"/>
              </w:rPr>
            </w:pPr>
            <w:r w:rsidRPr="00D735E8">
              <w:rPr>
                <w:rFonts w:cs="Tahoma"/>
                <w:szCs w:val="20"/>
              </w:rPr>
              <w:t>5</w:t>
            </w:r>
          </w:p>
          <w:p w14:paraId="3CE2E22B" w14:textId="77777777" w:rsidR="00D735E8" w:rsidRPr="00D735E8" w:rsidRDefault="00D735E8" w:rsidP="000539E4">
            <w:pPr>
              <w:spacing w:after="0" w:line="240" w:lineRule="auto"/>
              <w:ind w:left="0"/>
              <w:rPr>
                <w:rFonts w:cs="Tahoma"/>
                <w:szCs w:val="20"/>
              </w:rPr>
            </w:pPr>
            <w:r w:rsidRPr="00D735E8">
              <w:rPr>
                <w:rFonts w:cs="Tahoma"/>
                <w:szCs w:val="20"/>
              </w:rPr>
              <w:t>10</w:t>
            </w:r>
          </w:p>
          <w:p w14:paraId="670B5C8B" w14:textId="77777777" w:rsidR="00D735E8" w:rsidRPr="00D735E8" w:rsidRDefault="00D735E8" w:rsidP="000539E4">
            <w:pPr>
              <w:spacing w:after="0" w:line="240" w:lineRule="auto"/>
              <w:ind w:left="0"/>
              <w:rPr>
                <w:rFonts w:cs="Tahoma"/>
                <w:szCs w:val="20"/>
              </w:rPr>
            </w:pPr>
            <w:r w:rsidRPr="00D735E8">
              <w:rPr>
                <w:rFonts w:cs="Tahoma"/>
                <w:szCs w:val="20"/>
              </w:rPr>
              <w:t>20</w:t>
            </w:r>
          </w:p>
        </w:tc>
      </w:tr>
      <w:tr w:rsidR="00D735E8" w:rsidRPr="00D735E8" w14:paraId="66167161" w14:textId="77777777" w:rsidTr="009E5328">
        <w:tc>
          <w:tcPr>
            <w:tcW w:w="549" w:type="dxa"/>
            <w:tcBorders>
              <w:top w:val="single" w:sz="4" w:space="0" w:color="auto"/>
              <w:left w:val="single" w:sz="4" w:space="0" w:color="auto"/>
              <w:bottom w:val="single" w:sz="4" w:space="0" w:color="auto"/>
              <w:right w:val="single" w:sz="4" w:space="0" w:color="auto"/>
            </w:tcBorders>
          </w:tcPr>
          <w:p w14:paraId="65FE1B88" w14:textId="77777777" w:rsidR="00D735E8" w:rsidRPr="00D735E8" w:rsidRDefault="00D735E8" w:rsidP="00D735E8">
            <w:pPr>
              <w:spacing w:after="0" w:line="240" w:lineRule="auto"/>
              <w:jc w:val="both"/>
              <w:rPr>
                <w:rFonts w:cs="Tahoma"/>
                <w:b/>
                <w:szCs w:val="20"/>
              </w:rPr>
            </w:pPr>
            <w:r w:rsidRPr="00D735E8">
              <w:rPr>
                <w:rFonts w:cs="Tahoma"/>
                <w:b/>
                <w:szCs w:val="20"/>
              </w:rPr>
              <w:t>5.</w:t>
            </w:r>
          </w:p>
        </w:tc>
        <w:tc>
          <w:tcPr>
            <w:tcW w:w="6505" w:type="dxa"/>
            <w:tcBorders>
              <w:top w:val="single" w:sz="4" w:space="0" w:color="auto"/>
              <w:left w:val="single" w:sz="4" w:space="0" w:color="auto"/>
              <w:bottom w:val="single" w:sz="4" w:space="0" w:color="auto"/>
              <w:right w:val="single" w:sz="4" w:space="0" w:color="auto"/>
            </w:tcBorders>
          </w:tcPr>
          <w:p w14:paraId="60731EC6" w14:textId="77777777" w:rsidR="00D735E8" w:rsidRPr="00D735E8" w:rsidRDefault="00D735E8" w:rsidP="00D735E8">
            <w:pPr>
              <w:spacing w:after="0" w:line="240" w:lineRule="auto"/>
              <w:rPr>
                <w:rFonts w:cs="Tahoma"/>
                <w:b/>
                <w:szCs w:val="20"/>
              </w:rPr>
            </w:pPr>
            <w:r w:rsidRPr="00D735E8">
              <w:rPr>
                <w:rFonts w:cs="Tahoma"/>
                <w:b/>
                <w:szCs w:val="20"/>
              </w:rPr>
              <w:t>DELOVANJE V JAVNEM INTERESU</w:t>
            </w:r>
          </w:p>
        </w:tc>
        <w:tc>
          <w:tcPr>
            <w:tcW w:w="1418" w:type="dxa"/>
            <w:tcBorders>
              <w:top w:val="single" w:sz="4" w:space="0" w:color="auto"/>
              <w:left w:val="single" w:sz="4" w:space="0" w:color="auto"/>
              <w:bottom w:val="single" w:sz="4" w:space="0" w:color="auto"/>
              <w:right w:val="single" w:sz="4" w:space="0" w:color="auto"/>
            </w:tcBorders>
          </w:tcPr>
          <w:p w14:paraId="3B708120" w14:textId="77777777" w:rsidR="00D735E8" w:rsidRPr="00D735E8" w:rsidRDefault="00D735E8" w:rsidP="000539E4">
            <w:pPr>
              <w:spacing w:after="0" w:line="240" w:lineRule="auto"/>
              <w:ind w:left="0"/>
              <w:rPr>
                <w:rFonts w:cs="Tahoma"/>
                <w:b/>
                <w:szCs w:val="20"/>
              </w:rPr>
            </w:pPr>
            <w:r w:rsidRPr="00D735E8">
              <w:rPr>
                <w:rFonts w:cs="Tahoma"/>
                <w:b/>
                <w:szCs w:val="20"/>
              </w:rPr>
              <w:t>10</w:t>
            </w:r>
          </w:p>
        </w:tc>
      </w:tr>
      <w:tr w:rsidR="00D735E8" w:rsidRPr="00D735E8" w14:paraId="5252E2B8" w14:textId="77777777" w:rsidTr="009E5328">
        <w:tc>
          <w:tcPr>
            <w:tcW w:w="549" w:type="dxa"/>
            <w:tcBorders>
              <w:top w:val="single" w:sz="4" w:space="0" w:color="auto"/>
              <w:left w:val="single" w:sz="4" w:space="0" w:color="auto"/>
              <w:bottom w:val="single" w:sz="4" w:space="0" w:color="auto"/>
              <w:right w:val="single" w:sz="4" w:space="0" w:color="auto"/>
            </w:tcBorders>
          </w:tcPr>
          <w:p w14:paraId="06087E64" w14:textId="77777777" w:rsidR="00D735E8" w:rsidRPr="00D735E8" w:rsidRDefault="00D735E8" w:rsidP="00D735E8">
            <w:pPr>
              <w:spacing w:after="0" w:line="240" w:lineRule="auto"/>
              <w:jc w:val="both"/>
              <w:rPr>
                <w:rFonts w:cs="Tahoma"/>
                <w:b/>
                <w:szCs w:val="20"/>
              </w:rPr>
            </w:pPr>
            <w:r w:rsidRPr="00D735E8">
              <w:rPr>
                <w:rFonts w:cs="Tahoma"/>
                <w:b/>
                <w:szCs w:val="20"/>
              </w:rPr>
              <w:t>6.</w:t>
            </w:r>
          </w:p>
        </w:tc>
        <w:tc>
          <w:tcPr>
            <w:tcW w:w="6505" w:type="dxa"/>
            <w:tcBorders>
              <w:top w:val="single" w:sz="4" w:space="0" w:color="auto"/>
              <w:left w:val="single" w:sz="4" w:space="0" w:color="auto"/>
              <w:bottom w:val="single" w:sz="4" w:space="0" w:color="auto"/>
              <w:right w:val="single" w:sz="4" w:space="0" w:color="auto"/>
            </w:tcBorders>
          </w:tcPr>
          <w:p w14:paraId="0EE5883D" w14:textId="77777777" w:rsidR="00D735E8" w:rsidRPr="00D735E8" w:rsidRDefault="00D735E8" w:rsidP="00D735E8">
            <w:pPr>
              <w:spacing w:after="0" w:line="240" w:lineRule="auto"/>
              <w:rPr>
                <w:rFonts w:cs="Tahoma"/>
                <w:b/>
                <w:szCs w:val="20"/>
              </w:rPr>
            </w:pPr>
            <w:r w:rsidRPr="00D735E8">
              <w:rPr>
                <w:rFonts w:cs="Tahoma"/>
                <w:b/>
                <w:szCs w:val="20"/>
              </w:rPr>
              <w:t xml:space="preserve">PREDNOSTNA PODROČJA </w:t>
            </w:r>
          </w:p>
        </w:tc>
        <w:tc>
          <w:tcPr>
            <w:tcW w:w="1418" w:type="dxa"/>
            <w:tcBorders>
              <w:top w:val="single" w:sz="4" w:space="0" w:color="auto"/>
              <w:left w:val="single" w:sz="4" w:space="0" w:color="auto"/>
              <w:bottom w:val="single" w:sz="4" w:space="0" w:color="auto"/>
              <w:right w:val="single" w:sz="4" w:space="0" w:color="auto"/>
            </w:tcBorders>
          </w:tcPr>
          <w:p w14:paraId="16A851B2" w14:textId="77777777" w:rsidR="00D735E8" w:rsidRPr="00D735E8" w:rsidRDefault="00D735E8" w:rsidP="000539E4">
            <w:pPr>
              <w:spacing w:after="0" w:line="240" w:lineRule="auto"/>
              <w:ind w:left="0"/>
              <w:rPr>
                <w:rFonts w:cs="Tahoma"/>
                <w:b/>
                <w:szCs w:val="20"/>
              </w:rPr>
            </w:pPr>
            <w:r w:rsidRPr="00D735E8">
              <w:rPr>
                <w:rFonts w:cs="Tahoma"/>
                <w:b/>
                <w:szCs w:val="20"/>
              </w:rPr>
              <w:t>do 40</w:t>
            </w:r>
          </w:p>
        </w:tc>
      </w:tr>
    </w:tbl>
    <w:p w14:paraId="50D08A81" w14:textId="77777777" w:rsidR="00D735E8" w:rsidRPr="00D735E8" w:rsidRDefault="00D735E8" w:rsidP="00D735E8">
      <w:pPr>
        <w:pStyle w:val="Pripombabesedilo"/>
        <w:ind w:left="720"/>
        <w:jc w:val="both"/>
        <w:rPr>
          <w:rFonts w:ascii="Verdana" w:hAnsi="Verdana" w:cs="Arial"/>
        </w:rPr>
      </w:pPr>
    </w:p>
    <w:p w14:paraId="6B5E52A6" w14:textId="77777777" w:rsidR="00D735E8" w:rsidRPr="00D735E8" w:rsidRDefault="00D735E8" w:rsidP="00D735E8">
      <w:pPr>
        <w:pStyle w:val="Telobesedila"/>
        <w:spacing w:after="0"/>
        <w:rPr>
          <w:rFonts w:ascii="Verdana" w:eastAsia="MS PGothic" w:hAnsi="Verdana" w:cs="Arial"/>
          <w:sz w:val="20"/>
          <w:szCs w:val="20"/>
        </w:rPr>
      </w:pPr>
      <w:r w:rsidRPr="00D735E8">
        <w:rPr>
          <w:rFonts w:ascii="Verdana" w:eastAsia="MS PGothic" w:hAnsi="Verdana" w:cs="Arial"/>
          <w:sz w:val="20"/>
          <w:szCs w:val="20"/>
        </w:rPr>
        <w:t xml:space="preserve">V okviru razpisne dokumentacije se lahko določi letna prednostna področja v mladinskem sektorju, ki so v skladu s potrebami na področju mladih, mladinskega dela in mladinske politike v mestni občini. </w:t>
      </w:r>
    </w:p>
    <w:p w14:paraId="1C9597B4" w14:textId="77777777" w:rsidR="00D735E8" w:rsidRPr="00D735E8" w:rsidRDefault="00D735E8" w:rsidP="00D735E8">
      <w:pPr>
        <w:pStyle w:val="Telobesedila"/>
        <w:spacing w:after="0"/>
        <w:rPr>
          <w:rFonts w:ascii="Verdana" w:eastAsia="MS PGothic" w:hAnsi="Verdana" w:cs="Arial"/>
          <w:sz w:val="20"/>
          <w:szCs w:val="20"/>
        </w:rPr>
      </w:pPr>
      <w:r w:rsidRPr="00D735E8">
        <w:rPr>
          <w:rFonts w:ascii="Verdana" w:eastAsia="MS PGothic" w:hAnsi="Verdana" w:cs="Arial"/>
          <w:sz w:val="20"/>
          <w:szCs w:val="20"/>
        </w:rPr>
        <w:t>Letna prednostna področja določi s sklepom župan na predlog komisije. Župan določi do tri (3) teme prednostnih področij, ki v skladu z vrednotenjem in merili prejmejo dodatno število točk. Komisija v postopku ocenjevanja določi dodatno število točk samo v primeru, da je prijavljeni program ali projekt kot celota nanaša na temo prednostnega področja.</w:t>
      </w:r>
    </w:p>
    <w:p w14:paraId="31E98F5C" w14:textId="77777777" w:rsidR="00D735E8" w:rsidRPr="00D735E8" w:rsidRDefault="00D735E8" w:rsidP="00D735E8">
      <w:pPr>
        <w:pStyle w:val="Pripombabesedilo"/>
        <w:ind w:left="720"/>
        <w:jc w:val="both"/>
        <w:rPr>
          <w:rFonts w:ascii="Verdana" w:hAnsi="Verdana" w:cs="Arial"/>
        </w:rPr>
      </w:pPr>
    </w:p>
    <w:p w14:paraId="682D9463" w14:textId="77777777" w:rsidR="00D735E8" w:rsidRPr="00D735E8" w:rsidRDefault="00D735E8" w:rsidP="007B16E9">
      <w:pPr>
        <w:spacing w:after="0" w:line="240" w:lineRule="auto"/>
        <w:ind w:left="0"/>
        <w:jc w:val="both"/>
        <w:rPr>
          <w:color w:val="000000"/>
          <w:szCs w:val="20"/>
        </w:rPr>
      </w:pPr>
      <w:r w:rsidRPr="00D735E8">
        <w:rPr>
          <w:color w:val="000000"/>
          <w:szCs w:val="20"/>
        </w:rPr>
        <w:t>Najvišje možno število točk je 300. V primeru, da se letnih prednostnih področij ne določi, je najvišje možno število točk 260.</w:t>
      </w:r>
    </w:p>
    <w:p w14:paraId="37A27D3F" w14:textId="77777777" w:rsidR="00D735E8" w:rsidRPr="00D735E8" w:rsidRDefault="00D735E8" w:rsidP="00D735E8">
      <w:pPr>
        <w:spacing w:after="0" w:line="240" w:lineRule="auto"/>
        <w:jc w:val="both"/>
        <w:rPr>
          <w:szCs w:val="20"/>
        </w:rPr>
      </w:pPr>
    </w:p>
    <w:p w14:paraId="6FABA736" w14:textId="77777777" w:rsidR="00D735E8" w:rsidRPr="00D735E8" w:rsidRDefault="00D735E8" w:rsidP="007B16E9">
      <w:pPr>
        <w:spacing w:after="0" w:line="240" w:lineRule="auto"/>
        <w:ind w:left="0"/>
        <w:jc w:val="both"/>
        <w:rPr>
          <w:szCs w:val="20"/>
        </w:rPr>
      </w:pPr>
      <w:r w:rsidRPr="00D735E8">
        <w:rPr>
          <w:szCs w:val="20"/>
        </w:rPr>
        <w:t>Program ali projekt se sofinancira le v primeru, da doseže vsaj 120 točk od vseh možnih točk.</w:t>
      </w:r>
    </w:p>
    <w:p w14:paraId="273AADD7" w14:textId="77777777" w:rsidR="00D735E8" w:rsidRPr="00D735E8" w:rsidRDefault="00D735E8" w:rsidP="00D735E8">
      <w:pPr>
        <w:shd w:val="clear" w:color="auto" w:fill="FFFFFF"/>
        <w:spacing w:after="0" w:line="240" w:lineRule="auto"/>
        <w:jc w:val="both"/>
        <w:rPr>
          <w:szCs w:val="20"/>
        </w:rPr>
      </w:pPr>
    </w:p>
    <w:p w14:paraId="112BE840" w14:textId="77777777" w:rsidR="00D735E8" w:rsidRPr="00D735E8" w:rsidRDefault="00D735E8" w:rsidP="007B16E9">
      <w:pPr>
        <w:shd w:val="clear" w:color="auto" w:fill="FFFFFF"/>
        <w:spacing w:after="0" w:line="240" w:lineRule="auto"/>
        <w:ind w:left="0"/>
        <w:jc w:val="both"/>
        <w:rPr>
          <w:szCs w:val="20"/>
        </w:rPr>
      </w:pPr>
      <w:r w:rsidRPr="00D735E8">
        <w:rPr>
          <w:szCs w:val="20"/>
        </w:rPr>
        <w:t>FORMULA ZA IZRAČUN SOFINANCIRANJA POSAMEZNEGA PROGRAMA ALI PROJEKTA:</w:t>
      </w:r>
    </w:p>
    <w:p w14:paraId="5C799C3D" w14:textId="77777777" w:rsidR="00D735E8" w:rsidRPr="00D735E8" w:rsidRDefault="00D735E8" w:rsidP="00D735E8">
      <w:pPr>
        <w:shd w:val="clear" w:color="auto" w:fill="FFFFFF"/>
        <w:spacing w:after="0" w:line="240" w:lineRule="auto"/>
        <w:ind w:firstLine="240"/>
        <w:jc w:val="both"/>
        <w:rPr>
          <w:szCs w:val="20"/>
        </w:rPr>
      </w:pPr>
    </w:p>
    <w:p w14:paraId="77A8C669" w14:textId="77777777" w:rsidR="00D735E8" w:rsidRPr="00D735E8" w:rsidRDefault="00D735E8" w:rsidP="00D735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KONČNO ŠTEVILO</w:t>
      </w:r>
    </w:p>
    <w:p w14:paraId="20D0AB53" w14:textId="77777777" w:rsidR="00D735E8" w:rsidRPr="00D735E8" w:rsidRDefault="00D735E8" w:rsidP="00D735E8">
      <w:pPr>
        <w:shd w:val="clear" w:color="auto" w:fill="FFFFFF"/>
        <w:tabs>
          <w:tab w:val="left" w:pos="916"/>
          <w:tab w:val="left" w:pos="1832"/>
          <w:tab w:val="left" w:pos="2748"/>
          <w:tab w:val="left" w:pos="3664"/>
          <w:tab w:val="center"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RAZPISANA                           TOČK ZA</w:t>
      </w:r>
      <w:r w:rsidRPr="00D735E8">
        <w:rPr>
          <w:szCs w:val="20"/>
        </w:rPr>
        <w:tab/>
      </w:r>
    </w:p>
    <w:p w14:paraId="00494854" w14:textId="4E4D1F3A" w:rsidR="00D735E8" w:rsidRPr="00D735E8" w:rsidRDefault="00D735E8" w:rsidP="00D735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SREDSTVA                    PROGRAMPROJEKT                </w:t>
      </w:r>
      <w:r w:rsidR="007B16E9">
        <w:rPr>
          <w:szCs w:val="20"/>
        </w:rPr>
        <w:t xml:space="preserve">  </w:t>
      </w:r>
      <w:r w:rsidRPr="00D735E8">
        <w:rPr>
          <w:szCs w:val="20"/>
        </w:rPr>
        <w:t>UPRAVIČENA</w:t>
      </w:r>
    </w:p>
    <w:p w14:paraId="16686256" w14:textId="5A0BA95C" w:rsidR="00D735E8" w:rsidRPr="00D735E8" w:rsidRDefault="007B16E9" w:rsidP="007B1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Cs w:val="20"/>
        </w:rPr>
      </w:pPr>
      <w:r>
        <w:rPr>
          <w:szCs w:val="20"/>
        </w:rPr>
        <w:t xml:space="preserve">   </w:t>
      </w:r>
      <w:r w:rsidR="00D735E8" w:rsidRPr="00D735E8">
        <w:rPr>
          <w:szCs w:val="20"/>
        </w:rPr>
        <w:t xml:space="preserve">---------------------------------    ×   ---------------------------  × ZAPROŠENA </w:t>
      </w:r>
      <w:r>
        <w:rPr>
          <w:szCs w:val="20"/>
        </w:rPr>
        <w:t>S</w:t>
      </w:r>
      <w:r w:rsidR="00D735E8" w:rsidRPr="00D735E8">
        <w:rPr>
          <w:szCs w:val="20"/>
        </w:rPr>
        <w:t>REDSTVA</w:t>
      </w:r>
    </w:p>
    <w:p w14:paraId="3D9129FA" w14:textId="77777777" w:rsidR="00D735E8" w:rsidRPr="00D735E8" w:rsidRDefault="00D735E8" w:rsidP="00D735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VSOTA IZRAČUNANIH                   300 oz.260             ZA POSAMEZEN PROGRAM</w:t>
      </w:r>
    </w:p>
    <w:p w14:paraId="05042E87" w14:textId="77777777" w:rsidR="00D735E8" w:rsidRPr="00D735E8" w:rsidRDefault="00D735E8" w:rsidP="00D735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DELEŽEV PROGRAMOV                                                          OZ. PROJEKT</w:t>
      </w:r>
    </w:p>
    <w:p w14:paraId="0C799A68" w14:textId="77777777" w:rsidR="00D735E8" w:rsidRPr="00D735E8" w:rsidRDefault="00D735E8" w:rsidP="00D735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D735E8">
        <w:rPr>
          <w:szCs w:val="20"/>
        </w:rPr>
        <w:t xml:space="preserve">    OZ. PROJEKTOV                                               </w:t>
      </w:r>
    </w:p>
    <w:p w14:paraId="30254573" w14:textId="77777777" w:rsidR="00D735E8" w:rsidRPr="00D735E8" w:rsidRDefault="00D735E8" w:rsidP="00D735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14:paraId="20E61310" w14:textId="77777777" w:rsidR="00D735E8" w:rsidRPr="00D735E8" w:rsidRDefault="00D735E8" w:rsidP="007B16E9">
      <w:pPr>
        <w:spacing w:after="0" w:line="240" w:lineRule="auto"/>
        <w:ind w:left="0"/>
        <w:jc w:val="both"/>
        <w:rPr>
          <w:szCs w:val="20"/>
        </w:rPr>
      </w:pPr>
      <w:r w:rsidRPr="00D735E8">
        <w:rPr>
          <w:szCs w:val="20"/>
        </w:rPr>
        <w:t>Posamezni prijavitelj lahko pridobi sredstva največ v višini zaprošenih sredstev glede na število doseženih točk.</w:t>
      </w:r>
    </w:p>
    <w:p w14:paraId="35760ED3" w14:textId="77777777" w:rsidR="00D735E8" w:rsidRPr="00D735E8" w:rsidRDefault="00D735E8" w:rsidP="00D735E8">
      <w:pPr>
        <w:spacing w:after="0" w:line="240" w:lineRule="auto"/>
        <w:jc w:val="both"/>
        <w:rPr>
          <w:szCs w:val="20"/>
        </w:rPr>
      </w:pPr>
    </w:p>
    <w:p w14:paraId="0D238F78" w14:textId="77777777" w:rsidR="00D735E8" w:rsidRPr="00D735E8" w:rsidRDefault="00D735E8" w:rsidP="007B16E9">
      <w:pPr>
        <w:spacing w:after="0" w:line="240" w:lineRule="auto"/>
        <w:ind w:left="0"/>
        <w:jc w:val="both"/>
        <w:rPr>
          <w:szCs w:val="20"/>
        </w:rPr>
      </w:pPr>
      <w:r w:rsidRPr="00D735E8">
        <w:rPr>
          <w:szCs w:val="20"/>
        </w:rPr>
        <w:t>V kolikor so razpoložljiva sredstva višja od vsote zaprošenih sredstev, lahko dobi posamezni prijavitelj sredstva največ v višini zaprošenih sredstev glede na število doseženih točk.</w:t>
      </w:r>
    </w:p>
    <w:p w14:paraId="2843A7C4" w14:textId="77777777" w:rsidR="00D735E8" w:rsidRDefault="00D735E8" w:rsidP="00D735E8">
      <w:pPr>
        <w:shd w:val="clear" w:color="auto" w:fill="FFFFFF"/>
        <w:spacing w:after="0" w:line="240" w:lineRule="auto"/>
        <w:rPr>
          <w:color w:val="000000"/>
          <w:szCs w:val="20"/>
        </w:rPr>
      </w:pPr>
    </w:p>
    <w:p w14:paraId="3003546A" w14:textId="77777777" w:rsidR="007B16E9" w:rsidRPr="00D735E8" w:rsidRDefault="007B16E9" w:rsidP="00D735E8">
      <w:pPr>
        <w:shd w:val="clear" w:color="auto" w:fill="FFFFFF"/>
        <w:spacing w:after="0" w:line="240" w:lineRule="auto"/>
        <w:rPr>
          <w:color w:val="000000"/>
          <w:szCs w:val="20"/>
        </w:rPr>
      </w:pPr>
    </w:p>
    <w:p w14:paraId="4687D462" w14:textId="77777777" w:rsidR="00D735E8" w:rsidRPr="00D735E8" w:rsidRDefault="00D735E8" w:rsidP="00D735E8">
      <w:pPr>
        <w:spacing w:after="0" w:line="240" w:lineRule="auto"/>
        <w:jc w:val="center"/>
        <w:rPr>
          <w:szCs w:val="20"/>
        </w:rPr>
      </w:pPr>
      <w:r w:rsidRPr="00D735E8">
        <w:rPr>
          <w:szCs w:val="20"/>
        </w:rPr>
        <w:t>22. člen</w:t>
      </w:r>
    </w:p>
    <w:p w14:paraId="63EB86B2" w14:textId="77777777" w:rsidR="00D735E8" w:rsidRPr="00D735E8" w:rsidRDefault="00D735E8" w:rsidP="007B16E9">
      <w:pPr>
        <w:spacing w:after="0" w:line="240" w:lineRule="auto"/>
        <w:ind w:left="0"/>
        <w:jc w:val="both"/>
        <w:rPr>
          <w:szCs w:val="20"/>
        </w:rPr>
      </w:pPr>
      <w:r w:rsidRPr="00D735E8">
        <w:rPr>
          <w:szCs w:val="20"/>
        </w:rPr>
        <w:t>Višina sredstev, ki se dodeli posameznemu upravičencu, se določi na podlagi določb iz tega odloka in javnega razpisa, rezultatov ocenjevanja vlog, višine upravičenih zaprošenih sredstev s strani prijavitelja ter višine razpoložljivih sredstev.</w:t>
      </w:r>
    </w:p>
    <w:p w14:paraId="7130F110" w14:textId="77777777" w:rsidR="007B16E9" w:rsidRDefault="007B16E9" w:rsidP="007B16E9">
      <w:pPr>
        <w:spacing w:after="0" w:line="240" w:lineRule="auto"/>
        <w:ind w:left="0"/>
        <w:jc w:val="both"/>
        <w:rPr>
          <w:szCs w:val="20"/>
        </w:rPr>
      </w:pPr>
    </w:p>
    <w:p w14:paraId="5D9B455C" w14:textId="793E96ED" w:rsidR="00D735E8" w:rsidRPr="00D735E8" w:rsidRDefault="00D735E8" w:rsidP="007B16E9">
      <w:pPr>
        <w:spacing w:after="0" w:line="240" w:lineRule="auto"/>
        <w:ind w:left="0"/>
        <w:jc w:val="both"/>
        <w:rPr>
          <w:szCs w:val="20"/>
        </w:rPr>
      </w:pPr>
      <w:r w:rsidRPr="00D735E8">
        <w:rPr>
          <w:szCs w:val="20"/>
        </w:rPr>
        <w:t>Višina dodeljenih sredstev za posamezen program ali projekt ne sme presegati 60</w:t>
      </w:r>
      <w:r w:rsidRPr="00D735E8">
        <w:rPr>
          <w:rFonts w:ascii="Arial" w:hAnsi="Arial"/>
          <w:szCs w:val="20"/>
        </w:rPr>
        <w:t> </w:t>
      </w:r>
      <w:r w:rsidRPr="00D735E8">
        <w:rPr>
          <w:szCs w:val="20"/>
        </w:rPr>
        <w:t>% upravi</w:t>
      </w:r>
      <w:r w:rsidRPr="00D735E8">
        <w:rPr>
          <w:rFonts w:cs="Verdana"/>
          <w:szCs w:val="20"/>
        </w:rPr>
        <w:t>č</w:t>
      </w:r>
      <w:r w:rsidRPr="00D735E8">
        <w:rPr>
          <w:szCs w:val="20"/>
        </w:rPr>
        <w:t>enih stro</w:t>
      </w:r>
      <w:r w:rsidRPr="00D735E8">
        <w:rPr>
          <w:rFonts w:cs="Verdana"/>
          <w:szCs w:val="20"/>
        </w:rPr>
        <w:t>š</w:t>
      </w:r>
      <w:r w:rsidRPr="00D735E8">
        <w:rPr>
          <w:szCs w:val="20"/>
        </w:rPr>
        <w:t>kov za posamezen program ali projekt.</w:t>
      </w:r>
    </w:p>
    <w:p w14:paraId="0934F16D" w14:textId="77777777" w:rsidR="007B16E9" w:rsidRDefault="007B16E9" w:rsidP="00D735E8">
      <w:pPr>
        <w:spacing w:after="0" w:line="240" w:lineRule="auto"/>
        <w:jc w:val="center"/>
        <w:rPr>
          <w:szCs w:val="20"/>
        </w:rPr>
      </w:pPr>
    </w:p>
    <w:p w14:paraId="28C0CD70" w14:textId="7D9CF376" w:rsidR="00D735E8" w:rsidRPr="00D735E8" w:rsidRDefault="00D735E8" w:rsidP="00D735E8">
      <w:pPr>
        <w:spacing w:after="0" w:line="240" w:lineRule="auto"/>
        <w:jc w:val="center"/>
        <w:rPr>
          <w:szCs w:val="20"/>
        </w:rPr>
      </w:pPr>
      <w:r w:rsidRPr="00D735E8">
        <w:rPr>
          <w:szCs w:val="20"/>
        </w:rPr>
        <w:t>23. člen</w:t>
      </w:r>
    </w:p>
    <w:p w14:paraId="07961490" w14:textId="278E00C3" w:rsidR="00D735E8" w:rsidRPr="00D735E8" w:rsidRDefault="00D735E8" w:rsidP="007B16E9">
      <w:pPr>
        <w:spacing w:after="0" w:line="240" w:lineRule="auto"/>
        <w:ind w:left="0"/>
        <w:jc w:val="both"/>
        <w:rPr>
          <w:szCs w:val="20"/>
        </w:rPr>
      </w:pPr>
      <w:r w:rsidRPr="00D735E8">
        <w:rPr>
          <w:szCs w:val="20"/>
        </w:rPr>
        <w:t>Na podlagi predloga komisije pristojni organ izda o vsaki vlogi posamično odločbo, s katero odloči o odobritvi ter deležu sofinanciranja ali o zavrnitvi sofinanciranja posameznega  programa ali projekta.</w:t>
      </w:r>
    </w:p>
    <w:p w14:paraId="667845A7" w14:textId="77777777" w:rsidR="007B16E9" w:rsidRDefault="007B16E9" w:rsidP="007B16E9">
      <w:pPr>
        <w:spacing w:after="0" w:line="240" w:lineRule="auto"/>
        <w:ind w:left="0"/>
        <w:jc w:val="both"/>
        <w:rPr>
          <w:szCs w:val="20"/>
        </w:rPr>
      </w:pPr>
    </w:p>
    <w:p w14:paraId="239F87BF" w14:textId="4F1EAA4E" w:rsidR="00D735E8" w:rsidRPr="00D735E8" w:rsidRDefault="00D735E8" w:rsidP="007B16E9">
      <w:pPr>
        <w:spacing w:after="0" w:line="240" w:lineRule="auto"/>
        <w:ind w:left="0"/>
        <w:jc w:val="both"/>
        <w:rPr>
          <w:szCs w:val="20"/>
        </w:rPr>
      </w:pPr>
      <w:r w:rsidRPr="00D735E8">
        <w:rPr>
          <w:szCs w:val="20"/>
        </w:rPr>
        <w:t>Odločbe o sofinanciranju iz prvega odstavka tega člena so podlaga za sklepanje pogodb o sofinanciranju otroških in mladinskih programov in projektov.</w:t>
      </w:r>
    </w:p>
    <w:p w14:paraId="18F0590C" w14:textId="77777777" w:rsidR="007B16E9" w:rsidRDefault="007B16E9" w:rsidP="00D735E8">
      <w:pPr>
        <w:spacing w:after="0" w:line="240" w:lineRule="auto"/>
        <w:jc w:val="center"/>
        <w:rPr>
          <w:szCs w:val="20"/>
        </w:rPr>
      </w:pPr>
    </w:p>
    <w:p w14:paraId="3A275D0A" w14:textId="0DBFFA41" w:rsidR="00D735E8" w:rsidRPr="00D735E8" w:rsidRDefault="00D735E8" w:rsidP="00D735E8">
      <w:pPr>
        <w:spacing w:after="0" w:line="240" w:lineRule="auto"/>
        <w:jc w:val="center"/>
        <w:rPr>
          <w:szCs w:val="20"/>
        </w:rPr>
      </w:pPr>
      <w:r w:rsidRPr="00D735E8">
        <w:rPr>
          <w:szCs w:val="20"/>
        </w:rPr>
        <w:t>24. člen</w:t>
      </w:r>
    </w:p>
    <w:p w14:paraId="13291A62" w14:textId="77777777" w:rsidR="00D735E8" w:rsidRPr="00D735E8" w:rsidRDefault="00D735E8" w:rsidP="007B16E9">
      <w:pPr>
        <w:spacing w:after="0" w:line="240" w:lineRule="auto"/>
        <w:ind w:left="0"/>
        <w:jc w:val="both"/>
        <w:rPr>
          <w:szCs w:val="20"/>
        </w:rPr>
      </w:pPr>
      <w:r w:rsidRPr="00D735E8">
        <w:rPr>
          <w:szCs w:val="20"/>
        </w:rPr>
        <w:t>Zoper odločbo iz prvega odstavka prejšnjega člena imajo vsi prijavitelji možnost vložiti pritožbo na župana mestne občine, in sicer v roku petnajst dni od njene vročitve.</w:t>
      </w:r>
    </w:p>
    <w:p w14:paraId="03C166E7" w14:textId="77777777" w:rsidR="007B16E9" w:rsidRDefault="007B16E9" w:rsidP="007B16E9">
      <w:pPr>
        <w:spacing w:after="0" w:line="240" w:lineRule="auto"/>
        <w:ind w:left="0"/>
        <w:jc w:val="both"/>
        <w:rPr>
          <w:szCs w:val="20"/>
        </w:rPr>
      </w:pPr>
    </w:p>
    <w:p w14:paraId="2AE5DB99" w14:textId="5794D522" w:rsidR="00D735E8" w:rsidRPr="00D735E8" w:rsidRDefault="00D735E8" w:rsidP="007B16E9">
      <w:pPr>
        <w:spacing w:after="0" w:line="240" w:lineRule="auto"/>
        <w:ind w:left="0"/>
        <w:jc w:val="both"/>
        <w:rPr>
          <w:szCs w:val="20"/>
        </w:rPr>
      </w:pPr>
      <w:r w:rsidRPr="00D735E8">
        <w:rPr>
          <w:szCs w:val="20"/>
        </w:rPr>
        <w:t>Pritožbeni razlog ne morejo biti postavljena merila za ocenjevanje vlog, ki so sestavni del tega odloka. Vložena pritožba ne zadrži podpisa pogodb z ostalimi izbranimi prijavitelji.</w:t>
      </w:r>
    </w:p>
    <w:p w14:paraId="53EFD497" w14:textId="77777777" w:rsidR="007B16E9" w:rsidRDefault="007B16E9" w:rsidP="007B16E9">
      <w:pPr>
        <w:spacing w:after="0" w:line="240" w:lineRule="auto"/>
        <w:ind w:left="0"/>
        <w:jc w:val="both"/>
        <w:rPr>
          <w:szCs w:val="20"/>
        </w:rPr>
      </w:pPr>
    </w:p>
    <w:p w14:paraId="4F2646AF" w14:textId="2D954E76" w:rsidR="00D735E8" w:rsidRPr="00D735E8" w:rsidRDefault="00D735E8" w:rsidP="007B16E9">
      <w:pPr>
        <w:spacing w:after="0" w:line="240" w:lineRule="auto"/>
        <w:ind w:left="0"/>
        <w:jc w:val="both"/>
        <w:rPr>
          <w:szCs w:val="20"/>
        </w:rPr>
      </w:pPr>
      <w:r w:rsidRPr="00D735E8">
        <w:rPr>
          <w:szCs w:val="20"/>
        </w:rPr>
        <w:t>Zoper merila iz 21. člena tega odloka je pritožba možna le glede pravilnosti izračuna in vnosa dodeljenih točk v skupno število točk, ni pa dovoljena zoper število točk, ki ga je posamezni član komisije dodelil posamezni vlogi.</w:t>
      </w:r>
    </w:p>
    <w:p w14:paraId="5F7F32BF" w14:textId="77777777" w:rsidR="007B16E9" w:rsidRDefault="007B16E9" w:rsidP="00D735E8">
      <w:pPr>
        <w:spacing w:after="0" w:line="240" w:lineRule="auto"/>
        <w:jc w:val="center"/>
        <w:rPr>
          <w:szCs w:val="20"/>
        </w:rPr>
      </w:pPr>
    </w:p>
    <w:p w14:paraId="0A729A11" w14:textId="32BB88E3" w:rsidR="00D735E8" w:rsidRPr="00D735E8" w:rsidRDefault="00D735E8" w:rsidP="00D735E8">
      <w:pPr>
        <w:spacing w:after="0" w:line="240" w:lineRule="auto"/>
        <w:jc w:val="center"/>
        <w:rPr>
          <w:szCs w:val="20"/>
        </w:rPr>
      </w:pPr>
      <w:r w:rsidRPr="00D735E8">
        <w:rPr>
          <w:szCs w:val="20"/>
        </w:rPr>
        <w:t>25. člen</w:t>
      </w:r>
    </w:p>
    <w:p w14:paraId="698D46A1" w14:textId="77777777" w:rsidR="00D735E8" w:rsidRPr="00D735E8" w:rsidRDefault="00D735E8" w:rsidP="007B16E9">
      <w:pPr>
        <w:spacing w:after="0" w:line="240" w:lineRule="auto"/>
        <w:ind w:left="0"/>
        <w:jc w:val="both"/>
        <w:rPr>
          <w:szCs w:val="20"/>
        </w:rPr>
      </w:pPr>
      <w:r w:rsidRPr="00D735E8">
        <w:rPr>
          <w:szCs w:val="20"/>
        </w:rPr>
        <w:t>Pristojni organ po dokončnosti odločb na spletni strani mestne občine objavi:</w:t>
      </w:r>
    </w:p>
    <w:p w14:paraId="6BDB812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seznam prijavljenih na javni razpis,</w:t>
      </w:r>
    </w:p>
    <w:p w14:paraId="5EF5A561"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seznam izbranih programov,</w:t>
      </w:r>
    </w:p>
    <w:p w14:paraId="10D664B7"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višino odobrenih sredstev za izbrane otroške in mladinske programe in projekte.</w:t>
      </w:r>
    </w:p>
    <w:p w14:paraId="541260A7" w14:textId="77777777" w:rsidR="007B16E9" w:rsidRDefault="007B16E9" w:rsidP="00D735E8">
      <w:pPr>
        <w:spacing w:after="0" w:line="240" w:lineRule="auto"/>
        <w:jc w:val="center"/>
        <w:rPr>
          <w:szCs w:val="20"/>
        </w:rPr>
      </w:pPr>
    </w:p>
    <w:p w14:paraId="0BE2783B" w14:textId="2DCAB1C3" w:rsidR="00D735E8" w:rsidRPr="00D735E8" w:rsidRDefault="00D735E8" w:rsidP="00D735E8">
      <w:pPr>
        <w:spacing w:after="0" w:line="240" w:lineRule="auto"/>
        <w:jc w:val="center"/>
        <w:rPr>
          <w:szCs w:val="20"/>
        </w:rPr>
      </w:pPr>
      <w:r w:rsidRPr="00D735E8">
        <w:rPr>
          <w:szCs w:val="20"/>
        </w:rPr>
        <w:t>26. člen</w:t>
      </w:r>
    </w:p>
    <w:p w14:paraId="0A2B284F" w14:textId="77777777" w:rsidR="00D735E8" w:rsidRPr="00D735E8" w:rsidRDefault="00D735E8" w:rsidP="007B16E9">
      <w:pPr>
        <w:spacing w:after="0" w:line="240" w:lineRule="auto"/>
        <w:ind w:left="0"/>
        <w:jc w:val="both"/>
        <w:rPr>
          <w:szCs w:val="20"/>
        </w:rPr>
      </w:pPr>
      <w:r w:rsidRPr="00D735E8">
        <w:rPr>
          <w:szCs w:val="20"/>
        </w:rPr>
        <w:t>Po dokončnosti odločbe mestna občina z izbranim izvajalcem sklene pogodbo, ki vsebuje najmanj:</w:t>
      </w:r>
    </w:p>
    <w:p w14:paraId="34B60D02"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podatke obeh pogodbenih strank (naziv, naslov, davčna številka ali identifikacijska številka za davek na dodano vrednost, številka transakcijskega računa, podatki o pooblaščenih osebah za podpis pogodbe in drugi podatki),</w:t>
      </w:r>
    </w:p>
    <w:p w14:paraId="471DC2F1"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vsebino in obseg ter čas realizacije programa,</w:t>
      </w:r>
    </w:p>
    <w:p w14:paraId="5BCC80C0"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višino odobrenih sredstev,</w:t>
      </w:r>
    </w:p>
    <w:p w14:paraId="4F74207D"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rok za porabo sredstev,</w:t>
      </w:r>
    </w:p>
    <w:p w14:paraId="350F33FA"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navedbo pravic in obveznosti pogodbenih strank,</w:t>
      </w:r>
    </w:p>
    <w:p w14:paraId="2349CC1F"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razloge za vračilo dodeljenih sredstev,</w:t>
      </w:r>
    </w:p>
    <w:p w14:paraId="612893FB"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način nadzora nad namensko porabo sredstev,</w:t>
      </w:r>
    </w:p>
    <w:p w14:paraId="6CC1F267" w14:textId="77777777" w:rsidR="00D735E8" w:rsidRPr="00D735E8" w:rsidRDefault="00D735E8" w:rsidP="00D735E8">
      <w:pPr>
        <w:pStyle w:val="Odstavekseznama"/>
        <w:numPr>
          <w:ilvl w:val="0"/>
          <w:numId w:val="28"/>
        </w:numPr>
        <w:spacing w:after="0" w:line="240" w:lineRule="auto"/>
        <w:ind w:right="0"/>
        <w:jc w:val="both"/>
        <w:rPr>
          <w:szCs w:val="20"/>
        </w:rPr>
      </w:pPr>
      <w:r w:rsidRPr="00D735E8">
        <w:rPr>
          <w:szCs w:val="20"/>
        </w:rPr>
        <w:t>razloge za razvezo pogodbe.</w:t>
      </w:r>
    </w:p>
    <w:p w14:paraId="4B4A8312" w14:textId="77777777" w:rsidR="007B16E9" w:rsidRDefault="007B16E9" w:rsidP="007B16E9">
      <w:pPr>
        <w:spacing w:after="0" w:line="240" w:lineRule="auto"/>
        <w:ind w:left="0"/>
        <w:jc w:val="both"/>
        <w:rPr>
          <w:szCs w:val="20"/>
        </w:rPr>
      </w:pPr>
    </w:p>
    <w:p w14:paraId="677D3AAC" w14:textId="6012C633" w:rsidR="00D735E8" w:rsidRPr="00D735E8" w:rsidRDefault="00D735E8" w:rsidP="007B16E9">
      <w:pPr>
        <w:spacing w:after="0" w:line="240" w:lineRule="auto"/>
        <w:ind w:left="0"/>
        <w:jc w:val="both"/>
        <w:rPr>
          <w:szCs w:val="20"/>
        </w:rPr>
      </w:pPr>
      <w:r w:rsidRPr="00D735E8">
        <w:rPr>
          <w:szCs w:val="20"/>
        </w:rPr>
        <w:t xml:space="preserve">Pogodba mora poleg določb iz prejšnjega odstavka vsebovati tudi določilo, s katerim se določi obveznost prejemnika sredstev, da se je dolžan na podlagi povabila Mestne občine Nova Gorica najmanj enkrat letno prostovoljno odzvati k sooblikovanju prireditev, ki so v javnem interesu, ali prireditev, ki služijo </w:t>
      </w:r>
      <w:proofErr w:type="spellStart"/>
      <w:r w:rsidRPr="00D735E8">
        <w:rPr>
          <w:szCs w:val="20"/>
        </w:rPr>
        <w:t>obeležitvi</w:t>
      </w:r>
      <w:proofErr w:type="spellEnd"/>
      <w:r w:rsidRPr="00D735E8">
        <w:rPr>
          <w:szCs w:val="20"/>
        </w:rPr>
        <w:t xml:space="preserve"> državnega ali občinskega praznika. Pogodba lahko poleg določb iz prejšnjega odstavka tega člena vsebuje tudi druge določbe.</w:t>
      </w:r>
    </w:p>
    <w:p w14:paraId="7106CE16" w14:textId="77777777" w:rsidR="003D32F5" w:rsidRDefault="003D32F5" w:rsidP="007B16E9">
      <w:pPr>
        <w:spacing w:after="0" w:line="240" w:lineRule="auto"/>
        <w:ind w:left="0"/>
        <w:jc w:val="both"/>
        <w:rPr>
          <w:szCs w:val="20"/>
        </w:rPr>
      </w:pPr>
    </w:p>
    <w:p w14:paraId="4A40CFFF" w14:textId="1FAAA849" w:rsidR="00D735E8" w:rsidRPr="00D735E8" w:rsidRDefault="00D735E8" w:rsidP="007B16E9">
      <w:pPr>
        <w:spacing w:after="0" w:line="240" w:lineRule="auto"/>
        <w:ind w:left="0"/>
        <w:jc w:val="both"/>
        <w:rPr>
          <w:szCs w:val="20"/>
        </w:rPr>
      </w:pPr>
      <w:r w:rsidRPr="00D735E8">
        <w:rPr>
          <w:szCs w:val="20"/>
        </w:rPr>
        <w:t>Pristojni organ posreduje prejemniku sredstev pogodbo in ga pozove k podpisu.</w:t>
      </w:r>
    </w:p>
    <w:p w14:paraId="3378389D" w14:textId="77777777" w:rsidR="00D735E8" w:rsidRPr="00D735E8" w:rsidRDefault="00D735E8" w:rsidP="007B16E9">
      <w:pPr>
        <w:spacing w:after="0" w:line="240" w:lineRule="auto"/>
        <w:ind w:left="0"/>
        <w:jc w:val="both"/>
        <w:rPr>
          <w:szCs w:val="20"/>
        </w:rPr>
      </w:pPr>
      <w:r w:rsidRPr="00D735E8">
        <w:rPr>
          <w:szCs w:val="20"/>
        </w:rPr>
        <w:t>Če se prejemnik sredstev v roku osmih dni od vročitve pisnega poziva k podpisu pogodbe nanj ne odzove in ne vrne podpisane pogodbe se šteje, da je vlogo na razpis umaknil.</w:t>
      </w:r>
    </w:p>
    <w:p w14:paraId="4E740F6A" w14:textId="77777777" w:rsidR="003D32F5" w:rsidRDefault="003D32F5" w:rsidP="00D735E8">
      <w:pPr>
        <w:spacing w:after="0" w:line="240" w:lineRule="auto"/>
        <w:jc w:val="center"/>
        <w:rPr>
          <w:szCs w:val="20"/>
        </w:rPr>
      </w:pPr>
    </w:p>
    <w:p w14:paraId="2620A3BF" w14:textId="2D1D0C77" w:rsidR="00D735E8" w:rsidRPr="00D735E8" w:rsidRDefault="00D735E8" w:rsidP="00D735E8">
      <w:pPr>
        <w:spacing w:after="0" w:line="240" w:lineRule="auto"/>
        <w:jc w:val="center"/>
        <w:rPr>
          <w:szCs w:val="20"/>
        </w:rPr>
      </w:pPr>
      <w:r w:rsidRPr="00D735E8">
        <w:rPr>
          <w:szCs w:val="20"/>
        </w:rPr>
        <w:t>27. člen</w:t>
      </w:r>
    </w:p>
    <w:p w14:paraId="4D369F84" w14:textId="77777777" w:rsidR="00D735E8" w:rsidRPr="00D735E8" w:rsidRDefault="00D735E8" w:rsidP="003D32F5">
      <w:pPr>
        <w:spacing w:after="0" w:line="240" w:lineRule="auto"/>
        <w:ind w:left="0"/>
        <w:jc w:val="both"/>
        <w:rPr>
          <w:szCs w:val="20"/>
        </w:rPr>
      </w:pPr>
      <w:r w:rsidRPr="00D735E8">
        <w:rPr>
          <w:szCs w:val="20"/>
        </w:rPr>
        <w:lastRenderedPageBreak/>
        <w:t>Mestna občina bo sredstva za sofinanciranje programov in projektov nakazovala na način, kot bo določen z veljavno zakonodajo s področja izvrševanja proračunov.</w:t>
      </w:r>
    </w:p>
    <w:p w14:paraId="337F85AB" w14:textId="77777777" w:rsidR="003D32F5" w:rsidRDefault="003D32F5" w:rsidP="00D735E8">
      <w:pPr>
        <w:spacing w:after="0" w:line="240" w:lineRule="auto"/>
        <w:jc w:val="center"/>
        <w:rPr>
          <w:b/>
          <w:szCs w:val="20"/>
        </w:rPr>
      </w:pPr>
    </w:p>
    <w:p w14:paraId="43926F95" w14:textId="55803BB6" w:rsidR="00D735E8" w:rsidRPr="00D735E8" w:rsidRDefault="00D735E8" w:rsidP="00D735E8">
      <w:pPr>
        <w:spacing w:after="0" w:line="240" w:lineRule="auto"/>
        <w:jc w:val="center"/>
        <w:rPr>
          <w:b/>
          <w:szCs w:val="20"/>
        </w:rPr>
      </w:pPr>
      <w:r w:rsidRPr="00D735E8">
        <w:rPr>
          <w:b/>
          <w:szCs w:val="20"/>
        </w:rPr>
        <w:t>VII. NADZOR NAD PORABO SREDSTEV</w:t>
      </w:r>
    </w:p>
    <w:p w14:paraId="63CF7ECB" w14:textId="77777777" w:rsidR="00D735E8" w:rsidRPr="00D735E8" w:rsidRDefault="00D735E8" w:rsidP="00D735E8">
      <w:pPr>
        <w:spacing w:after="0" w:line="240" w:lineRule="auto"/>
        <w:jc w:val="center"/>
        <w:rPr>
          <w:szCs w:val="20"/>
        </w:rPr>
      </w:pPr>
      <w:r w:rsidRPr="00D735E8">
        <w:rPr>
          <w:szCs w:val="20"/>
        </w:rPr>
        <w:t>28. člen</w:t>
      </w:r>
    </w:p>
    <w:p w14:paraId="2A401F85" w14:textId="77777777" w:rsidR="00D735E8" w:rsidRPr="00D735E8" w:rsidRDefault="00D735E8" w:rsidP="003D32F5">
      <w:pPr>
        <w:spacing w:after="0" w:line="240" w:lineRule="auto"/>
        <w:ind w:left="0"/>
        <w:jc w:val="both"/>
        <w:rPr>
          <w:szCs w:val="20"/>
        </w:rPr>
      </w:pPr>
      <w:r w:rsidRPr="00D735E8">
        <w:rPr>
          <w:szCs w:val="20"/>
        </w:rPr>
        <w:t>Nadzor nad izvajanjem programov in projektov in nad namensko porabo dodeljenih sredstev opravlja pristojni organ.</w:t>
      </w:r>
    </w:p>
    <w:p w14:paraId="793661CB" w14:textId="77777777" w:rsidR="003D32F5" w:rsidRDefault="003D32F5" w:rsidP="003D32F5">
      <w:pPr>
        <w:spacing w:after="0" w:line="240" w:lineRule="auto"/>
        <w:ind w:left="0"/>
        <w:jc w:val="both"/>
        <w:rPr>
          <w:szCs w:val="20"/>
        </w:rPr>
      </w:pPr>
    </w:p>
    <w:p w14:paraId="7905E8C3" w14:textId="3E37AEB6" w:rsidR="00D735E8" w:rsidRPr="00D735E8" w:rsidRDefault="00D735E8" w:rsidP="003D32F5">
      <w:pPr>
        <w:spacing w:after="0" w:line="240" w:lineRule="auto"/>
        <w:ind w:left="0"/>
        <w:jc w:val="both"/>
        <w:rPr>
          <w:szCs w:val="20"/>
        </w:rPr>
      </w:pPr>
      <w:r w:rsidRPr="00D735E8">
        <w:rPr>
          <w:szCs w:val="20"/>
        </w:rPr>
        <w:t>Prejemnik sredstev je dolžan obvestiti skrbnika pogodbe o spremembah, ki utegnejo vplivati na izpolnitev njegovih obveznosti, določenih v pogodbi takoj, ko je zanje izvedel. Na podlagi obvestila lahko mestna občina, ob upoštevanju vseh okoliščin posameznega primera, sklene s prejemnikom sredstev aneks k pogodbi ali odstopi od pogodbe in zahteva vrnitev že izplačanih sredstev s pripadajočimi zamudnimi obrestmi.</w:t>
      </w:r>
    </w:p>
    <w:p w14:paraId="193445F7" w14:textId="77777777" w:rsidR="003D32F5" w:rsidRDefault="003D32F5" w:rsidP="003D32F5">
      <w:pPr>
        <w:spacing w:after="0" w:line="240" w:lineRule="auto"/>
        <w:ind w:left="0"/>
        <w:jc w:val="both"/>
        <w:rPr>
          <w:szCs w:val="20"/>
        </w:rPr>
      </w:pPr>
    </w:p>
    <w:p w14:paraId="72BF6A90" w14:textId="3652953E" w:rsidR="00D735E8" w:rsidRPr="00D735E8" w:rsidRDefault="00D735E8" w:rsidP="003D32F5">
      <w:pPr>
        <w:spacing w:after="0" w:line="240" w:lineRule="auto"/>
        <w:ind w:left="0"/>
        <w:jc w:val="both"/>
        <w:rPr>
          <w:szCs w:val="20"/>
        </w:rPr>
      </w:pPr>
      <w:r w:rsidRPr="00D735E8">
        <w:rPr>
          <w:szCs w:val="20"/>
        </w:rPr>
        <w:t>Če mestna občina odstopi od pogodbe, mora prijavitelj vrniti že izplačana sredstva, skupaj z zakonitimi zamudnimi obrestmi od dneva nakazila do dneva vračila v roku, določenem s pogodbo.</w:t>
      </w:r>
    </w:p>
    <w:p w14:paraId="3467FB8B" w14:textId="77777777" w:rsidR="00D735E8" w:rsidRPr="00D735E8" w:rsidRDefault="00D735E8" w:rsidP="00D735E8">
      <w:pPr>
        <w:spacing w:after="0" w:line="240" w:lineRule="auto"/>
        <w:jc w:val="center"/>
        <w:rPr>
          <w:szCs w:val="20"/>
        </w:rPr>
      </w:pPr>
      <w:r w:rsidRPr="00D735E8">
        <w:rPr>
          <w:szCs w:val="20"/>
        </w:rPr>
        <w:t>29. člen</w:t>
      </w:r>
    </w:p>
    <w:p w14:paraId="1429C643" w14:textId="77777777" w:rsidR="00D735E8" w:rsidRPr="00D735E8" w:rsidRDefault="00D735E8" w:rsidP="003D32F5">
      <w:pPr>
        <w:spacing w:after="0" w:line="240" w:lineRule="auto"/>
        <w:ind w:left="0"/>
        <w:jc w:val="both"/>
        <w:rPr>
          <w:szCs w:val="20"/>
        </w:rPr>
      </w:pPr>
      <w:r w:rsidRPr="00D735E8">
        <w:rPr>
          <w:szCs w:val="20"/>
        </w:rPr>
        <w:t>Prejemnik sredstev izgubi pravico do sofinanciranja oziroma sorazmernega dela sofinanciranja, kolikor v roku, določenem v pogodbi, ne realizira oziroma ne realizira v celoti prijavljenega programa ali projekta.</w:t>
      </w:r>
    </w:p>
    <w:p w14:paraId="3AAAFB05" w14:textId="77777777" w:rsidR="003D32F5" w:rsidRDefault="003D32F5" w:rsidP="003D32F5">
      <w:pPr>
        <w:spacing w:after="0" w:line="240" w:lineRule="auto"/>
        <w:ind w:left="0"/>
        <w:jc w:val="both"/>
        <w:rPr>
          <w:szCs w:val="20"/>
        </w:rPr>
      </w:pPr>
    </w:p>
    <w:p w14:paraId="21A7A5C0" w14:textId="056CD16D" w:rsidR="00D735E8" w:rsidRPr="00D735E8" w:rsidRDefault="00D735E8" w:rsidP="003D32F5">
      <w:pPr>
        <w:spacing w:after="0" w:line="240" w:lineRule="auto"/>
        <w:ind w:left="0"/>
        <w:jc w:val="both"/>
        <w:rPr>
          <w:szCs w:val="20"/>
        </w:rPr>
      </w:pPr>
      <w:r w:rsidRPr="00D735E8">
        <w:rPr>
          <w:szCs w:val="20"/>
        </w:rPr>
        <w:t>Prejemniki morajo najkasneje do roka, določenega v pogodbi, mestni občini predložiti:</w:t>
      </w:r>
    </w:p>
    <w:p w14:paraId="378E6D13" w14:textId="77777777" w:rsidR="00D735E8" w:rsidRPr="00D735E8" w:rsidRDefault="00D735E8" w:rsidP="00D735E8">
      <w:pPr>
        <w:pStyle w:val="Odstavekseznama"/>
        <w:numPr>
          <w:ilvl w:val="0"/>
          <w:numId w:val="29"/>
        </w:numPr>
        <w:spacing w:after="0" w:line="240" w:lineRule="auto"/>
        <w:ind w:right="0"/>
        <w:jc w:val="both"/>
        <w:rPr>
          <w:szCs w:val="20"/>
        </w:rPr>
      </w:pPr>
      <w:r w:rsidRPr="00D735E8">
        <w:rPr>
          <w:szCs w:val="20"/>
        </w:rPr>
        <w:t>vsebinsko in finančno poročilo ter dokazila o izvedenih programih ali projektih, za katere so jim bila sredstva dodeljena,</w:t>
      </w:r>
    </w:p>
    <w:p w14:paraId="6DFB3FD3" w14:textId="77777777" w:rsidR="00D735E8" w:rsidRPr="00D735E8" w:rsidRDefault="00D735E8" w:rsidP="00D735E8">
      <w:pPr>
        <w:pStyle w:val="Odstavekseznama"/>
        <w:numPr>
          <w:ilvl w:val="0"/>
          <w:numId w:val="29"/>
        </w:numPr>
        <w:spacing w:after="0" w:line="240" w:lineRule="auto"/>
        <w:ind w:right="0"/>
        <w:jc w:val="both"/>
        <w:rPr>
          <w:szCs w:val="20"/>
        </w:rPr>
      </w:pPr>
      <w:r w:rsidRPr="00D735E8">
        <w:rPr>
          <w:szCs w:val="20"/>
        </w:rPr>
        <w:t>dokazila o namenski porabi sredstev.</w:t>
      </w:r>
    </w:p>
    <w:p w14:paraId="03101594" w14:textId="77777777" w:rsidR="003D32F5" w:rsidRDefault="003D32F5" w:rsidP="003D32F5">
      <w:pPr>
        <w:spacing w:after="0" w:line="240" w:lineRule="auto"/>
        <w:ind w:left="0"/>
        <w:jc w:val="both"/>
        <w:rPr>
          <w:szCs w:val="20"/>
        </w:rPr>
      </w:pPr>
    </w:p>
    <w:p w14:paraId="5ACC7E42" w14:textId="4C6CC00A" w:rsidR="00D735E8" w:rsidRPr="00D735E8" w:rsidRDefault="00D735E8" w:rsidP="003D32F5">
      <w:pPr>
        <w:spacing w:after="0" w:line="240" w:lineRule="auto"/>
        <w:ind w:left="0"/>
        <w:jc w:val="both"/>
        <w:rPr>
          <w:szCs w:val="20"/>
        </w:rPr>
      </w:pPr>
      <w:r w:rsidRPr="00D735E8">
        <w:rPr>
          <w:szCs w:val="20"/>
        </w:rPr>
        <w:t>Iz finančnega poročila mora biti razvidna poraba sredstev najmanj v višini odobrenih sredstev na javnem razpisu in sorazmernem deležu lastnih sredstev oziroma sredstev iz drugih virov, ki se določi na podlagi višine odobrenih sredstev.</w:t>
      </w:r>
    </w:p>
    <w:p w14:paraId="18405F91" w14:textId="77777777" w:rsidR="003D32F5" w:rsidRDefault="003D32F5" w:rsidP="00D735E8">
      <w:pPr>
        <w:spacing w:after="0" w:line="240" w:lineRule="auto"/>
        <w:jc w:val="center"/>
        <w:rPr>
          <w:szCs w:val="20"/>
        </w:rPr>
      </w:pPr>
    </w:p>
    <w:p w14:paraId="72148683" w14:textId="1B188F5B" w:rsidR="00D735E8" w:rsidRPr="00D735E8" w:rsidRDefault="00D735E8" w:rsidP="00D735E8">
      <w:pPr>
        <w:spacing w:after="0" w:line="240" w:lineRule="auto"/>
        <w:jc w:val="center"/>
        <w:rPr>
          <w:szCs w:val="20"/>
        </w:rPr>
      </w:pPr>
      <w:r w:rsidRPr="00D735E8">
        <w:rPr>
          <w:szCs w:val="20"/>
        </w:rPr>
        <w:t>30. člen</w:t>
      </w:r>
    </w:p>
    <w:p w14:paraId="187935F2" w14:textId="77777777" w:rsidR="00D735E8" w:rsidRPr="00D735E8" w:rsidRDefault="00D735E8" w:rsidP="003D32F5">
      <w:pPr>
        <w:spacing w:after="0" w:line="240" w:lineRule="auto"/>
        <w:ind w:left="0"/>
        <w:jc w:val="both"/>
        <w:rPr>
          <w:szCs w:val="20"/>
        </w:rPr>
      </w:pPr>
      <w:r w:rsidRPr="00D735E8">
        <w:rPr>
          <w:szCs w:val="20"/>
        </w:rPr>
        <w:t>Prejemnik mora vrniti prejeta sredstva v občinski proračun:</w:t>
      </w:r>
    </w:p>
    <w:p w14:paraId="7D173D2F" w14:textId="77777777" w:rsidR="00D735E8" w:rsidRPr="00D735E8" w:rsidRDefault="00D735E8" w:rsidP="00D735E8">
      <w:pPr>
        <w:pStyle w:val="Odstavekseznama"/>
        <w:numPr>
          <w:ilvl w:val="0"/>
          <w:numId w:val="29"/>
        </w:numPr>
        <w:spacing w:after="0" w:line="240" w:lineRule="auto"/>
        <w:ind w:right="0"/>
        <w:jc w:val="both"/>
        <w:rPr>
          <w:szCs w:val="20"/>
        </w:rPr>
      </w:pPr>
      <w:r w:rsidRPr="00D735E8">
        <w:rPr>
          <w:szCs w:val="20"/>
        </w:rPr>
        <w:t>če dodeljena sredstva porabi nenamensko,</w:t>
      </w:r>
    </w:p>
    <w:p w14:paraId="7F931DB8" w14:textId="77777777" w:rsidR="00D735E8" w:rsidRPr="00D735E8" w:rsidRDefault="00D735E8" w:rsidP="00D735E8">
      <w:pPr>
        <w:pStyle w:val="Odstavekseznama"/>
        <w:numPr>
          <w:ilvl w:val="0"/>
          <w:numId w:val="29"/>
        </w:numPr>
        <w:spacing w:after="0" w:line="240" w:lineRule="auto"/>
        <w:ind w:right="0"/>
        <w:jc w:val="both"/>
        <w:rPr>
          <w:szCs w:val="20"/>
        </w:rPr>
      </w:pPr>
      <w:r w:rsidRPr="00D735E8">
        <w:rPr>
          <w:szCs w:val="20"/>
        </w:rPr>
        <w:t>če je v postopku javnega razpisa navajal lažne podatke, na podlagi katerih so mu bila sredstva dodeljena,</w:t>
      </w:r>
    </w:p>
    <w:p w14:paraId="49E8208B" w14:textId="77777777" w:rsidR="00D735E8" w:rsidRPr="00D735E8" w:rsidRDefault="00D735E8" w:rsidP="00D735E8">
      <w:pPr>
        <w:pStyle w:val="Odstavekseznama"/>
        <w:numPr>
          <w:ilvl w:val="0"/>
          <w:numId w:val="29"/>
        </w:numPr>
        <w:spacing w:after="0" w:line="240" w:lineRule="auto"/>
        <w:ind w:right="0"/>
        <w:jc w:val="both"/>
        <w:rPr>
          <w:szCs w:val="20"/>
        </w:rPr>
      </w:pPr>
      <w:r w:rsidRPr="00D735E8">
        <w:rPr>
          <w:szCs w:val="20"/>
        </w:rPr>
        <w:t>v drugih primerih, določenih v pogodbi iz 26. člena tega odloka.</w:t>
      </w:r>
    </w:p>
    <w:p w14:paraId="091F8299" w14:textId="77777777" w:rsidR="003D32F5" w:rsidRDefault="003D32F5" w:rsidP="003D32F5">
      <w:pPr>
        <w:spacing w:after="0" w:line="240" w:lineRule="auto"/>
        <w:ind w:left="0"/>
        <w:jc w:val="both"/>
        <w:rPr>
          <w:szCs w:val="20"/>
        </w:rPr>
      </w:pPr>
    </w:p>
    <w:p w14:paraId="69354258" w14:textId="789F0F6B" w:rsidR="00D735E8" w:rsidRPr="00D735E8" w:rsidRDefault="00D735E8" w:rsidP="003D32F5">
      <w:pPr>
        <w:spacing w:after="0" w:line="240" w:lineRule="auto"/>
        <w:ind w:left="0"/>
        <w:jc w:val="both"/>
        <w:rPr>
          <w:szCs w:val="20"/>
        </w:rPr>
      </w:pPr>
      <w:r w:rsidRPr="00D735E8">
        <w:rPr>
          <w:szCs w:val="20"/>
        </w:rPr>
        <w:t>V primeru iz prvih dveh alinej prejšnjega odstavka tega člena prejemnik ne more pridobiti sredstev na podlagi tega odloka na naslednjem javnem razpisu.</w:t>
      </w:r>
    </w:p>
    <w:p w14:paraId="236E695B" w14:textId="77777777" w:rsidR="003D32F5" w:rsidRDefault="003D32F5" w:rsidP="003D32F5">
      <w:pPr>
        <w:spacing w:after="0" w:line="240" w:lineRule="auto"/>
        <w:ind w:left="0"/>
        <w:jc w:val="both"/>
        <w:rPr>
          <w:b/>
          <w:szCs w:val="20"/>
        </w:rPr>
      </w:pPr>
    </w:p>
    <w:p w14:paraId="3B3F1F9B" w14:textId="3E8C3231" w:rsidR="00D735E8" w:rsidRPr="00D735E8" w:rsidRDefault="00D735E8" w:rsidP="003D32F5">
      <w:pPr>
        <w:spacing w:after="0" w:line="240" w:lineRule="auto"/>
        <w:ind w:left="0"/>
        <w:jc w:val="both"/>
        <w:rPr>
          <w:b/>
          <w:szCs w:val="20"/>
        </w:rPr>
      </w:pPr>
      <w:r w:rsidRPr="00D735E8">
        <w:rPr>
          <w:b/>
          <w:szCs w:val="20"/>
        </w:rPr>
        <w:t xml:space="preserve">Odlok o sofinanciranju otroških in mladinskih programov in projektov v Mestni občini Nova Gorica (Ur. list RS, št. 108/12) vsebuje naslednji prehodni in končni določbi: </w:t>
      </w:r>
    </w:p>
    <w:p w14:paraId="7121A57B" w14:textId="77777777" w:rsidR="003D32F5" w:rsidRDefault="003D32F5" w:rsidP="00D735E8">
      <w:pPr>
        <w:spacing w:after="0" w:line="240" w:lineRule="auto"/>
        <w:jc w:val="center"/>
        <w:rPr>
          <w:b/>
          <w:szCs w:val="20"/>
        </w:rPr>
      </w:pPr>
    </w:p>
    <w:p w14:paraId="7FAC5DE3" w14:textId="5BEEBEFC" w:rsidR="00D735E8" w:rsidRPr="00D735E8" w:rsidRDefault="00D735E8" w:rsidP="00D735E8">
      <w:pPr>
        <w:spacing w:after="0" w:line="240" w:lineRule="auto"/>
        <w:jc w:val="center"/>
        <w:rPr>
          <w:b/>
          <w:szCs w:val="20"/>
        </w:rPr>
      </w:pPr>
      <w:r w:rsidRPr="00D735E8">
        <w:rPr>
          <w:b/>
          <w:szCs w:val="20"/>
        </w:rPr>
        <w:t>VIII. PREHODNE IN KONČNE DOLOČBE</w:t>
      </w:r>
    </w:p>
    <w:p w14:paraId="50F82D4D" w14:textId="77777777" w:rsidR="003D32F5" w:rsidRDefault="003D32F5" w:rsidP="00D735E8">
      <w:pPr>
        <w:spacing w:after="0" w:line="240" w:lineRule="auto"/>
        <w:jc w:val="center"/>
        <w:rPr>
          <w:szCs w:val="20"/>
        </w:rPr>
      </w:pPr>
    </w:p>
    <w:p w14:paraId="129AD2D7" w14:textId="52959EC1" w:rsidR="00D735E8" w:rsidRPr="00D735E8" w:rsidRDefault="00D735E8" w:rsidP="00D735E8">
      <w:pPr>
        <w:spacing w:after="0" w:line="240" w:lineRule="auto"/>
        <w:jc w:val="center"/>
        <w:rPr>
          <w:szCs w:val="20"/>
        </w:rPr>
      </w:pPr>
      <w:r w:rsidRPr="00D735E8">
        <w:rPr>
          <w:szCs w:val="20"/>
        </w:rPr>
        <w:t>31. člen</w:t>
      </w:r>
    </w:p>
    <w:p w14:paraId="589741DE" w14:textId="77777777" w:rsidR="00D735E8" w:rsidRPr="00D735E8" w:rsidRDefault="00D735E8" w:rsidP="003D32F5">
      <w:pPr>
        <w:spacing w:after="0" w:line="240" w:lineRule="auto"/>
        <w:ind w:left="0"/>
        <w:jc w:val="both"/>
        <w:rPr>
          <w:szCs w:val="20"/>
        </w:rPr>
      </w:pPr>
      <w:r w:rsidRPr="00D735E8">
        <w:rPr>
          <w:szCs w:val="20"/>
        </w:rPr>
        <w:t>Z dnem uveljavitve tega odloka preneha veljati Odlok o sofinanciranju otroških in mladinskih programov in projektov v Mestni občini Nova Gorica (Uradni list RS, št. 11/09).</w:t>
      </w:r>
    </w:p>
    <w:p w14:paraId="646E81B1" w14:textId="77777777" w:rsidR="003D32F5" w:rsidRDefault="003D32F5" w:rsidP="00D735E8">
      <w:pPr>
        <w:spacing w:after="0" w:line="240" w:lineRule="auto"/>
        <w:jc w:val="center"/>
        <w:rPr>
          <w:szCs w:val="20"/>
        </w:rPr>
      </w:pPr>
    </w:p>
    <w:p w14:paraId="3DC6D197" w14:textId="32D65B04" w:rsidR="00D735E8" w:rsidRPr="00D735E8" w:rsidRDefault="00D735E8" w:rsidP="00D735E8">
      <w:pPr>
        <w:spacing w:after="0" w:line="240" w:lineRule="auto"/>
        <w:jc w:val="center"/>
        <w:rPr>
          <w:szCs w:val="20"/>
        </w:rPr>
      </w:pPr>
      <w:r w:rsidRPr="00D735E8">
        <w:rPr>
          <w:szCs w:val="20"/>
        </w:rPr>
        <w:t>32. člen</w:t>
      </w:r>
    </w:p>
    <w:p w14:paraId="0F6375EF" w14:textId="77777777" w:rsidR="00D735E8" w:rsidRPr="00D735E8" w:rsidRDefault="00D735E8" w:rsidP="003D32F5">
      <w:pPr>
        <w:spacing w:after="0" w:line="240" w:lineRule="auto"/>
        <w:ind w:left="0"/>
        <w:jc w:val="both"/>
        <w:rPr>
          <w:szCs w:val="20"/>
        </w:rPr>
      </w:pPr>
      <w:r w:rsidRPr="00D735E8">
        <w:rPr>
          <w:szCs w:val="20"/>
        </w:rPr>
        <w:t>Ta odlok začne veljati petnajsti dan po objavi v Uradnem listu Republike Slovenije.</w:t>
      </w:r>
    </w:p>
    <w:p w14:paraId="75B010C3" w14:textId="77777777" w:rsidR="00D735E8" w:rsidRPr="00D735E8" w:rsidRDefault="00D735E8" w:rsidP="003D32F5">
      <w:pPr>
        <w:spacing w:after="0" w:line="240" w:lineRule="auto"/>
        <w:ind w:left="0"/>
        <w:jc w:val="both"/>
        <w:rPr>
          <w:b/>
          <w:szCs w:val="20"/>
        </w:rPr>
      </w:pPr>
      <w:r w:rsidRPr="00D735E8">
        <w:rPr>
          <w:b/>
          <w:szCs w:val="20"/>
        </w:rPr>
        <w:lastRenderedPageBreak/>
        <w:t xml:space="preserve">Odlok o spremembah in dopolnitvah Odloka o sofinanciranju otroških in mladinskih programov in projektov v Mestni občini Nova Gorica (Ur. list RS, št. 90/13) vsebuje naslednjo končno določbo: </w:t>
      </w:r>
    </w:p>
    <w:p w14:paraId="018BE9A4" w14:textId="77777777" w:rsidR="003D32F5" w:rsidRDefault="003D32F5" w:rsidP="00D735E8">
      <w:pPr>
        <w:spacing w:after="0" w:line="240" w:lineRule="auto"/>
        <w:jc w:val="center"/>
        <w:rPr>
          <w:szCs w:val="20"/>
        </w:rPr>
      </w:pPr>
    </w:p>
    <w:p w14:paraId="7E7FF8DB" w14:textId="7E7249F3" w:rsidR="00D735E8" w:rsidRPr="00D735E8" w:rsidRDefault="00D735E8" w:rsidP="00D735E8">
      <w:pPr>
        <w:spacing w:after="0" w:line="240" w:lineRule="auto"/>
        <w:jc w:val="center"/>
        <w:rPr>
          <w:szCs w:val="20"/>
        </w:rPr>
      </w:pPr>
      <w:r w:rsidRPr="00D735E8">
        <w:rPr>
          <w:szCs w:val="20"/>
        </w:rPr>
        <w:t>7. člen</w:t>
      </w:r>
    </w:p>
    <w:p w14:paraId="0E7AD8AE" w14:textId="77777777" w:rsidR="00D735E8" w:rsidRPr="00D735E8" w:rsidRDefault="00D735E8" w:rsidP="003D32F5">
      <w:pPr>
        <w:spacing w:after="0" w:line="240" w:lineRule="auto"/>
        <w:ind w:left="0"/>
        <w:jc w:val="both"/>
        <w:rPr>
          <w:szCs w:val="20"/>
        </w:rPr>
      </w:pPr>
      <w:r w:rsidRPr="00D735E8">
        <w:rPr>
          <w:szCs w:val="20"/>
        </w:rPr>
        <w:t>Ta odlok začne veljati petnajsti dan po objavi v Uradnem listu Republike Slovenije.</w:t>
      </w:r>
    </w:p>
    <w:p w14:paraId="19D74D13" w14:textId="77777777" w:rsidR="00D735E8" w:rsidRPr="00D735E8" w:rsidRDefault="00D735E8" w:rsidP="003D32F5">
      <w:pPr>
        <w:spacing w:after="0" w:line="240" w:lineRule="auto"/>
        <w:ind w:left="0"/>
        <w:jc w:val="both"/>
        <w:rPr>
          <w:b/>
          <w:szCs w:val="20"/>
        </w:rPr>
      </w:pPr>
      <w:r w:rsidRPr="00D735E8">
        <w:rPr>
          <w:b/>
          <w:szCs w:val="20"/>
        </w:rPr>
        <w:t xml:space="preserve">Odlok o spremembah in dopolnitvah Odloka o sofinanciranju otroških in mladinskih programov in projektov v Mestni občini Nova Gorica (Ur. list RS, št. 2/16) vsebuje naslednjo končno določbo: </w:t>
      </w:r>
    </w:p>
    <w:p w14:paraId="56D4FFD9" w14:textId="77777777" w:rsidR="003D32F5" w:rsidRDefault="003D32F5" w:rsidP="00D735E8">
      <w:pPr>
        <w:spacing w:after="0" w:line="240" w:lineRule="auto"/>
        <w:jc w:val="center"/>
        <w:rPr>
          <w:szCs w:val="20"/>
        </w:rPr>
      </w:pPr>
    </w:p>
    <w:p w14:paraId="73B49EC7" w14:textId="6F8EDD84" w:rsidR="00D735E8" w:rsidRPr="00D735E8" w:rsidRDefault="00D735E8" w:rsidP="00D735E8">
      <w:pPr>
        <w:spacing w:after="0" w:line="240" w:lineRule="auto"/>
        <w:jc w:val="center"/>
        <w:rPr>
          <w:szCs w:val="20"/>
        </w:rPr>
      </w:pPr>
      <w:r w:rsidRPr="00D735E8">
        <w:rPr>
          <w:szCs w:val="20"/>
        </w:rPr>
        <w:t>6. člen</w:t>
      </w:r>
    </w:p>
    <w:p w14:paraId="733C2011" w14:textId="77777777" w:rsidR="00D735E8" w:rsidRPr="00D735E8" w:rsidRDefault="00D735E8" w:rsidP="003D32F5">
      <w:pPr>
        <w:spacing w:after="0" w:line="240" w:lineRule="auto"/>
        <w:ind w:left="0"/>
        <w:jc w:val="both"/>
        <w:rPr>
          <w:szCs w:val="20"/>
        </w:rPr>
      </w:pPr>
      <w:r w:rsidRPr="00D735E8">
        <w:rPr>
          <w:szCs w:val="20"/>
        </w:rPr>
        <w:t>Ta odlok začne veljati petnajsti dan po objavi v Uradnem listu Republike Slovenije.</w:t>
      </w:r>
    </w:p>
    <w:p w14:paraId="64A71C0B" w14:textId="77777777" w:rsidR="00D735E8" w:rsidRPr="00D735E8" w:rsidRDefault="00D735E8" w:rsidP="003D32F5">
      <w:pPr>
        <w:spacing w:after="0" w:line="240" w:lineRule="auto"/>
        <w:ind w:left="0"/>
        <w:jc w:val="both"/>
        <w:rPr>
          <w:b/>
          <w:szCs w:val="20"/>
        </w:rPr>
      </w:pPr>
      <w:r w:rsidRPr="00D735E8">
        <w:rPr>
          <w:b/>
          <w:szCs w:val="20"/>
        </w:rPr>
        <w:t xml:space="preserve">Odlok o spremembah in dopolnitvah Odloka o sofinanciranju otroških in mladinskih programov in projektov v Mestni občini Nova Gorica (Ur. list RS, št. 6/17) vsebuje naslednjo končno določbo: </w:t>
      </w:r>
    </w:p>
    <w:p w14:paraId="65D2AC9E" w14:textId="77777777" w:rsidR="003D32F5" w:rsidRDefault="003D32F5" w:rsidP="00D735E8">
      <w:pPr>
        <w:spacing w:after="0" w:line="240" w:lineRule="auto"/>
        <w:jc w:val="center"/>
        <w:rPr>
          <w:szCs w:val="20"/>
        </w:rPr>
      </w:pPr>
    </w:p>
    <w:p w14:paraId="79EBB32D" w14:textId="4468069E" w:rsidR="00D735E8" w:rsidRPr="00D735E8" w:rsidRDefault="00D735E8" w:rsidP="00D735E8">
      <w:pPr>
        <w:spacing w:after="0" w:line="240" w:lineRule="auto"/>
        <w:jc w:val="center"/>
        <w:rPr>
          <w:szCs w:val="20"/>
        </w:rPr>
      </w:pPr>
      <w:r w:rsidRPr="00D735E8">
        <w:rPr>
          <w:szCs w:val="20"/>
        </w:rPr>
        <w:t>2. člen</w:t>
      </w:r>
    </w:p>
    <w:p w14:paraId="6245B5BD" w14:textId="77777777" w:rsidR="00D735E8" w:rsidRPr="00D735E8" w:rsidRDefault="00D735E8" w:rsidP="003D32F5">
      <w:pPr>
        <w:spacing w:after="0" w:line="240" w:lineRule="auto"/>
        <w:ind w:left="0"/>
        <w:jc w:val="both"/>
        <w:rPr>
          <w:szCs w:val="20"/>
        </w:rPr>
      </w:pPr>
      <w:r w:rsidRPr="00D735E8">
        <w:rPr>
          <w:szCs w:val="20"/>
        </w:rPr>
        <w:t>Ta odlok začne veljati naslednji dan po objavi v Uradnem listu Republike Slovenije.</w:t>
      </w:r>
    </w:p>
    <w:p w14:paraId="2759FF2F" w14:textId="77777777" w:rsidR="00D735E8" w:rsidRPr="00D735E8" w:rsidRDefault="00D735E8" w:rsidP="003D32F5">
      <w:pPr>
        <w:spacing w:after="0" w:line="240" w:lineRule="auto"/>
        <w:ind w:left="0"/>
        <w:jc w:val="both"/>
        <w:rPr>
          <w:b/>
          <w:szCs w:val="20"/>
        </w:rPr>
      </w:pPr>
      <w:r w:rsidRPr="00D735E8">
        <w:rPr>
          <w:b/>
          <w:szCs w:val="20"/>
        </w:rPr>
        <w:t xml:space="preserve">Odlok o dopolnitvi Odloka o sofinanciranju otroških in mladinskih programov in projektov v Mestni občini Nova Gorica (Ur. list RS, št. 80/17) vsebuje naslednjo končno določbo: </w:t>
      </w:r>
    </w:p>
    <w:p w14:paraId="37F45158" w14:textId="77777777" w:rsidR="003D32F5" w:rsidRDefault="003D32F5" w:rsidP="00D735E8">
      <w:pPr>
        <w:spacing w:after="0" w:line="240" w:lineRule="auto"/>
        <w:jc w:val="center"/>
        <w:rPr>
          <w:szCs w:val="20"/>
        </w:rPr>
      </w:pPr>
    </w:p>
    <w:p w14:paraId="429F7AA7" w14:textId="5E3525B4" w:rsidR="00D735E8" w:rsidRPr="00D735E8" w:rsidRDefault="00D735E8" w:rsidP="00D735E8">
      <w:pPr>
        <w:spacing w:after="0" w:line="240" w:lineRule="auto"/>
        <w:jc w:val="center"/>
        <w:rPr>
          <w:szCs w:val="20"/>
        </w:rPr>
      </w:pPr>
      <w:r w:rsidRPr="00D735E8">
        <w:rPr>
          <w:szCs w:val="20"/>
        </w:rPr>
        <w:t>2. člen</w:t>
      </w:r>
    </w:p>
    <w:p w14:paraId="7B312491" w14:textId="77777777" w:rsidR="00D735E8" w:rsidRPr="00D735E8" w:rsidRDefault="00D735E8" w:rsidP="003D32F5">
      <w:pPr>
        <w:spacing w:after="0" w:line="240" w:lineRule="auto"/>
        <w:ind w:left="0"/>
        <w:jc w:val="both"/>
        <w:rPr>
          <w:szCs w:val="20"/>
        </w:rPr>
      </w:pPr>
      <w:r w:rsidRPr="00D735E8">
        <w:rPr>
          <w:szCs w:val="20"/>
        </w:rPr>
        <w:t>Ta odlok začne veljati petnajsti dan po objavi v Uradnem listu Republike Slovenije.</w:t>
      </w:r>
    </w:p>
    <w:p w14:paraId="2754CEF4" w14:textId="77777777" w:rsidR="00D735E8" w:rsidRPr="00D735E8" w:rsidRDefault="00D735E8" w:rsidP="00D735E8">
      <w:pPr>
        <w:spacing w:after="0" w:line="240" w:lineRule="auto"/>
        <w:jc w:val="both"/>
        <w:rPr>
          <w:b/>
          <w:szCs w:val="20"/>
        </w:rPr>
      </w:pPr>
    </w:p>
    <w:p w14:paraId="7B943F47" w14:textId="77777777" w:rsidR="00D735E8" w:rsidRPr="00D735E8" w:rsidRDefault="00D735E8" w:rsidP="003D32F5">
      <w:pPr>
        <w:spacing w:after="0" w:line="240" w:lineRule="auto"/>
        <w:ind w:left="0"/>
        <w:jc w:val="both"/>
        <w:rPr>
          <w:b/>
          <w:szCs w:val="20"/>
        </w:rPr>
      </w:pPr>
      <w:r w:rsidRPr="00D735E8">
        <w:rPr>
          <w:b/>
          <w:szCs w:val="20"/>
        </w:rPr>
        <w:t xml:space="preserve">Odlok o dopolnitvi Odloka o sofinanciranju otroških in mladinskih programov in projektov v Mestni občini Nova Gorica (Ur. list RS, št. 73/19) vsebuje naslednjo končno določbo: </w:t>
      </w:r>
    </w:p>
    <w:p w14:paraId="0C251111" w14:textId="77777777" w:rsidR="003D32F5" w:rsidRDefault="003D32F5" w:rsidP="00D735E8">
      <w:pPr>
        <w:spacing w:after="0" w:line="240" w:lineRule="auto"/>
        <w:jc w:val="center"/>
        <w:rPr>
          <w:szCs w:val="20"/>
        </w:rPr>
      </w:pPr>
    </w:p>
    <w:p w14:paraId="014C826E" w14:textId="32E16679" w:rsidR="00D735E8" w:rsidRPr="00D735E8" w:rsidRDefault="00D735E8" w:rsidP="00D735E8">
      <w:pPr>
        <w:spacing w:after="0" w:line="240" w:lineRule="auto"/>
        <w:jc w:val="center"/>
        <w:rPr>
          <w:szCs w:val="20"/>
        </w:rPr>
      </w:pPr>
      <w:r w:rsidRPr="00D735E8">
        <w:rPr>
          <w:szCs w:val="20"/>
        </w:rPr>
        <w:t>6. člen</w:t>
      </w:r>
    </w:p>
    <w:p w14:paraId="47145280" w14:textId="77777777" w:rsidR="00D735E8" w:rsidRPr="00D735E8" w:rsidRDefault="00D735E8" w:rsidP="003D32F5">
      <w:pPr>
        <w:spacing w:after="0" w:line="240" w:lineRule="auto"/>
        <w:ind w:left="0"/>
        <w:rPr>
          <w:szCs w:val="20"/>
        </w:rPr>
      </w:pPr>
      <w:r w:rsidRPr="00D735E8">
        <w:rPr>
          <w:szCs w:val="20"/>
        </w:rPr>
        <w:t>Ta odlok začne veljati petnajsti dan po objavi v Uradnem listu Republike Slovenije.</w:t>
      </w:r>
    </w:p>
    <w:p w14:paraId="71ADD988" w14:textId="77777777" w:rsidR="00D735E8" w:rsidRPr="00D735E8" w:rsidRDefault="00D735E8" w:rsidP="00D735E8">
      <w:pPr>
        <w:spacing w:after="0" w:line="240" w:lineRule="auto"/>
        <w:jc w:val="both"/>
        <w:rPr>
          <w:b/>
          <w:szCs w:val="20"/>
        </w:rPr>
      </w:pPr>
    </w:p>
    <w:p w14:paraId="357F18DD" w14:textId="77777777" w:rsidR="00D735E8" w:rsidRPr="00D735E8" w:rsidRDefault="00D735E8" w:rsidP="003D32F5">
      <w:pPr>
        <w:spacing w:after="0" w:line="240" w:lineRule="auto"/>
        <w:ind w:left="0"/>
        <w:jc w:val="both"/>
        <w:rPr>
          <w:b/>
          <w:szCs w:val="20"/>
        </w:rPr>
      </w:pPr>
      <w:r w:rsidRPr="00D735E8">
        <w:rPr>
          <w:b/>
          <w:szCs w:val="20"/>
        </w:rPr>
        <w:t xml:space="preserve">Odlok o dopolnitvi Odloka o sofinanciranju otroških in mladinskih programov in projektov v Mestni občini Nova Gorica (Ur. list RS, št. 113/23) vsebuje naslednjo končno določbo: </w:t>
      </w:r>
    </w:p>
    <w:p w14:paraId="4B06F971" w14:textId="77777777" w:rsidR="003D32F5" w:rsidRDefault="003D32F5" w:rsidP="00D735E8">
      <w:pPr>
        <w:spacing w:after="0" w:line="240" w:lineRule="auto"/>
        <w:jc w:val="center"/>
        <w:rPr>
          <w:szCs w:val="20"/>
        </w:rPr>
      </w:pPr>
    </w:p>
    <w:p w14:paraId="67E9A3D5" w14:textId="050C7C3E" w:rsidR="00D735E8" w:rsidRPr="00D735E8" w:rsidRDefault="00D735E8" w:rsidP="00D735E8">
      <w:pPr>
        <w:spacing w:after="0" w:line="240" w:lineRule="auto"/>
        <w:jc w:val="center"/>
        <w:rPr>
          <w:szCs w:val="20"/>
        </w:rPr>
      </w:pPr>
      <w:r w:rsidRPr="00D735E8">
        <w:rPr>
          <w:szCs w:val="20"/>
        </w:rPr>
        <w:t>7. člen</w:t>
      </w:r>
    </w:p>
    <w:p w14:paraId="561B9FEE" w14:textId="77777777" w:rsidR="00D735E8" w:rsidRPr="00D735E8" w:rsidRDefault="00D735E8" w:rsidP="003D32F5">
      <w:pPr>
        <w:spacing w:after="0" w:line="240" w:lineRule="auto"/>
        <w:ind w:left="0"/>
        <w:rPr>
          <w:szCs w:val="20"/>
        </w:rPr>
      </w:pPr>
      <w:r w:rsidRPr="00D735E8">
        <w:rPr>
          <w:szCs w:val="20"/>
        </w:rPr>
        <w:t>Ta odlok začne veljati petnajsti dan po objavi v Uradnem listu Republike Slovenije.</w:t>
      </w:r>
    </w:p>
    <w:p w14:paraId="7CD34AF8" w14:textId="77777777" w:rsidR="00D735E8" w:rsidRPr="00D735E8" w:rsidRDefault="00D735E8" w:rsidP="00D735E8">
      <w:pPr>
        <w:spacing w:after="0" w:line="240" w:lineRule="auto"/>
        <w:rPr>
          <w:szCs w:val="20"/>
        </w:rPr>
      </w:pPr>
    </w:p>
    <w:p w14:paraId="50F0004F" w14:textId="77777777" w:rsidR="00D735E8" w:rsidRPr="00D735E8" w:rsidRDefault="00D735E8" w:rsidP="003D32F5">
      <w:pPr>
        <w:spacing w:after="0" w:line="240" w:lineRule="auto"/>
        <w:ind w:left="0"/>
        <w:jc w:val="both"/>
        <w:rPr>
          <w:b/>
          <w:szCs w:val="20"/>
        </w:rPr>
      </w:pPr>
      <w:r w:rsidRPr="00D735E8">
        <w:rPr>
          <w:b/>
          <w:szCs w:val="20"/>
        </w:rPr>
        <w:t xml:space="preserve">Odlok o dopolnitvi Odloka o sofinanciranju otroških in mladinskih programov in projektov v Mestni občini Nova Gorica (Ur. list RS, št. 94/24) vsebuje naslednjo končno določbo: </w:t>
      </w:r>
    </w:p>
    <w:p w14:paraId="33F3FD0A" w14:textId="77777777" w:rsidR="003D32F5" w:rsidRDefault="003D32F5" w:rsidP="00D735E8">
      <w:pPr>
        <w:spacing w:after="0" w:line="240" w:lineRule="auto"/>
        <w:jc w:val="center"/>
        <w:rPr>
          <w:szCs w:val="20"/>
        </w:rPr>
      </w:pPr>
    </w:p>
    <w:p w14:paraId="2248A60D" w14:textId="659C3040" w:rsidR="00D735E8" w:rsidRPr="00D735E8" w:rsidRDefault="00D735E8" w:rsidP="00D735E8">
      <w:pPr>
        <w:spacing w:after="0" w:line="240" w:lineRule="auto"/>
        <w:jc w:val="center"/>
        <w:rPr>
          <w:szCs w:val="20"/>
        </w:rPr>
      </w:pPr>
      <w:r w:rsidRPr="00D735E8">
        <w:rPr>
          <w:szCs w:val="20"/>
        </w:rPr>
        <w:t>3. člen</w:t>
      </w:r>
    </w:p>
    <w:p w14:paraId="05B12289" w14:textId="77777777" w:rsidR="00D735E8" w:rsidRPr="00D735E8" w:rsidRDefault="00D735E8" w:rsidP="003D32F5">
      <w:pPr>
        <w:spacing w:after="0" w:line="240" w:lineRule="auto"/>
        <w:ind w:left="0"/>
        <w:rPr>
          <w:szCs w:val="20"/>
        </w:rPr>
      </w:pPr>
      <w:r w:rsidRPr="00D735E8">
        <w:rPr>
          <w:szCs w:val="20"/>
        </w:rPr>
        <w:t>Ta odlok začne veljati petnajsti dan po objavi v Uradnem listu Republike Slovenije.</w:t>
      </w:r>
    </w:p>
    <w:p w14:paraId="7786A1E8" w14:textId="77777777" w:rsidR="00D735E8" w:rsidRPr="00D735E8" w:rsidRDefault="00D735E8" w:rsidP="00D735E8">
      <w:pPr>
        <w:spacing w:after="0" w:line="240" w:lineRule="auto"/>
        <w:jc w:val="center"/>
        <w:rPr>
          <w:szCs w:val="20"/>
        </w:rPr>
      </w:pPr>
    </w:p>
    <w:p w14:paraId="546BAAE5" w14:textId="77777777" w:rsidR="009F5FA5" w:rsidRPr="00D735E8" w:rsidRDefault="009F5FA5" w:rsidP="00D735E8">
      <w:pPr>
        <w:spacing w:after="0" w:line="240" w:lineRule="auto"/>
        <w:ind w:right="0"/>
        <w:rPr>
          <w:szCs w:val="20"/>
        </w:rPr>
      </w:pPr>
    </w:p>
    <w:sectPr w:rsidR="009F5FA5" w:rsidRPr="00D735E8" w:rsidSect="00722FAC">
      <w:headerReference w:type="default" r:id="rId19"/>
      <w:footerReference w:type="default" r:id="rId20"/>
      <w:headerReference w:type="first" r:id="rId21"/>
      <w:footerReference w:type="first" r:id="rId22"/>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50BB" w14:textId="77777777" w:rsidR="00452AED" w:rsidRDefault="00452AED" w:rsidP="003F3284">
      <w:r>
        <w:separator/>
      </w:r>
    </w:p>
  </w:endnote>
  <w:endnote w:type="continuationSeparator" w:id="0">
    <w:p w14:paraId="330C4319" w14:textId="77777777" w:rsidR="00452AED" w:rsidRDefault="00452AED"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tineau_CE">
    <w:altName w:val="Times New Roman"/>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rPr>
        <w:noProof/>
      </w:rPr>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088945251" name="Slika 2088945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976147429" name="Slika 976147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3130" w14:textId="77777777" w:rsidR="00452AED" w:rsidRDefault="00452AED" w:rsidP="003F3284">
      <w:r>
        <w:separator/>
      </w:r>
    </w:p>
  </w:footnote>
  <w:footnote w:type="continuationSeparator" w:id="0">
    <w:p w14:paraId="5271180D" w14:textId="77777777" w:rsidR="00452AED" w:rsidRDefault="00452AED"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6698E5C1" w:rsidR="00083CA2" w:rsidRPr="00216D39" w:rsidRDefault="00145A3D" w:rsidP="00216D39">
    <w:pPr>
      <w:tabs>
        <w:tab w:val="left" w:pos="3318"/>
      </w:tabs>
      <w:rPr>
        <w:sz w:val="16"/>
        <w:szCs w:val="16"/>
      </w:rPr>
    </w:pPr>
    <w:r>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191704417" name="Slika 119170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46753D">
      <w:t xml:space="preserve">    </w:t>
    </w:r>
    <w:r w:rsidR="00216D39" w:rsidRPr="00216D39">
      <w:rPr>
        <w:sz w:val="16"/>
        <w:szCs w:val="16"/>
      </w:rPr>
      <w:t xml:space="preserve">Javni razpis za sofinanciranje </w:t>
    </w:r>
    <w:r w:rsidR="00CF1ED9">
      <w:rPr>
        <w:sz w:val="16"/>
        <w:szCs w:val="16"/>
      </w:rPr>
      <w:t xml:space="preserve">otroških in mladinskih </w:t>
    </w:r>
    <w:r w:rsidR="00216D39" w:rsidRPr="00216D39">
      <w:rPr>
        <w:sz w:val="16"/>
        <w:szCs w:val="16"/>
      </w:rPr>
      <w:t xml:space="preserve">programov </w:t>
    </w:r>
    <w:r w:rsidR="00CF1ED9">
      <w:rPr>
        <w:sz w:val="16"/>
        <w:szCs w:val="16"/>
      </w:rPr>
      <w:t>in projektov</w:t>
    </w:r>
    <w:r w:rsidR="00216D39" w:rsidRPr="00216D39">
      <w:rPr>
        <w:sz w:val="16"/>
        <w:szCs w:val="16"/>
      </w:rPr>
      <w:t xml:space="preserve"> </w:t>
    </w:r>
    <w:r w:rsidR="00216D39">
      <w:rPr>
        <w:sz w:val="16"/>
        <w:szCs w:val="16"/>
      </w:rPr>
      <w:br/>
      <w:t xml:space="preserve">     </w:t>
    </w:r>
    <w:r w:rsidR="00216D39" w:rsidRPr="00216D39">
      <w:rPr>
        <w:sz w:val="16"/>
        <w:szCs w:val="16"/>
      </w:rPr>
      <w:t>v Mestni občini Nova Gorica za leto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798D619" w:rsidR="00083CA2" w:rsidRPr="00ED423A" w:rsidRDefault="00366240" w:rsidP="005A48C5">
    <w:pPr>
      <w:ind w:left="4248"/>
      <w:rPr>
        <w:sz w:val="16"/>
        <w:szCs w:val="16"/>
      </w:rPr>
    </w:pPr>
    <w:r>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1555198739" name="Slika 1555198739"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5A48C5" w:rsidRPr="005A48C5">
      <w:rPr>
        <w:sz w:val="16"/>
        <w:szCs w:val="16"/>
      </w:rPr>
      <w:t xml:space="preserve">Javni razpis za sofinanciranje </w:t>
    </w:r>
    <w:r w:rsidR="00CF1ED9">
      <w:rPr>
        <w:sz w:val="16"/>
        <w:szCs w:val="16"/>
      </w:rPr>
      <w:t>otroških in mladinskih programov in projektov</w:t>
    </w:r>
    <w:r w:rsidR="005A48C5" w:rsidRPr="005A48C5">
      <w:rPr>
        <w:sz w:val="16"/>
        <w:szCs w:val="16"/>
      </w:rPr>
      <w:t xml:space="preserve"> v Mestni občini Nova Gorica za leto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C4C0FA"/>
    <w:lvl w:ilvl="0">
      <w:numFmt w:val="decimal"/>
      <w:lvlText w:val="*"/>
      <w:lvlJc w:val="left"/>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DE53628"/>
    <w:multiLevelType w:val="hybridMultilevel"/>
    <w:tmpl w:val="94FC0E50"/>
    <w:lvl w:ilvl="0" w:tplc="2F0EB4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622D5C"/>
    <w:multiLevelType w:val="hybridMultilevel"/>
    <w:tmpl w:val="1E80983A"/>
    <w:lvl w:ilvl="0" w:tplc="C4A8FE9A">
      <w:numFmt w:val="bullet"/>
      <w:lvlText w:val="–"/>
      <w:lvlJc w:val="left"/>
      <w:pPr>
        <w:ind w:left="360" w:hanging="360"/>
      </w:pPr>
      <w:rPr>
        <w:rFonts w:ascii="Calibri" w:eastAsia="Aptos"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7147FC"/>
    <w:multiLevelType w:val="hybridMultilevel"/>
    <w:tmpl w:val="92B478FA"/>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6" w15:restartNumberingAfterBreak="0">
    <w:nsid w:val="216D18A4"/>
    <w:multiLevelType w:val="hybridMultilevel"/>
    <w:tmpl w:val="B91E2A58"/>
    <w:lvl w:ilvl="0" w:tplc="731C90FA">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8574465"/>
    <w:multiLevelType w:val="hybridMultilevel"/>
    <w:tmpl w:val="447A88BC"/>
    <w:lvl w:ilvl="0" w:tplc="DD36DC40">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B1E6A9A"/>
    <w:multiLevelType w:val="hybridMultilevel"/>
    <w:tmpl w:val="BCEC618C"/>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10" w15:restartNumberingAfterBreak="0">
    <w:nsid w:val="2BF51C2A"/>
    <w:multiLevelType w:val="hybridMultilevel"/>
    <w:tmpl w:val="6BF64040"/>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FF5174"/>
    <w:multiLevelType w:val="hybridMultilevel"/>
    <w:tmpl w:val="9A9865E6"/>
    <w:lvl w:ilvl="0" w:tplc="EE70CE72">
      <w:start w:val="9"/>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30AC70BE"/>
    <w:multiLevelType w:val="hybridMultilevel"/>
    <w:tmpl w:val="B6AC957C"/>
    <w:lvl w:ilvl="0" w:tplc="731C90FA">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3476F8A"/>
    <w:multiLevelType w:val="hybridMultilevel"/>
    <w:tmpl w:val="161A67F8"/>
    <w:lvl w:ilvl="0" w:tplc="541E87A4">
      <w:start w:val="2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F02B98"/>
    <w:multiLevelType w:val="hybridMultilevel"/>
    <w:tmpl w:val="81028692"/>
    <w:lvl w:ilvl="0" w:tplc="B5ACFA6A">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5" w15:restartNumberingAfterBreak="0">
    <w:nsid w:val="35302F51"/>
    <w:multiLevelType w:val="hybridMultilevel"/>
    <w:tmpl w:val="32DC7D38"/>
    <w:lvl w:ilvl="0" w:tplc="04240017">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389266C4"/>
    <w:multiLevelType w:val="hybridMultilevel"/>
    <w:tmpl w:val="5ECC4A24"/>
    <w:lvl w:ilvl="0" w:tplc="CB0C3D62">
      <w:start w:val="6"/>
      <w:numFmt w:val="decimal"/>
      <w:lvlText w:val="%1."/>
      <w:lvlJc w:val="left"/>
      <w:pPr>
        <w:ind w:left="1789" w:hanging="360"/>
      </w:pPr>
      <w:rPr>
        <w:rFonts w:hint="default"/>
      </w:rPr>
    </w:lvl>
    <w:lvl w:ilvl="1" w:tplc="04240019" w:tentative="1">
      <w:start w:val="1"/>
      <w:numFmt w:val="lowerLetter"/>
      <w:lvlText w:val="%2."/>
      <w:lvlJc w:val="left"/>
      <w:pPr>
        <w:ind w:left="2509" w:hanging="360"/>
      </w:pPr>
    </w:lvl>
    <w:lvl w:ilvl="2" w:tplc="0424001B" w:tentative="1">
      <w:start w:val="1"/>
      <w:numFmt w:val="lowerRoman"/>
      <w:lvlText w:val="%3."/>
      <w:lvlJc w:val="right"/>
      <w:pPr>
        <w:ind w:left="3229" w:hanging="180"/>
      </w:pPr>
    </w:lvl>
    <w:lvl w:ilvl="3" w:tplc="0424000F" w:tentative="1">
      <w:start w:val="1"/>
      <w:numFmt w:val="decimal"/>
      <w:lvlText w:val="%4."/>
      <w:lvlJc w:val="left"/>
      <w:pPr>
        <w:ind w:left="3949" w:hanging="360"/>
      </w:pPr>
    </w:lvl>
    <w:lvl w:ilvl="4" w:tplc="04240019" w:tentative="1">
      <w:start w:val="1"/>
      <w:numFmt w:val="lowerLetter"/>
      <w:lvlText w:val="%5."/>
      <w:lvlJc w:val="left"/>
      <w:pPr>
        <w:ind w:left="4669" w:hanging="360"/>
      </w:pPr>
    </w:lvl>
    <w:lvl w:ilvl="5" w:tplc="0424001B" w:tentative="1">
      <w:start w:val="1"/>
      <w:numFmt w:val="lowerRoman"/>
      <w:lvlText w:val="%6."/>
      <w:lvlJc w:val="right"/>
      <w:pPr>
        <w:ind w:left="5389" w:hanging="180"/>
      </w:pPr>
    </w:lvl>
    <w:lvl w:ilvl="6" w:tplc="0424000F" w:tentative="1">
      <w:start w:val="1"/>
      <w:numFmt w:val="decimal"/>
      <w:lvlText w:val="%7."/>
      <w:lvlJc w:val="left"/>
      <w:pPr>
        <w:ind w:left="6109" w:hanging="360"/>
      </w:pPr>
    </w:lvl>
    <w:lvl w:ilvl="7" w:tplc="04240019" w:tentative="1">
      <w:start w:val="1"/>
      <w:numFmt w:val="lowerLetter"/>
      <w:lvlText w:val="%8."/>
      <w:lvlJc w:val="left"/>
      <w:pPr>
        <w:ind w:left="6829" w:hanging="360"/>
      </w:pPr>
    </w:lvl>
    <w:lvl w:ilvl="8" w:tplc="0424001B" w:tentative="1">
      <w:start w:val="1"/>
      <w:numFmt w:val="lowerRoman"/>
      <w:lvlText w:val="%9."/>
      <w:lvlJc w:val="right"/>
      <w:pPr>
        <w:ind w:left="7549" w:hanging="180"/>
      </w:pPr>
    </w:lvl>
  </w:abstractNum>
  <w:abstractNum w:abstractNumId="17" w15:restartNumberingAfterBreak="0">
    <w:nsid w:val="3BD81E49"/>
    <w:multiLevelType w:val="hybridMultilevel"/>
    <w:tmpl w:val="BFD871C0"/>
    <w:lvl w:ilvl="0" w:tplc="3DF2DC3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8" w15:restartNumberingAfterBreak="0">
    <w:nsid w:val="458E2443"/>
    <w:multiLevelType w:val="hybridMultilevel"/>
    <w:tmpl w:val="99749ACC"/>
    <w:lvl w:ilvl="0" w:tplc="3644220E">
      <w:start w:val="1"/>
      <w:numFmt w:val="bullet"/>
      <w:lvlText w:val="­"/>
      <w:lvlJc w:val="left"/>
      <w:pPr>
        <w:ind w:left="1211" w:hanging="360"/>
      </w:pPr>
      <w:rPr>
        <w:rFonts w:ascii="Source Sans Pro" w:hAnsi="Source Sans Pro"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9" w15:restartNumberingAfterBreak="0">
    <w:nsid w:val="4E0B5165"/>
    <w:multiLevelType w:val="hybridMultilevel"/>
    <w:tmpl w:val="CFA699C6"/>
    <w:lvl w:ilvl="0" w:tplc="25185D08">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5B9820C4"/>
    <w:multiLevelType w:val="hybridMultilevel"/>
    <w:tmpl w:val="4CF0F45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5EF35CF8"/>
    <w:multiLevelType w:val="hybridMultilevel"/>
    <w:tmpl w:val="047A0098"/>
    <w:lvl w:ilvl="0" w:tplc="7FDA4024">
      <w:start w:val="4"/>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5" w15:restartNumberingAfterBreak="0">
    <w:nsid w:val="60B70AB7"/>
    <w:multiLevelType w:val="hybridMultilevel"/>
    <w:tmpl w:val="F1BA163E"/>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26915B1"/>
    <w:multiLevelType w:val="hybridMultilevel"/>
    <w:tmpl w:val="D2A227A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8A2F4C"/>
    <w:multiLevelType w:val="hybridMultilevel"/>
    <w:tmpl w:val="8954E4D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77C212B5"/>
    <w:multiLevelType w:val="hybridMultilevel"/>
    <w:tmpl w:val="B7363548"/>
    <w:lvl w:ilvl="0" w:tplc="E36C6144">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C47103"/>
    <w:multiLevelType w:val="hybridMultilevel"/>
    <w:tmpl w:val="8840A7DE"/>
    <w:lvl w:ilvl="0" w:tplc="731C90FA">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966151C"/>
    <w:multiLevelType w:val="hybridMultilevel"/>
    <w:tmpl w:val="5574CE70"/>
    <w:lvl w:ilvl="0" w:tplc="B82CE65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275595661">
    <w:abstractNumId w:val="20"/>
  </w:num>
  <w:num w:numId="2" w16cid:durableId="1564440524">
    <w:abstractNumId w:val="23"/>
  </w:num>
  <w:num w:numId="3" w16cid:durableId="1989281952">
    <w:abstractNumId w:val="1"/>
  </w:num>
  <w:num w:numId="4" w16cid:durableId="457340087">
    <w:abstractNumId w:val="7"/>
  </w:num>
  <w:num w:numId="5" w16cid:durableId="2029018289">
    <w:abstractNumId w:val="21"/>
  </w:num>
  <w:num w:numId="6" w16cid:durableId="1927811028">
    <w:abstractNumId w:val="28"/>
  </w:num>
  <w:num w:numId="7" w16cid:durableId="1159418049">
    <w:abstractNumId w:val="3"/>
  </w:num>
  <w:num w:numId="8" w16cid:durableId="1535657578">
    <w:abstractNumId w:val="5"/>
  </w:num>
  <w:num w:numId="9" w16cid:durableId="1250115041">
    <w:abstractNumId w:val="17"/>
  </w:num>
  <w:num w:numId="10" w16cid:durableId="787507112">
    <w:abstractNumId w:val="31"/>
  </w:num>
  <w:num w:numId="11" w16cid:durableId="1601446064">
    <w:abstractNumId w:val="18"/>
  </w:num>
  <w:num w:numId="12" w16cid:durableId="1900284966">
    <w:abstractNumId w:val="24"/>
  </w:num>
  <w:num w:numId="13" w16cid:durableId="469589380">
    <w:abstractNumId w:val="16"/>
  </w:num>
  <w:num w:numId="14" w16cid:durableId="1631127782">
    <w:abstractNumId w:val="2"/>
  </w:num>
  <w:num w:numId="15" w16cid:durableId="1814175919">
    <w:abstractNumId w:val="19"/>
  </w:num>
  <w:num w:numId="16" w16cid:durableId="1498883622">
    <w:abstractNumId w:val="9"/>
  </w:num>
  <w:num w:numId="17" w16cid:durableId="494145705">
    <w:abstractNumId w:val="14"/>
  </w:num>
  <w:num w:numId="18" w16cid:durableId="1130170514">
    <w:abstractNumId w:val="25"/>
  </w:num>
  <w:num w:numId="19" w16cid:durableId="1854999515">
    <w:abstractNumId w:val="26"/>
  </w:num>
  <w:num w:numId="20" w16cid:durableId="129716163">
    <w:abstractNumId w:val="22"/>
  </w:num>
  <w:num w:numId="21" w16cid:durableId="343167630">
    <w:abstractNumId w:val="8"/>
  </w:num>
  <w:num w:numId="22" w16cid:durableId="1416825763">
    <w:abstractNumId w:val="27"/>
  </w:num>
  <w:num w:numId="23" w16cid:durableId="1232041932">
    <w:abstractNumId w:val="29"/>
  </w:num>
  <w:num w:numId="24" w16cid:durableId="545724228">
    <w:abstractNumId w:val="15"/>
  </w:num>
  <w:num w:numId="25" w16cid:durableId="1302423805">
    <w:abstractNumId w:val="11"/>
  </w:num>
  <w:num w:numId="26" w16cid:durableId="685596735">
    <w:abstractNumId w:val="10"/>
  </w:num>
  <w:num w:numId="27" w16cid:durableId="965701189">
    <w:abstractNumId w:val="12"/>
  </w:num>
  <w:num w:numId="28" w16cid:durableId="582568108">
    <w:abstractNumId w:val="6"/>
  </w:num>
  <w:num w:numId="29" w16cid:durableId="331494432">
    <w:abstractNumId w:val="30"/>
  </w:num>
  <w:num w:numId="30" w16cid:durableId="121729251">
    <w:abstractNumId w:val="4"/>
  </w:num>
  <w:num w:numId="31" w16cid:durableId="178471080">
    <w:abstractNumId w:val="13"/>
  </w:num>
  <w:num w:numId="32" w16cid:durableId="725488381">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36B3D"/>
    <w:rsid w:val="000429B6"/>
    <w:rsid w:val="000539E4"/>
    <w:rsid w:val="0005678C"/>
    <w:rsid w:val="0006500A"/>
    <w:rsid w:val="00083CA2"/>
    <w:rsid w:val="0009514B"/>
    <w:rsid w:val="0009580E"/>
    <w:rsid w:val="000D6C77"/>
    <w:rsid w:val="000E2B1B"/>
    <w:rsid w:val="00101B99"/>
    <w:rsid w:val="00110838"/>
    <w:rsid w:val="001137D1"/>
    <w:rsid w:val="00130B4A"/>
    <w:rsid w:val="00145A3D"/>
    <w:rsid w:val="00155668"/>
    <w:rsid w:val="001776A5"/>
    <w:rsid w:val="0018135C"/>
    <w:rsid w:val="00184367"/>
    <w:rsid w:val="00184E64"/>
    <w:rsid w:val="00192B9A"/>
    <w:rsid w:val="00194A65"/>
    <w:rsid w:val="001B21C9"/>
    <w:rsid w:val="001B2389"/>
    <w:rsid w:val="001B6563"/>
    <w:rsid w:val="001C3923"/>
    <w:rsid w:val="001C6438"/>
    <w:rsid w:val="001D7013"/>
    <w:rsid w:val="001F4732"/>
    <w:rsid w:val="00212F6D"/>
    <w:rsid w:val="00216D39"/>
    <w:rsid w:val="0022273D"/>
    <w:rsid w:val="00223B96"/>
    <w:rsid w:val="0022510F"/>
    <w:rsid w:val="00226E0E"/>
    <w:rsid w:val="00271CCB"/>
    <w:rsid w:val="002750CD"/>
    <w:rsid w:val="0028430E"/>
    <w:rsid w:val="00287D4F"/>
    <w:rsid w:val="002923B3"/>
    <w:rsid w:val="002A414C"/>
    <w:rsid w:val="002B08B0"/>
    <w:rsid w:val="002D1277"/>
    <w:rsid w:val="002F26F0"/>
    <w:rsid w:val="002F518F"/>
    <w:rsid w:val="00305974"/>
    <w:rsid w:val="0031116F"/>
    <w:rsid w:val="003430A2"/>
    <w:rsid w:val="00345529"/>
    <w:rsid w:val="00366240"/>
    <w:rsid w:val="00371EFA"/>
    <w:rsid w:val="00384156"/>
    <w:rsid w:val="0039457F"/>
    <w:rsid w:val="003A0AE4"/>
    <w:rsid w:val="003A2C22"/>
    <w:rsid w:val="003B11F7"/>
    <w:rsid w:val="003D07FF"/>
    <w:rsid w:val="003D32F5"/>
    <w:rsid w:val="003F3284"/>
    <w:rsid w:val="00404823"/>
    <w:rsid w:val="004112DB"/>
    <w:rsid w:val="004129EE"/>
    <w:rsid w:val="00452AED"/>
    <w:rsid w:val="00454265"/>
    <w:rsid w:val="004544D9"/>
    <w:rsid w:val="00455BA5"/>
    <w:rsid w:val="00463FA4"/>
    <w:rsid w:val="00465810"/>
    <w:rsid w:val="0046753D"/>
    <w:rsid w:val="00470639"/>
    <w:rsid w:val="00473ED3"/>
    <w:rsid w:val="004744DF"/>
    <w:rsid w:val="004856EC"/>
    <w:rsid w:val="00486063"/>
    <w:rsid w:val="004953C5"/>
    <w:rsid w:val="004A0D17"/>
    <w:rsid w:val="004A2DB7"/>
    <w:rsid w:val="004A325F"/>
    <w:rsid w:val="004A535E"/>
    <w:rsid w:val="004B6B72"/>
    <w:rsid w:val="004E242E"/>
    <w:rsid w:val="00501EB2"/>
    <w:rsid w:val="005210F0"/>
    <w:rsid w:val="00524120"/>
    <w:rsid w:val="005361AF"/>
    <w:rsid w:val="005712CA"/>
    <w:rsid w:val="00581BE7"/>
    <w:rsid w:val="00582FD3"/>
    <w:rsid w:val="00592FB1"/>
    <w:rsid w:val="005A48C5"/>
    <w:rsid w:val="005B036B"/>
    <w:rsid w:val="005C4702"/>
    <w:rsid w:val="00611F95"/>
    <w:rsid w:val="006620F0"/>
    <w:rsid w:val="0066334B"/>
    <w:rsid w:val="006752A2"/>
    <w:rsid w:val="00685CCC"/>
    <w:rsid w:val="006909A2"/>
    <w:rsid w:val="0069537D"/>
    <w:rsid w:val="00697E59"/>
    <w:rsid w:val="006A0611"/>
    <w:rsid w:val="006A3622"/>
    <w:rsid w:val="006B42F9"/>
    <w:rsid w:val="00701EB9"/>
    <w:rsid w:val="007031A5"/>
    <w:rsid w:val="007063A4"/>
    <w:rsid w:val="0072060B"/>
    <w:rsid w:val="00722FAC"/>
    <w:rsid w:val="00734A18"/>
    <w:rsid w:val="00734E07"/>
    <w:rsid w:val="00744B3E"/>
    <w:rsid w:val="0074773A"/>
    <w:rsid w:val="00757D52"/>
    <w:rsid w:val="007671CD"/>
    <w:rsid w:val="0079172C"/>
    <w:rsid w:val="00791DB2"/>
    <w:rsid w:val="00793022"/>
    <w:rsid w:val="007A095C"/>
    <w:rsid w:val="007B16E9"/>
    <w:rsid w:val="007C0DEA"/>
    <w:rsid w:val="007C161B"/>
    <w:rsid w:val="007D3693"/>
    <w:rsid w:val="007E04A2"/>
    <w:rsid w:val="007E0B13"/>
    <w:rsid w:val="008034E6"/>
    <w:rsid w:val="00810854"/>
    <w:rsid w:val="00830AB5"/>
    <w:rsid w:val="00847BE2"/>
    <w:rsid w:val="008515CD"/>
    <w:rsid w:val="00873CAB"/>
    <w:rsid w:val="00873F97"/>
    <w:rsid w:val="008759F5"/>
    <w:rsid w:val="008802E3"/>
    <w:rsid w:val="008821D4"/>
    <w:rsid w:val="008A5F4D"/>
    <w:rsid w:val="008D31FD"/>
    <w:rsid w:val="008F3EF7"/>
    <w:rsid w:val="00905F98"/>
    <w:rsid w:val="00920693"/>
    <w:rsid w:val="00923A6E"/>
    <w:rsid w:val="00942356"/>
    <w:rsid w:val="009805C0"/>
    <w:rsid w:val="00997CA7"/>
    <w:rsid w:val="009A2A11"/>
    <w:rsid w:val="009A4326"/>
    <w:rsid w:val="009A47F6"/>
    <w:rsid w:val="009D3904"/>
    <w:rsid w:val="009F5FA5"/>
    <w:rsid w:val="00A26A5A"/>
    <w:rsid w:val="00A46FCA"/>
    <w:rsid w:val="00A513C5"/>
    <w:rsid w:val="00A53023"/>
    <w:rsid w:val="00A84535"/>
    <w:rsid w:val="00A9127C"/>
    <w:rsid w:val="00A95A58"/>
    <w:rsid w:val="00AA4BFD"/>
    <w:rsid w:val="00B11492"/>
    <w:rsid w:val="00B24623"/>
    <w:rsid w:val="00B754E3"/>
    <w:rsid w:val="00B817B2"/>
    <w:rsid w:val="00B84570"/>
    <w:rsid w:val="00B9707B"/>
    <w:rsid w:val="00BA02E3"/>
    <w:rsid w:val="00BA46CD"/>
    <w:rsid w:val="00BD1E6F"/>
    <w:rsid w:val="00BE4BF4"/>
    <w:rsid w:val="00BF7B56"/>
    <w:rsid w:val="00BF7D23"/>
    <w:rsid w:val="00C02E19"/>
    <w:rsid w:val="00C072E2"/>
    <w:rsid w:val="00C10614"/>
    <w:rsid w:val="00C12D30"/>
    <w:rsid w:val="00C15CFC"/>
    <w:rsid w:val="00C23025"/>
    <w:rsid w:val="00C66C11"/>
    <w:rsid w:val="00C7627D"/>
    <w:rsid w:val="00C762F1"/>
    <w:rsid w:val="00C973E8"/>
    <w:rsid w:val="00CB21CF"/>
    <w:rsid w:val="00CD0869"/>
    <w:rsid w:val="00CD1C81"/>
    <w:rsid w:val="00CE01CB"/>
    <w:rsid w:val="00CF1ED9"/>
    <w:rsid w:val="00D32794"/>
    <w:rsid w:val="00D4394C"/>
    <w:rsid w:val="00D5307E"/>
    <w:rsid w:val="00D60A02"/>
    <w:rsid w:val="00D731FF"/>
    <w:rsid w:val="00D735E8"/>
    <w:rsid w:val="00D747C6"/>
    <w:rsid w:val="00D81991"/>
    <w:rsid w:val="00DA14E0"/>
    <w:rsid w:val="00DA69BC"/>
    <w:rsid w:val="00DB324B"/>
    <w:rsid w:val="00DC20D6"/>
    <w:rsid w:val="00DD1372"/>
    <w:rsid w:val="00DE7B81"/>
    <w:rsid w:val="00E04BB7"/>
    <w:rsid w:val="00E2775B"/>
    <w:rsid w:val="00E57102"/>
    <w:rsid w:val="00E876FD"/>
    <w:rsid w:val="00EB697B"/>
    <w:rsid w:val="00ED1C94"/>
    <w:rsid w:val="00ED4138"/>
    <w:rsid w:val="00ED423A"/>
    <w:rsid w:val="00EE5DDF"/>
    <w:rsid w:val="00EF0214"/>
    <w:rsid w:val="00EF54A1"/>
    <w:rsid w:val="00F12361"/>
    <w:rsid w:val="00F163F4"/>
    <w:rsid w:val="00F216E4"/>
    <w:rsid w:val="00F24C66"/>
    <w:rsid w:val="00F27F42"/>
    <w:rsid w:val="00F33E34"/>
    <w:rsid w:val="00F40810"/>
    <w:rsid w:val="00F4231E"/>
    <w:rsid w:val="00F66755"/>
    <w:rsid w:val="00F668F7"/>
    <w:rsid w:val="00F74AED"/>
    <w:rsid w:val="00F811AF"/>
    <w:rsid w:val="00F9155C"/>
    <w:rsid w:val="00F93C94"/>
    <w:rsid w:val="00F972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5FA5"/>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ED423A"/>
    <w:pPr>
      <w:spacing w:after="0" w:line="240" w:lineRule="auto"/>
      <w:ind w:left="709" w:right="-142"/>
    </w:pPr>
    <w:rPr>
      <w:rFonts w:ascii="Verdana" w:eastAsia="Times New Roman" w:hAnsi="Verdana" w:cs="Arial"/>
      <w:bCs/>
      <w:noProof/>
      <w:sz w:val="20"/>
      <w:lang w:eastAsia="sl-SI"/>
    </w:rPr>
  </w:style>
  <w:style w:type="paragraph" w:styleId="Telobesedila">
    <w:name w:val="Body Text"/>
    <w:basedOn w:val="Navaden"/>
    <w:link w:val="TelobesedilaZnak"/>
    <w:rsid w:val="00CF1ED9"/>
    <w:pPr>
      <w:spacing w:after="120" w:line="240" w:lineRule="auto"/>
      <w:ind w:left="0" w:right="0"/>
    </w:pPr>
    <w:rPr>
      <w:rFonts w:ascii="Times New Roman" w:hAnsi="Times New Roman" w:cs="Times New Roman"/>
      <w:bCs w:val="0"/>
      <w:sz w:val="24"/>
      <w:szCs w:val="24"/>
    </w:rPr>
  </w:style>
  <w:style w:type="character" w:customStyle="1" w:styleId="TelobesedilaZnak">
    <w:name w:val="Telo besedila Znak"/>
    <w:basedOn w:val="Privzetapisavaodstavka"/>
    <w:link w:val="Telobesedila"/>
    <w:rsid w:val="00CF1ED9"/>
    <w:rPr>
      <w:rFonts w:ascii="Times New Roman" w:eastAsia="Times New Roman" w:hAnsi="Times New Roman" w:cs="Times New Roman"/>
      <w:sz w:val="24"/>
      <w:szCs w:val="24"/>
      <w:lang w:eastAsia="sl-SI"/>
    </w:rPr>
  </w:style>
  <w:style w:type="paragraph" w:customStyle="1" w:styleId="MSSodmik">
    <w:name w:val="MSS_odmik"/>
    <w:basedOn w:val="Navaden"/>
    <w:rsid w:val="00CF1ED9"/>
    <w:pPr>
      <w:spacing w:after="4400" w:line="240" w:lineRule="exact"/>
      <w:ind w:left="0" w:right="0"/>
    </w:pPr>
    <w:rPr>
      <w:rFonts w:ascii="Gatineau_CE" w:hAnsi="Gatineau_CE" w:cs="Times New Roman"/>
      <w:bCs w:val="0"/>
      <w:sz w:val="22"/>
      <w:szCs w:val="20"/>
      <w:lang w:val="en-GB"/>
    </w:rPr>
  </w:style>
  <w:style w:type="paragraph" w:styleId="Pripombabesedilo">
    <w:name w:val="annotation text"/>
    <w:basedOn w:val="Navaden"/>
    <w:link w:val="PripombabesediloZnak"/>
    <w:semiHidden/>
    <w:rsid w:val="00D735E8"/>
    <w:pPr>
      <w:spacing w:after="0" w:line="240" w:lineRule="auto"/>
      <w:ind w:left="0" w:right="0"/>
    </w:pPr>
    <w:rPr>
      <w:rFonts w:ascii="Times New Roman" w:hAnsi="Times New Roman" w:cs="Times New Roman"/>
      <w:bCs w:val="0"/>
      <w:szCs w:val="20"/>
    </w:rPr>
  </w:style>
  <w:style w:type="character" w:customStyle="1" w:styleId="PripombabesediloZnak">
    <w:name w:val="Pripomba – besedilo Znak"/>
    <w:basedOn w:val="Privzetapisavaodstavka"/>
    <w:link w:val="Pripombabesedilo"/>
    <w:semiHidden/>
    <w:rsid w:val="00D735E8"/>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1/objava.jsp?sop=2012-01-4302" TargetMode="External"/><Relationship Id="rId18" Type="http://schemas.openxmlformats.org/officeDocument/2006/relationships/hyperlink" Target="https://www.uradni-list.si/1/objava.jsp?sop=2019-01-326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podpora@nova-gorica.si" TargetMode="External"/><Relationship Id="rId17" Type="http://schemas.openxmlformats.org/officeDocument/2006/relationships/hyperlink" Target="https://www.uradni-list.si/1/objava.jsp?sop=2017-01-3923" TargetMode="External"/><Relationship Id="rId2" Type="http://schemas.openxmlformats.org/officeDocument/2006/relationships/customXml" Target="../customXml/item2.xml"/><Relationship Id="rId16" Type="http://schemas.openxmlformats.org/officeDocument/2006/relationships/hyperlink" Target="https://www.uradni-list.si/1/objava.jsp?sop=2017-01-03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gorica.si"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radni-list.si/1/objava.jsp?sop=2016-01-0120" TargetMode="External"/><Relationship Id="rId23" Type="http://schemas.openxmlformats.org/officeDocument/2006/relationships/fontTable" Target="fontTable.xml"/><Relationship Id="rId10" Type="http://schemas.openxmlformats.org/officeDocument/2006/relationships/hyperlink" Target="https://mong.obcinski-razpisi.si/"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1/objava.jsp?sop=2013-01-327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7122</Words>
  <Characters>40599</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Robert Cencič</cp:lastModifiedBy>
  <cp:revision>8</cp:revision>
  <cp:lastPrinted>2025-03-18T10:56:00Z</cp:lastPrinted>
  <dcterms:created xsi:type="dcterms:W3CDTF">2026-02-04T14:06:00Z</dcterms:created>
  <dcterms:modified xsi:type="dcterms:W3CDTF">2026-02-05T08:49:00Z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