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D1F2" w14:textId="09E68448" w:rsidR="00B41E43" w:rsidRPr="0025226D" w:rsidRDefault="00B41E43" w:rsidP="00B41E43">
      <w:pPr>
        <w:jc w:val="both"/>
        <w:rPr>
          <w:rFonts w:ascii="Arial" w:hAnsi="Arial" w:cs="Arial"/>
          <w:b/>
          <w:bCs/>
          <w:sz w:val="72"/>
          <w:szCs w:val="72"/>
        </w:rPr>
      </w:pPr>
      <w:r w:rsidRPr="00FB0FCA"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18/19) ter </w:t>
      </w:r>
      <w:bookmarkStart w:id="0" w:name="_Hlk197602778"/>
      <w:r>
        <w:rPr>
          <w:rFonts w:ascii="Arial" w:hAnsi="Arial" w:cs="Arial"/>
          <w:sz w:val="22"/>
          <w:szCs w:val="22"/>
        </w:rPr>
        <w:t xml:space="preserve">260. člena </w:t>
      </w:r>
      <w:r w:rsidRPr="00FB0FCA">
        <w:rPr>
          <w:rFonts w:ascii="Arial" w:hAnsi="Arial" w:cs="Arial"/>
          <w:sz w:val="22"/>
          <w:szCs w:val="22"/>
        </w:rPr>
        <w:t xml:space="preserve">Zakona o urejanju prostora </w:t>
      </w:r>
      <w:bookmarkStart w:id="1" w:name="_Hlk197602314"/>
      <w:r>
        <w:rPr>
          <w:rFonts w:ascii="Arial" w:hAnsi="Arial" w:cs="Arial"/>
          <w:sz w:val="22"/>
          <w:szCs w:val="22"/>
        </w:rPr>
        <w:t xml:space="preserve">- </w:t>
      </w:r>
      <w:r w:rsidRPr="00FB0FCA">
        <w:rPr>
          <w:rFonts w:ascii="Arial" w:hAnsi="Arial" w:cs="Arial"/>
          <w:sz w:val="22"/>
          <w:szCs w:val="22"/>
        </w:rPr>
        <w:t>ZUreP-</w:t>
      </w:r>
      <w:r>
        <w:rPr>
          <w:rFonts w:ascii="Arial" w:hAnsi="Arial" w:cs="Arial"/>
          <w:sz w:val="22"/>
          <w:szCs w:val="22"/>
        </w:rPr>
        <w:t>3</w:t>
      </w:r>
      <w:r w:rsidRPr="00FB0FCA">
        <w:rPr>
          <w:rFonts w:ascii="Arial" w:hAnsi="Arial" w:cs="Arial"/>
          <w:sz w:val="22"/>
          <w:szCs w:val="22"/>
        </w:rPr>
        <w:t xml:space="preserve"> (Uradni list RS, št. 199/21</w:t>
      </w:r>
      <w:r>
        <w:rPr>
          <w:rFonts w:ascii="Arial" w:hAnsi="Arial" w:cs="Arial"/>
          <w:sz w:val="22"/>
          <w:szCs w:val="22"/>
        </w:rPr>
        <w:t>, 18/23 – ZDU-10, 78/23-ZUNPEOVE, 95/23-ZIUOPZP, 23/24, 109/24 in 25/25-odl.US</w:t>
      </w:r>
      <w:r w:rsidRPr="00FB0FCA">
        <w:rPr>
          <w:rFonts w:ascii="Arial" w:hAnsi="Arial" w:cs="Arial"/>
          <w:sz w:val="22"/>
          <w:szCs w:val="22"/>
        </w:rPr>
        <w:t>)</w:t>
      </w:r>
      <w:bookmarkEnd w:id="1"/>
      <w:r w:rsidRPr="00FB0FCA">
        <w:rPr>
          <w:rFonts w:ascii="Arial" w:hAnsi="Arial" w:cs="Arial"/>
          <w:sz w:val="22"/>
          <w:szCs w:val="22"/>
        </w:rPr>
        <w:t xml:space="preserve"> </w:t>
      </w:r>
      <w:bookmarkEnd w:id="0"/>
      <w:r w:rsidRPr="00FB0FCA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5830C0">
        <w:rPr>
          <w:rFonts w:ascii="Arial" w:hAnsi="Arial" w:cs="Arial"/>
          <w:sz w:val="22"/>
          <w:szCs w:val="22"/>
        </w:rPr>
        <w:t xml:space="preserve"> </w:t>
      </w:r>
      <w:r w:rsidR="005830C0" w:rsidRPr="005830C0">
        <w:rPr>
          <w:rFonts w:ascii="Arial" w:hAnsi="Arial" w:cs="Arial"/>
          <w:sz w:val="22"/>
          <w:szCs w:val="22"/>
        </w:rPr>
        <w:t xml:space="preserve">11. septembra 2025 </w:t>
      </w:r>
      <w:r w:rsidRPr="00FB0FCA">
        <w:rPr>
          <w:rFonts w:ascii="Arial" w:hAnsi="Arial" w:cs="Arial"/>
          <w:sz w:val="22"/>
          <w:szCs w:val="22"/>
        </w:rPr>
        <w:t xml:space="preserve">sprejel </w:t>
      </w:r>
    </w:p>
    <w:p w14:paraId="40271E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7B8093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2A46B443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57E3F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7452E2A" w14:textId="7C7A6A7B" w:rsidR="00834B7A" w:rsidRPr="00342093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342093">
        <w:rPr>
          <w:rFonts w:ascii="Arial" w:hAnsi="Arial" w:cs="Arial"/>
          <w:bCs/>
          <w:sz w:val="22"/>
          <w:szCs w:val="22"/>
        </w:rPr>
        <w:t>S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K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L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E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P</w:t>
      </w:r>
    </w:p>
    <w:p w14:paraId="0408B856" w14:textId="77777777" w:rsidR="00834B7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  <w:r w:rsidRPr="00FB0FCA">
        <w:rPr>
          <w:rFonts w:ascii="Arial" w:hAnsi="Arial" w:cs="Arial"/>
          <w:b/>
          <w:sz w:val="22"/>
          <w:szCs w:val="22"/>
        </w:rPr>
        <w:t xml:space="preserve">  </w:t>
      </w:r>
    </w:p>
    <w:p w14:paraId="50FCB56B" w14:textId="77777777" w:rsidR="00342093" w:rsidRPr="00FB0FCA" w:rsidRDefault="00342093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5D945BC2" w14:textId="77777777" w:rsidR="00834B7A" w:rsidRPr="00FB0FC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1F911B3D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1.</w:t>
      </w:r>
    </w:p>
    <w:p w14:paraId="1CCEAD02" w14:textId="77777777" w:rsidR="00834B7A" w:rsidRPr="00FB0FCA" w:rsidRDefault="00834B7A" w:rsidP="00834B7A">
      <w:pPr>
        <w:rPr>
          <w:rFonts w:ascii="Arial" w:hAnsi="Arial" w:cs="Arial"/>
          <w:b/>
          <w:strike/>
          <w:sz w:val="22"/>
          <w:szCs w:val="22"/>
        </w:rPr>
      </w:pPr>
    </w:p>
    <w:p w14:paraId="3FCFE1E5" w14:textId="63AEB1B1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Nepremičnin</w:t>
      </w:r>
      <w:r w:rsidR="004D70AE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s parcelno številko </w:t>
      </w:r>
      <w:r w:rsidR="004D70AE">
        <w:rPr>
          <w:rFonts w:ascii="Arial" w:hAnsi="Arial" w:cs="Arial"/>
          <w:sz w:val="22"/>
          <w:szCs w:val="22"/>
        </w:rPr>
        <w:t>8157 in parcelno številko 8160</w:t>
      </w:r>
      <w:r w:rsidRPr="00FB0FCA">
        <w:rPr>
          <w:rFonts w:ascii="Arial" w:hAnsi="Arial" w:cs="Arial"/>
          <w:sz w:val="22"/>
          <w:szCs w:val="22"/>
        </w:rPr>
        <w:t xml:space="preserve">, </w:t>
      </w:r>
      <w:r w:rsidR="004D70AE">
        <w:rPr>
          <w:rFonts w:ascii="Arial" w:hAnsi="Arial" w:cs="Arial"/>
          <w:sz w:val="22"/>
          <w:szCs w:val="22"/>
        </w:rPr>
        <w:t xml:space="preserve">obe </w:t>
      </w:r>
      <w:proofErr w:type="spellStart"/>
      <w:r w:rsidRPr="00FB0FCA">
        <w:rPr>
          <w:rFonts w:ascii="Arial" w:hAnsi="Arial" w:cs="Arial"/>
          <w:sz w:val="22"/>
          <w:szCs w:val="22"/>
        </w:rPr>
        <w:t>k.o</w:t>
      </w:r>
      <w:proofErr w:type="spellEnd"/>
      <w:r w:rsidRPr="00FB0FCA">
        <w:rPr>
          <w:rFonts w:ascii="Arial" w:hAnsi="Arial" w:cs="Arial"/>
          <w:sz w:val="22"/>
          <w:szCs w:val="22"/>
        </w:rPr>
        <w:t xml:space="preserve">. </w:t>
      </w:r>
      <w:r w:rsidR="004D70AE">
        <w:rPr>
          <w:rFonts w:ascii="Arial" w:hAnsi="Arial" w:cs="Arial"/>
          <w:sz w:val="22"/>
          <w:szCs w:val="22"/>
        </w:rPr>
        <w:t>2335 Dornberk</w:t>
      </w:r>
      <w:r w:rsidR="00C22A94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>pridobi</w:t>
      </w:r>
      <w:r w:rsidR="004D70AE">
        <w:rPr>
          <w:rFonts w:ascii="Arial" w:hAnsi="Arial" w:cs="Arial"/>
          <w:sz w:val="22"/>
          <w:szCs w:val="22"/>
        </w:rPr>
        <w:t>ta</w:t>
      </w:r>
      <w:r w:rsidRPr="00FB0FCA">
        <w:rPr>
          <w:rFonts w:ascii="Arial" w:hAnsi="Arial" w:cs="Arial"/>
          <w:sz w:val="22"/>
          <w:szCs w:val="22"/>
        </w:rPr>
        <w:t xml:space="preserve"> status grajenega javnega dobra v lasti Mestne občine Nova Gorica.</w:t>
      </w:r>
    </w:p>
    <w:p w14:paraId="2519E290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0CA53F6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6D15760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2.</w:t>
      </w:r>
    </w:p>
    <w:p w14:paraId="6B5D712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ACA24F4" w14:textId="26CA9A2C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Uprava Mestne občine Nova Gorica izda odločbo o pridobitvi statusa grajenega javnega dobra za nepremičnin</w:t>
      </w:r>
      <w:r w:rsidR="00F9676D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naveden</w:t>
      </w:r>
      <w:r w:rsidR="00F9676D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v 1. točki tega sklepa.  </w:t>
      </w:r>
    </w:p>
    <w:p w14:paraId="37F88B5E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A14161F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5507702F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3.</w:t>
      </w:r>
    </w:p>
    <w:p w14:paraId="1967AF8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</w:p>
    <w:p w14:paraId="39C518C5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595411C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93B2C28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E19AFBB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20185D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F7787DA" w14:textId="2D9FB69C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Številka: </w:t>
      </w:r>
      <w:r w:rsidR="00F9676D">
        <w:rPr>
          <w:rFonts w:ascii="Arial" w:hAnsi="Arial" w:cs="Arial"/>
          <w:sz w:val="22"/>
          <w:szCs w:val="22"/>
        </w:rPr>
        <w:t>4783-11/2025</w:t>
      </w:r>
      <w:r w:rsidR="005830C0">
        <w:rPr>
          <w:rFonts w:ascii="Arial" w:hAnsi="Arial" w:cs="Arial"/>
          <w:sz w:val="22"/>
          <w:szCs w:val="22"/>
        </w:rPr>
        <w:t>-</w:t>
      </w:r>
      <w:r w:rsidR="007342D0">
        <w:rPr>
          <w:rFonts w:ascii="Arial" w:hAnsi="Arial" w:cs="Arial"/>
          <w:sz w:val="22"/>
          <w:szCs w:val="22"/>
        </w:rPr>
        <w:t>3</w:t>
      </w:r>
    </w:p>
    <w:p w14:paraId="6AF23CFB" w14:textId="7BBCADF3" w:rsidR="00834B7A" w:rsidRPr="00FB0FCA" w:rsidRDefault="00834B7A" w:rsidP="00342093">
      <w:pPr>
        <w:jc w:val="both"/>
        <w:rPr>
          <w:rFonts w:ascii="Arial" w:hAnsi="Arial" w:cs="Arial"/>
          <w:noProof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Nova Gorica,</w:t>
      </w:r>
      <w:r w:rsidR="00342093">
        <w:rPr>
          <w:rFonts w:ascii="Arial" w:hAnsi="Arial" w:cs="Arial"/>
          <w:sz w:val="22"/>
          <w:szCs w:val="22"/>
        </w:rPr>
        <w:t xml:space="preserve"> dne</w:t>
      </w:r>
      <w:r w:rsidR="005830C0">
        <w:rPr>
          <w:rFonts w:ascii="Arial" w:hAnsi="Arial" w:cs="Arial"/>
          <w:sz w:val="22"/>
          <w:szCs w:val="22"/>
        </w:rPr>
        <w:t xml:space="preserve"> </w:t>
      </w:r>
      <w:r w:rsidR="005830C0" w:rsidRPr="005830C0">
        <w:rPr>
          <w:rFonts w:ascii="Arial" w:hAnsi="Arial" w:cs="Arial"/>
          <w:sz w:val="22"/>
          <w:szCs w:val="22"/>
        </w:rPr>
        <w:t>11. septembra 2025</w:t>
      </w:r>
    </w:p>
    <w:p w14:paraId="702E752C" w14:textId="77777777" w:rsidR="00AE7D5F" w:rsidRPr="00D120DE" w:rsidRDefault="00AE7D5F" w:rsidP="00AE7D5F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41521F1B" w14:textId="77777777" w:rsidR="00AE7D5F" w:rsidRPr="00D120DE" w:rsidRDefault="00AE7D5F" w:rsidP="00AE7D5F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7769978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8E663FE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996D43A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1A587D74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4FD1907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59F664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F240EE8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655CB4F1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30967983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17C06904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4B896A7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71C5161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0EC59AD" w14:textId="77777777" w:rsidR="00834B7A" w:rsidRDefault="00834B7A" w:rsidP="00834B7A">
      <w:pPr>
        <w:rPr>
          <w:rFonts w:ascii="Arial" w:hAnsi="Arial" w:cs="Arial"/>
          <w:sz w:val="22"/>
          <w:szCs w:val="22"/>
        </w:rPr>
      </w:pPr>
    </w:p>
    <w:p w14:paraId="5627A210" w14:textId="77777777" w:rsidR="00B41E43" w:rsidRDefault="00B41E43" w:rsidP="00834B7A">
      <w:pPr>
        <w:rPr>
          <w:rFonts w:ascii="Arial" w:hAnsi="Arial" w:cs="Arial"/>
          <w:sz w:val="22"/>
          <w:szCs w:val="22"/>
        </w:rPr>
      </w:pPr>
    </w:p>
    <w:p w14:paraId="7639110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4C29B05A" w14:textId="77777777" w:rsidR="00AE7D5F" w:rsidRDefault="00AE7D5F" w:rsidP="00834B7A">
      <w:pPr>
        <w:rPr>
          <w:rFonts w:ascii="Arial" w:hAnsi="Arial" w:cs="Arial"/>
          <w:sz w:val="22"/>
          <w:szCs w:val="22"/>
        </w:rPr>
      </w:pPr>
    </w:p>
    <w:sectPr w:rsidR="00AE7D5F" w:rsidSect="00AB0F3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F327" w14:textId="77777777" w:rsidR="0072666F" w:rsidRDefault="0072666F">
      <w:r>
        <w:separator/>
      </w:r>
    </w:p>
  </w:endnote>
  <w:endnote w:type="continuationSeparator" w:id="0">
    <w:p w14:paraId="7A574BF3" w14:textId="77777777" w:rsidR="0072666F" w:rsidRDefault="007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56A5" w14:textId="77777777" w:rsidR="00292720" w:rsidRDefault="00230F16" w:rsidP="00AB0F3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97CDBD" w14:textId="77777777" w:rsidR="00292720" w:rsidRDefault="00292720" w:rsidP="00AB0F3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94D0" w14:textId="77777777" w:rsidR="00292720" w:rsidRDefault="00292720" w:rsidP="00AB0F37">
    <w:pPr>
      <w:pStyle w:val="Noga"/>
      <w:framePr w:wrap="around" w:vAnchor="text" w:hAnchor="margin" w:xAlign="right" w:y="1"/>
      <w:rPr>
        <w:rStyle w:val="tevilkastrani"/>
      </w:rPr>
    </w:pPr>
  </w:p>
  <w:p w14:paraId="41C7A98F" w14:textId="77777777" w:rsidR="00292720" w:rsidRDefault="00230F16" w:rsidP="00AB0F37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34D61F" wp14:editId="08075E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A0F7" w14:textId="77777777" w:rsidR="00292720" w:rsidRDefault="00230F16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59653" wp14:editId="1C84D14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769F8" w14:textId="77777777" w:rsidR="0072666F" w:rsidRDefault="0072666F">
      <w:r>
        <w:separator/>
      </w:r>
    </w:p>
  </w:footnote>
  <w:footnote w:type="continuationSeparator" w:id="0">
    <w:p w14:paraId="0C0EFC04" w14:textId="77777777" w:rsidR="0072666F" w:rsidRDefault="0072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24F9" w14:textId="77777777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0961A9" wp14:editId="7F07CD0E">
          <wp:simplePos x="0" y="0"/>
          <wp:positionH relativeFrom="column">
            <wp:posOffset>-815975</wp:posOffset>
          </wp:positionH>
          <wp:positionV relativeFrom="paragraph">
            <wp:posOffset>-231775</wp:posOffset>
          </wp:positionV>
          <wp:extent cx="2463165" cy="105092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EE37" w14:textId="769121DA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B0A737" wp14:editId="55E4535C">
          <wp:simplePos x="0" y="0"/>
          <wp:positionH relativeFrom="page">
            <wp:posOffset>224790</wp:posOffset>
          </wp:positionH>
          <wp:positionV relativeFrom="page">
            <wp:posOffset>227330</wp:posOffset>
          </wp:positionV>
          <wp:extent cx="2371725" cy="1000125"/>
          <wp:effectExtent l="0" t="0" r="9525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76737">
    <w:abstractNumId w:val="0"/>
  </w:num>
  <w:num w:numId="2" w16cid:durableId="15028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A"/>
    <w:rsid w:val="00003432"/>
    <w:rsid w:val="000748D3"/>
    <w:rsid w:val="00116A71"/>
    <w:rsid w:val="00123AFD"/>
    <w:rsid w:val="001C72A1"/>
    <w:rsid w:val="001D6778"/>
    <w:rsid w:val="001E1B43"/>
    <w:rsid w:val="00224FD7"/>
    <w:rsid w:val="00230F16"/>
    <w:rsid w:val="00292720"/>
    <w:rsid w:val="002C79E6"/>
    <w:rsid w:val="002D2FAF"/>
    <w:rsid w:val="00333C97"/>
    <w:rsid w:val="00337349"/>
    <w:rsid w:val="00342093"/>
    <w:rsid w:val="003B6470"/>
    <w:rsid w:val="003C70BD"/>
    <w:rsid w:val="003F6363"/>
    <w:rsid w:val="004D70AE"/>
    <w:rsid w:val="004E3959"/>
    <w:rsid w:val="005653ED"/>
    <w:rsid w:val="005830C0"/>
    <w:rsid w:val="00584CA4"/>
    <w:rsid w:val="0060101A"/>
    <w:rsid w:val="00614BD6"/>
    <w:rsid w:val="006618CA"/>
    <w:rsid w:val="00674446"/>
    <w:rsid w:val="006D163B"/>
    <w:rsid w:val="006D7E30"/>
    <w:rsid w:val="006F3488"/>
    <w:rsid w:val="00711B48"/>
    <w:rsid w:val="007176F6"/>
    <w:rsid w:val="007242CE"/>
    <w:rsid w:val="0072666F"/>
    <w:rsid w:val="007342D0"/>
    <w:rsid w:val="007404DC"/>
    <w:rsid w:val="00740E01"/>
    <w:rsid w:val="007473BB"/>
    <w:rsid w:val="00796CFA"/>
    <w:rsid w:val="007F5EE0"/>
    <w:rsid w:val="00834B7A"/>
    <w:rsid w:val="00844DD9"/>
    <w:rsid w:val="008D68B7"/>
    <w:rsid w:val="008E4940"/>
    <w:rsid w:val="00906C12"/>
    <w:rsid w:val="009275D5"/>
    <w:rsid w:val="00972E1D"/>
    <w:rsid w:val="0099109D"/>
    <w:rsid w:val="00A12D68"/>
    <w:rsid w:val="00A24539"/>
    <w:rsid w:val="00A426E6"/>
    <w:rsid w:val="00AA0CBE"/>
    <w:rsid w:val="00AE7D5F"/>
    <w:rsid w:val="00B40C1F"/>
    <w:rsid w:val="00B41E43"/>
    <w:rsid w:val="00B5693A"/>
    <w:rsid w:val="00B81028"/>
    <w:rsid w:val="00BA0FC1"/>
    <w:rsid w:val="00BA58AB"/>
    <w:rsid w:val="00BF09E3"/>
    <w:rsid w:val="00C22A94"/>
    <w:rsid w:val="00C23666"/>
    <w:rsid w:val="00C24D0F"/>
    <w:rsid w:val="00C6456D"/>
    <w:rsid w:val="00C7765E"/>
    <w:rsid w:val="00CB31B0"/>
    <w:rsid w:val="00CC46FA"/>
    <w:rsid w:val="00CF22E9"/>
    <w:rsid w:val="00D70F1D"/>
    <w:rsid w:val="00DA1919"/>
    <w:rsid w:val="00DD55A5"/>
    <w:rsid w:val="00E119B7"/>
    <w:rsid w:val="00E21D0E"/>
    <w:rsid w:val="00E51DB6"/>
    <w:rsid w:val="00EE5011"/>
    <w:rsid w:val="00F05508"/>
    <w:rsid w:val="00F8753F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CCB7"/>
  <w15:chartTrackingRefBased/>
  <w15:docId w15:val="{DDAF2BEE-80B0-4BF6-A875-9ACB1F78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34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34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34B7A"/>
  </w:style>
  <w:style w:type="paragraph" w:styleId="Navadensplet">
    <w:name w:val="Normal (Web)"/>
    <w:basedOn w:val="Navaden"/>
    <w:uiPriority w:val="99"/>
    <w:unhideWhenUsed/>
    <w:rsid w:val="00834B7A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sid w:val="00F05508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875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8753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8753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75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753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75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753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58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8</cp:revision>
  <dcterms:created xsi:type="dcterms:W3CDTF">2025-08-18T13:04:00Z</dcterms:created>
  <dcterms:modified xsi:type="dcterms:W3CDTF">2025-09-15T10:39:00Z</dcterms:modified>
</cp:coreProperties>
</file>