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BE59C9" w14:textId="64F672BF" w:rsidR="004173DA" w:rsidRPr="00C928CB" w:rsidRDefault="004173DA">
      <w:pPr>
        <w:rPr>
          <w:rFonts w:ascii="Calibri" w:hAnsi="Calibri" w:cs="Calibri"/>
          <w:b/>
          <w:bCs/>
          <w:sz w:val="28"/>
          <w:szCs w:val="28"/>
        </w:rPr>
      </w:pPr>
      <w:r w:rsidRPr="00C928CB">
        <w:rPr>
          <w:rFonts w:ascii="Calibri" w:hAnsi="Calibri" w:cs="Calibri"/>
          <w:b/>
          <w:bCs/>
          <w:sz w:val="28"/>
          <w:szCs w:val="28"/>
        </w:rPr>
        <w:t xml:space="preserve">PRILOGA 4: </w:t>
      </w:r>
      <w:r w:rsidR="00B34788">
        <w:rPr>
          <w:rFonts w:ascii="Calibri" w:hAnsi="Calibri" w:cs="Calibri"/>
          <w:b/>
          <w:bCs/>
          <w:sz w:val="28"/>
          <w:szCs w:val="28"/>
        </w:rPr>
        <w:t>Navodila za o</w:t>
      </w:r>
      <w:r w:rsidRPr="00C928CB">
        <w:rPr>
          <w:rFonts w:ascii="Calibri" w:hAnsi="Calibri" w:cs="Calibri"/>
          <w:b/>
          <w:bCs/>
          <w:sz w:val="28"/>
          <w:szCs w:val="28"/>
        </w:rPr>
        <w:t>bmočje Bevkovega trga</w:t>
      </w:r>
    </w:p>
    <w:p w14:paraId="129F2CD0" w14:textId="481D779A" w:rsidR="002934DB" w:rsidRPr="00BB50EC" w:rsidRDefault="004D18AD" w:rsidP="002934DB">
      <w:pPr>
        <w:rPr>
          <w:rFonts w:ascii="Calibri" w:hAnsi="Calibri" w:cs="Calibri"/>
        </w:rPr>
      </w:pPr>
      <w:r w:rsidRPr="00BB50EC">
        <w:rPr>
          <w:rFonts w:ascii="Calibri" w:eastAsia="SimSun" w:hAnsi="Calibri" w:cs="Calibri"/>
          <w:color w:val="000000"/>
        </w:rPr>
        <w:t>Na Bevkovem trgu so bile zaznane</w:t>
      </w:r>
      <w:r w:rsidR="004173DA" w:rsidRPr="00BB50EC">
        <w:rPr>
          <w:rFonts w:ascii="Calibri" w:eastAsia="SimSun" w:hAnsi="Calibri" w:cs="Calibri"/>
          <w:color w:val="000000"/>
        </w:rPr>
        <w:t xml:space="preserve"> težave zaradi opreme gostinskih vrtov in začasnih objektov (stojnice),  ki onemogočajo dostopnost do posameznih delov trga. </w:t>
      </w:r>
      <w:r w:rsidR="002934DB" w:rsidRPr="00BB50EC">
        <w:rPr>
          <w:rFonts w:ascii="Calibri" w:eastAsia="SimSun" w:hAnsi="Calibri" w:cs="Calibri"/>
          <w:color w:val="000000"/>
        </w:rPr>
        <w:t xml:space="preserve">V nadaljevanju je </w:t>
      </w:r>
      <w:r w:rsidR="00BB50EC">
        <w:rPr>
          <w:rFonts w:ascii="Calibri" w:eastAsia="SimSun" w:hAnsi="Calibri" w:cs="Calibri"/>
          <w:color w:val="000000"/>
        </w:rPr>
        <w:t>o</w:t>
      </w:r>
      <w:r w:rsidR="002934DB" w:rsidRPr="00BB50EC">
        <w:rPr>
          <w:rFonts w:ascii="Calibri" w:eastAsia="SimSun" w:hAnsi="Calibri" w:cs="Calibri"/>
          <w:color w:val="000000"/>
        </w:rPr>
        <w:t xml:space="preserve">pisano, kaj naj se upošteva pri </w:t>
      </w:r>
      <w:r w:rsidR="002934DB" w:rsidRPr="00BB50EC">
        <w:rPr>
          <w:rFonts w:ascii="Calibri" w:hAnsi="Calibri" w:cs="Calibri"/>
        </w:rPr>
        <w:t xml:space="preserve">izdajanju dovoljenj za uporabo javnega prostora ter pri redarskem oz. inšpekcijskem nadzoru.  </w:t>
      </w:r>
    </w:p>
    <w:p w14:paraId="33404E94" w14:textId="012FF066" w:rsidR="004173DA" w:rsidRPr="00BB50EC" w:rsidRDefault="004173DA" w:rsidP="00102D67">
      <w:pPr>
        <w:pStyle w:val="ListParagraph"/>
        <w:numPr>
          <w:ilvl w:val="0"/>
          <w:numId w:val="2"/>
        </w:numPr>
        <w:spacing w:after="120" w:line="276" w:lineRule="auto"/>
        <w:ind w:left="0"/>
        <w:jc w:val="both"/>
        <w:rPr>
          <w:rFonts w:ascii="Calibri" w:eastAsia="SimSun" w:hAnsi="Calibri" w:cs="Calibri"/>
          <w:color w:val="000000"/>
        </w:rPr>
      </w:pPr>
      <w:r w:rsidRPr="00BB50EC">
        <w:rPr>
          <w:rFonts w:ascii="Calibri" w:eastAsia="SimSun" w:hAnsi="Calibri" w:cs="Calibri"/>
          <w:color w:val="000000"/>
        </w:rPr>
        <w:t xml:space="preserve">Dostop do objekta </w:t>
      </w:r>
      <w:r w:rsidR="00C53FEB" w:rsidRPr="00BB50EC">
        <w:rPr>
          <w:rFonts w:ascii="Calibri" w:eastAsia="SimSun" w:hAnsi="Calibri" w:cs="Calibri"/>
          <w:color w:val="000000"/>
        </w:rPr>
        <w:t>B</w:t>
      </w:r>
      <w:r w:rsidRPr="00BB50EC">
        <w:rPr>
          <w:rFonts w:ascii="Calibri" w:eastAsia="SimSun" w:hAnsi="Calibri" w:cs="Calibri"/>
          <w:color w:val="000000"/>
        </w:rPr>
        <w:t>evkov trg</w:t>
      </w:r>
      <w:r w:rsidR="00C53FEB" w:rsidRPr="00BB50EC">
        <w:rPr>
          <w:rFonts w:ascii="Calibri" w:eastAsia="SimSun" w:hAnsi="Calibri" w:cs="Calibri"/>
          <w:color w:val="000000"/>
        </w:rPr>
        <w:t xml:space="preserve"> </w:t>
      </w:r>
      <w:r w:rsidRPr="00BB50EC">
        <w:rPr>
          <w:rFonts w:ascii="Calibri" w:eastAsia="SimSun" w:hAnsi="Calibri" w:cs="Calibri"/>
          <w:color w:val="000000"/>
        </w:rPr>
        <w:t>6 omejujejo gostinski lokali. Uporabniki invalidskega vozička imajo zaradi miz otežen ali celo preprečen dostop (Slik</w:t>
      </w:r>
      <w:r w:rsidR="00783568">
        <w:rPr>
          <w:rFonts w:ascii="Calibri" w:eastAsia="SimSun" w:hAnsi="Calibri" w:cs="Calibri"/>
          <w:color w:val="000000"/>
        </w:rPr>
        <w:t>i</w:t>
      </w:r>
      <w:r w:rsidRPr="00BB50EC">
        <w:rPr>
          <w:rFonts w:ascii="Calibri" w:eastAsia="SimSun" w:hAnsi="Calibri" w:cs="Calibri"/>
          <w:color w:val="000000"/>
        </w:rPr>
        <w:t xml:space="preserve"> 1) do vhodov na J fasadi. </w:t>
      </w:r>
      <w:r w:rsidR="00783568">
        <w:rPr>
          <w:rFonts w:ascii="Calibri" w:eastAsia="SimSun" w:hAnsi="Calibri" w:cs="Calibri"/>
          <w:color w:val="000000"/>
        </w:rPr>
        <w:t>Vzpostaviti</w:t>
      </w:r>
      <w:r w:rsidRPr="00BB50EC">
        <w:rPr>
          <w:rFonts w:ascii="Calibri" w:eastAsia="SimSun" w:hAnsi="Calibri" w:cs="Calibri"/>
          <w:color w:val="000000"/>
        </w:rPr>
        <w:t xml:space="preserve"> je treba koridor</w:t>
      </w:r>
      <w:r w:rsidR="00783568">
        <w:rPr>
          <w:rFonts w:ascii="Calibri" w:eastAsia="SimSun" w:hAnsi="Calibri" w:cs="Calibri"/>
          <w:color w:val="000000"/>
        </w:rPr>
        <w:t xml:space="preserve"> za pešce</w:t>
      </w:r>
      <w:r w:rsidRPr="00BB50EC">
        <w:rPr>
          <w:rFonts w:ascii="Calibri" w:eastAsia="SimSun" w:hAnsi="Calibri" w:cs="Calibri"/>
          <w:color w:val="000000"/>
        </w:rPr>
        <w:t xml:space="preserve"> širine 120 cm ob objektu</w:t>
      </w:r>
      <w:r w:rsidR="00400062" w:rsidRPr="00BB50EC">
        <w:rPr>
          <w:rFonts w:ascii="Calibri" w:eastAsia="SimSun" w:hAnsi="Calibri" w:cs="Calibri"/>
          <w:color w:val="000000"/>
        </w:rPr>
        <w:t>, da se omogoči prehod z invalidskimi vozički do vseh lokalov.</w:t>
      </w:r>
      <w:r w:rsidRPr="00BB50EC">
        <w:rPr>
          <w:rFonts w:ascii="Calibri" w:eastAsia="SimSun" w:hAnsi="Calibri" w:cs="Calibri"/>
          <w:color w:val="000000"/>
        </w:rPr>
        <w:t xml:space="preserve"> </w:t>
      </w:r>
    </w:p>
    <w:p w14:paraId="535AC686" w14:textId="77933E30" w:rsidR="008747D4" w:rsidRDefault="00CE670A" w:rsidP="00BB50EC">
      <w:pPr>
        <w:pStyle w:val="ListParagraph"/>
        <w:spacing w:after="120" w:line="276" w:lineRule="auto"/>
        <w:ind w:left="0"/>
        <w:jc w:val="both"/>
        <w:rPr>
          <w:rFonts w:ascii="Calibri" w:eastAsia="SimSun" w:hAnsi="Calibri" w:cs="Calibri"/>
          <w:color w:val="000000"/>
        </w:rPr>
      </w:pPr>
      <w:r>
        <w:rPr>
          <w:noProof/>
        </w:rPr>
        <w:drawing>
          <wp:inline distT="0" distB="0" distL="0" distR="0" wp14:anchorId="01DD3CC8" wp14:editId="4F37FE00">
            <wp:extent cx="2682240" cy="2011680"/>
            <wp:effectExtent l="0" t="0" r="3810" b="7620"/>
            <wp:docPr id="692781942" name="Picture 3" descr="A sidewalk with tables and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781942" name="Picture 3" descr="A sidewalk with tables and chair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441" cy="201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7D4">
        <w:t xml:space="preserve">  </w:t>
      </w:r>
      <w:r w:rsidR="00176DCF" w:rsidRPr="00176DCF">
        <w:rPr>
          <w:noProof/>
        </w:rPr>
        <w:drawing>
          <wp:inline distT="0" distB="0" distL="0" distR="0" wp14:anchorId="768AAE7C" wp14:editId="73DF0E64">
            <wp:extent cx="2936929" cy="2011045"/>
            <wp:effectExtent l="0" t="0" r="0" b="8255"/>
            <wp:docPr id="1159020318" name="Picture 5" descr="A sidewalk with tables and chairs on it&#10;&#10;AI-generated content may be incorrect.,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idewalk with tables and chairs on it&#10;&#10;AI-generated content may be incorrect., Slik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398" cy="201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DCF" w:rsidRPr="00176DCF">
        <w:br/>
      </w:r>
      <w:r w:rsidR="008747D4" w:rsidRPr="00BB50EC">
        <w:rPr>
          <w:rFonts w:ascii="Calibri" w:hAnsi="Calibri" w:cs="Calibri"/>
          <w:sz w:val="22"/>
          <w:szCs w:val="22"/>
        </w:rPr>
        <w:t>Slik</w:t>
      </w:r>
      <w:r w:rsidR="00BB50EC">
        <w:rPr>
          <w:rFonts w:ascii="Calibri" w:hAnsi="Calibri" w:cs="Calibri"/>
          <w:sz w:val="22"/>
          <w:szCs w:val="22"/>
        </w:rPr>
        <w:t>i</w:t>
      </w:r>
      <w:r w:rsidR="008747D4" w:rsidRPr="00BB50EC">
        <w:rPr>
          <w:rFonts w:ascii="Calibri" w:hAnsi="Calibri" w:cs="Calibri"/>
          <w:sz w:val="22"/>
          <w:szCs w:val="22"/>
        </w:rPr>
        <w:t xml:space="preserve"> 1: </w:t>
      </w:r>
      <w:r w:rsidR="00BB50EC">
        <w:rPr>
          <w:rFonts w:ascii="Calibri" w:hAnsi="Calibri" w:cs="Calibri"/>
          <w:sz w:val="22"/>
          <w:szCs w:val="22"/>
        </w:rPr>
        <w:t>G</w:t>
      </w:r>
      <w:r w:rsidR="008747D4" w:rsidRPr="00BB50EC">
        <w:rPr>
          <w:rFonts w:ascii="Calibri" w:hAnsi="Calibri" w:cs="Calibri"/>
          <w:sz w:val="22"/>
          <w:szCs w:val="22"/>
        </w:rPr>
        <w:t xml:space="preserve">ostinska oprema </w:t>
      </w:r>
      <w:r w:rsidR="00DA5873" w:rsidRPr="00BB50EC">
        <w:rPr>
          <w:rFonts w:ascii="Calibri" w:hAnsi="Calibri" w:cs="Calibri"/>
          <w:sz w:val="22"/>
          <w:szCs w:val="22"/>
        </w:rPr>
        <w:t>posega do roba stopnic in tako omejuje</w:t>
      </w:r>
      <w:r w:rsidR="008747D4" w:rsidRPr="00BB50EC">
        <w:rPr>
          <w:rFonts w:ascii="Calibri" w:hAnsi="Calibri" w:cs="Calibri"/>
          <w:sz w:val="22"/>
          <w:szCs w:val="22"/>
        </w:rPr>
        <w:t xml:space="preserve"> dostop z vozičkom </w:t>
      </w:r>
      <w:r w:rsidR="00DA5873" w:rsidRPr="00BB50EC">
        <w:rPr>
          <w:rFonts w:ascii="Calibri" w:hAnsi="Calibri" w:cs="Calibri"/>
          <w:sz w:val="22"/>
          <w:szCs w:val="22"/>
        </w:rPr>
        <w:t xml:space="preserve">do </w:t>
      </w:r>
      <w:r w:rsidR="00DA5873" w:rsidRPr="00BB50EC">
        <w:rPr>
          <w:rFonts w:ascii="Calibri" w:eastAsia="SimSun" w:hAnsi="Calibri" w:cs="Calibri"/>
          <w:color w:val="000000"/>
          <w:sz w:val="22"/>
          <w:szCs w:val="22"/>
        </w:rPr>
        <w:t>lokalov na naslovu Bevkov trg 6.</w:t>
      </w:r>
      <w:r w:rsidR="00DA5873" w:rsidRPr="00BB50EC">
        <w:rPr>
          <w:rFonts w:ascii="Calibri" w:eastAsia="SimSun" w:hAnsi="Calibri" w:cs="Calibri"/>
          <w:color w:val="000000"/>
        </w:rPr>
        <w:t xml:space="preserve"> </w:t>
      </w:r>
    </w:p>
    <w:p w14:paraId="51E4AB65" w14:textId="77777777" w:rsidR="00BB50EC" w:rsidRPr="00BB50EC" w:rsidRDefault="00BB50EC" w:rsidP="00BB50EC">
      <w:pPr>
        <w:pStyle w:val="ListParagraph"/>
        <w:spacing w:after="120" w:line="276" w:lineRule="auto"/>
        <w:ind w:left="0"/>
        <w:jc w:val="both"/>
        <w:rPr>
          <w:rFonts w:ascii="Calibri" w:eastAsia="SimSun" w:hAnsi="Calibri" w:cs="Calibri"/>
          <w:color w:val="000000"/>
        </w:rPr>
      </w:pPr>
    </w:p>
    <w:p w14:paraId="407F652E" w14:textId="77777777" w:rsidR="0027161A" w:rsidRPr="0027161A" w:rsidRDefault="00E0431B" w:rsidP="009C2443">
      <w:pPr>
        <w:pStyle w:val="ListParagraph"/>
        <w:numPr>
          <w:ilvl w:val="0"/>
          <w:numId w:val="2"/>
        </w:numPr>
        <w:spacing w:after="120" w:line="276" w:lineRule="auto"/>
        <w:ind w:left="0"/>
        <w:jc w:val="both"/>
        <w:rPr>
          <w:noProof/>
        </w:rPr>
      </w:pPr>
      <w:r w:rsidRPr="0027161A">
        <w:rPr>
          <w:rFonts w:ascii="Calibri" w:eastAsia="SimSun" w:hAnsi="Calibri" w:cs="Calibri"/>
          <w:color w:val="000000"/>
        </w:rPr>
        <w:t xml:space="preserve">V primeru prireditev in postavljanju začasne opreme se </w:t>
      </w:r>
      <w:r w:rsidR="00783568" w:rsidRPr="0027161A">
        <w:rPr>
          <w:rFonts w:ascii="Calibri" w:eastAsia="SimSun" w:hAnsi="Calibri" w:cs="Calibri"/>
          <w:color w:val="000000"/>
        </w:rPr>
        <w:t xml:space="preserve">v območju </w:t>
      </w:r>
      <w:r w:rsidRPr="0027161A">
        <w:rPr>
          <w:rFonts w:ascii="Calibri" w:eastAsia="SimSun" w:hAnsi="Calibri" w:cs="Calibri"/>
          <w:color w:val="000000"/>
        </w:rPr>
        <w:t>taktiln</w:t>
      </w:r>
      <w:r w:rsidR="00783568" w:rsidRPr="0027161A">
        <w:rPr>
          <w:rFonts w:ascii="Calibri" w:eastAsia="SimSun" w:hAnsi="Calibri" w:cs="Calibri"/>
          <w:color w:val="000000"/>
        </w:rPr>
        <w:t>ih</w:t>
      </w:r>
      <w:r w:rsidRPr="0027161A">
        <w:rPr>
          <w:rFonts w:ascii="Calibri" w:eastAsia="SimSun" w:hAnsi="Calibri" w:cs="Calibri"/>
          <w:color w:val="000000"/>
        </w:rPr>
        <w:t xml:space="preserve"> vodiln</w:t>
      </w:r>
      <w:r w:rsidR="00783568" w:rsidRPr="0027161A">
        <w:rPr>
          <w:rFonts w:ascii="Calibri" w:eastAsia="SimSun" w:hAnsi="Calibri" w:cs="Calibri"/>
          <w:color w:val="000000"/>
        </w:rPr>
        <w:t>ih</w:t>
      </w:r>
      <w:r w:rsidRPr="0027161A">
        <w:rPr>
          <w:rFonts w:ascii="Calibri" w:eastAsia="SimSun" w:hAnsi="Calibri" w:cs="Calibri"/>
          <w:color w:val="000000"/>
        </w:rPr>
        <w:t xml:space="preserve"> linij </w:t>
      </w:r>
      <w:r w:rsidR="00783568" w:rsidRPr="0027161A">
        <w:rPr>
          <w:rFonts w:ascii="Calibri" w:eastAsia="SimSun" w:hAnsi="Calibri" w:cs="Calibri"/>
          <w:color w:val="000000"/>
        </w:rPr>
        <w:t xml:space="preserve"> (</w:t>
      </w:r>
      <w:r w:rsidRPr="0027161A">
        <w:rPr>
          <w:rFonts w:ascii="Calibri" w:eastAsia="SimSun" w:hAnsi="Calibri" w:cs="Calibri"/>
          <w:color w:val="000000"/>
        </w:rPr>
        <w:t xml:space="preserve">60 cm </w:t>
      </w:r>
      <w:r w:rsidR="006B2E15" w:rsidRPr="0027161A">
        <w:rPr>
          <w:rFonts w:ascii="Calibri" w:eastAsia="SimSun" w:hAnsi="Calibri" w:cs="Calibri"/>
          <w:color w:val="000000"/>
        </w:rPr>
        <w:t xml:space="preserve">na vsako stran od </w:t>
      </w:r>
      <w:r w:rsidR="00783568" w:rsidRPr="0027161A">
        <w:rPr>
          <w:rFonts w:ascii="Calibri" w:eastAsia="SimSun" w:hAnsi="Calibri" w:cs="Calibri"/>
          <w:color w:val="000000"/>
        </w:rPr>
        <w:t>roba linije)</w:t>
      </w:r>
      <w:r w:rsidR="006B2E15" w:rsidRPr="0027161A">
        <w:rPr>
          <w:rFonts w:ascii="Calibri" w:eastAsia="SimSun" w:hAnsi="Calibri" w:cs="Calibri"/>
          <w:color w:val="000000"/>
        </w:rPr>
        <w:t xml:space="preserve"> ne sme nameščati opreme</w:t>
      </w:r>
      <w:r w:rsidR="0012089E" w:rsidRPr="0027161A">
        <w:rPr>
          <w:rFonts w:ascii="Calibri" w:eastAsia="SimSun" w:hAnsi="Calibri" w:cs="Calibri"/>
          <w:color w:val="000000"/>
        </w:rPr>
        <w:t xml:space="preserve"> kot so stojnice, panoji in druga oprema, ki bi ovirala prehod po liniji</w:t>
      </w:r>
      <w:r w:rsidR="00783568" w:rsidRPr="0027161A">
        <w:rPr>
          <w:rFonts w:ascii="Calibri" w:eastAsia="SimSun" w:hAnsi="Calibri" w:cs="Calibri"/>
          <w:color w:val="000000"/>
        </w:rPr>
        <w:t xml:space="preserve">. </w:t>
      </w:r>
    </w:p>
    <w:p w14:paraId="709E808E" w14:textId="1560E009" w:rsidR="009C2443" w:rsidRDefault="00CE670A" w:rsidP="0027161A">
      <w:pPr>
        <w:pStyle w:val="ListParagraph"/>
        <w:spacing w:after="120" w:line="276" w:lineRule="auto"/>
        <w:ind w:left="0"/>
        <w:jc w:val="both"/>
        <w:rPr>
          <w:noProof/>
        </w:rPr>
      </w:pPr>
      <w:r>
        <w:rPr>
          <w:noProof/>
        </w:rPr>
        <w:drawing>
          <wp:inline distT="0" distB="0" distL="0" distR="0" wp14:anchorId="1045911E" wp14:editId="701BCB6C">
            <wp:extent cx="2387179" cy="1790385"/>
            <wp:effectExtent l="0" t="6350" r="6985" b="6985"/>
            <wp:docPr id="1292094899" name="Picture 1" descr="A group of metal barriers on a sidewal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094899" name="Picture 1" descr="A group of metal barriers on a sidewalk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15341" cy="181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72E97D2" wp14:editId="0C8F4A23">
            <wp:extent cx="3217333" cy="2413000"/>
            <wp:effectExtent l="0" t="0" r="2540" b="6350"/>
            <wp:docPr id="282757609" name="Picture 2" descr="A group of cars parked in a plaz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757609" name="Picture 2" descr="A group of cars parked in a plaza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730" cy="241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DBA51" w14:textId="3106E547" w:rsidR="00DA5873" w:rsidRPr="00BB50EC" w:rsidRDefault="00DA5873" w:rsidP="00BB50EC">
      <w:pPr>
        <w:pStyle w:val="ListParagraph"/>
        <w:spacing w:after="120" w:line="276" w:lineRule="auto"/>
        <w:ind w:left="0"/>
        <w:jc w:val="both"/>
        <w:rPr>
          <w:rFonts w:ascii="Calibri" w:eastAsia="SimSun" w:hAnsi="Calibri" w:cs="Calibri"/>
          <w:color w:val="000000"/>
          <w:sz w:val="22"/>
          <w:szCs w:val="22"/>
        </w:rPr>
      </w:pPr>
      <w:r w:rsidRPr="00BB50EC">
        <w:rPr>
          <w:rFonts w:ascii="Calibri" w:eastAsia="SimSun" w:hAnsi="Calibri" w:cs="Calibri"/>
          <w:color w:val="000000"/>
          <w:sz w:val="22"/>
          <w:szCs w:val="22"/>
        </w:rPr>
        <w:t xml:space="preserve">Sliki 2: </w:t>
      </w:r>
      <w:r w:rsidR="000A0DC9" w:rsidRPr="00BB50EC">
        <w:rPr>
          <w:rFonts w:ascii="Calibri" w:eastAsia="SimSun" w:hAnsi="Calibri" w:cs="Calibri"/>
          <w:color w:val="000000"/>
          <w:sz w:val="22"/>
          <w:szCs w:val="22"/>
        </w:rPr>
        <w:t xml:space="preserve">V času postavljanja prireditvene opreme posegajo gradbiščne ograje na talne taktilne oznake. </w:t>
      </w:r>
    </w:p>
    <w:sectPr w:rsidR="00DA5873" w:rsidRPr="00BB50E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A167B0" w14:textId="77777777" w:rsidR="00AD27DC" w:rsidRDefault="00AD27DC" w:rsidP="005E1A86">
      <w:pPr>
        <w:spacing w:after="0" w:line="240" w:lineRule="auto"/>
      </w:pPr>
      <w:r>
        <w:separator/>
      </w:r>
    </w:p>
  </w:endnote>
  <w:endnote w:type="continuationSeparator" w:id="0">
    <w:p w14:paraId="54FDA5EA" w14:textId="77777777" w:rsidR="00AD27DC" w:rsidRDefault="00AD27DC" w:rsidP="005E1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19E63" w14:textId="77777777" w:rsidR="005B00E5" w:rsidRDefault="005B00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A4E9C" w14:textId="77777777" w:rsidR="005B00E5" w:rsidRDefault="005B00E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7EF1A" w14:textId="77777777" w:rsidR="005B00E5" w:rsidRDefault="005B00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D4693F" w14:textId="77777777" w:rsidR="00AD27DC" w:rsidRDefault="00AD27DC" w:rsidP="005E1A86">
      <w:pPr>
        <w:spacing w:after="0" w:line="240" w:lineRule="auto"/>
      </w:pPr>
      <w:r>
        <w:separator/>
      </w:r>
    </w:p>
  </w:footnote>
  <w:footnote w:type="continuationSeparator" w:id="0">
    <w:p w14:paraId="7246BBB4" w14:textId="77777777" w:rsidR="00AD27DC" w:rsidRDefault="00AD27DC" w:rsidP="005E1A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F80BC" w14:textId="77777777" w:rsidR="005B00E5" w:rsidRDefault="005B00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E3344" w14:textId="337ACDFB" w:rsidR="005E1A86" w:rsidRPr="009B0BF3" w:rsidRDefault="005E1A86" w:rsidP="005E1A86">
    <w:pPr>
      <w:pStyle w:val="Header"/>
      <w:jc w:val="center"/>
      <w:rPr>
        <w:sz w:val="20"/>
        <w:szCs w:val="20"/>
      </w:rPr>
    </w:pPr>
    <w:r w:rsidRPr="009B0BF3">
      <w:rPr>
        <w:sz w:val="20"/>
        <w:szCs w:val="20"/>
      </w:rPr>
      <w:t>Akcijski načrt dostopnosti MONG 202</w:t>
    </w:r>
    <w:r w:rsidR="005B00E5">
      <w:rPr>
        <w:sz w:val="20"/>
        <w:szCs w:val="20"/>
      </w:rPr>
      <w:t>6</w:t>
    </w:r>
    <w:r w:rsidRPr="009B0BF3">
      <w:rPr>
        <w:sz w:val="20"/>
        <w:szCs w:val="20"/>
      </w:rPr>
      <w:t>- 202</w:t>
    </w:r>
    <w:r w:rsidR="005B00E5">
      <w:rPr>
        <w:sz w:val="20"/>
        <w:szCs w:val="20"/>
      </w:rPr>
      <w:t>9</w:t>
    </w:r>
    <w:r w:rsidRPr="009B0BF3">
      <w:rPr>
        <w:sz w:val="20"/>
        <w:szCs w:val="20"/>
      </w:rPr>
      <w:t xml:space="preserve">/ Priloga </w:t>
    </w:r>
    <w:r>
      <w:rPr>
        <w:sz w:val="20"/>
        <w:szCs w:val="20"/>
      </w:rPr>
      <w:t>4</w:t>
    </w:r>
  </w:p>
  <w:p w14:paraId="4636F146" w14:textId="77777777" w:rsidR="005E1A86" w:rsidRDefault="005E1A8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4535B" w14:textId="77777777" w:rsidR="005B00E5" w:rsidRDefault="005B00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27DF2"/>
    <w:multiLevelType w:val="hybridMultilevel"/>
    <w:tmpl w:val="141E2D0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C86E5B"/>
    <w:multiLevelType w:val="hybridMultilevel"/>
    <w:tmpl w:val="643CD9C6"/>
    <w:lvl w:ilvl="0" w:tplc="57DABCF4">
      <w:start w:val="1"/>
      <w:numFmt w:val="bullet"/>
      <w:lvlText w:val="-"/>
      <w:lvlJc w:val="left"/>
      <w:pPr>
        <w:ind w:left="1211" w:hanging="360"/>
      </w:pPr>
      <w:rPr>
        <w:rFonts w:ascii="Calibri" w:eastAsia="SimSu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 w16cid:durableId="82772932">
    <w:abstractNumId w:val="1"/>
  </w:num>
  <w:num w:numId="2" w16cid:durableId="908617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3DA"/>
    <w:rsid w:val="000A0DC9"/>
    <w:rsid w:val="000F010B"/>
    <w:rsid w:val="00102D67"/>
    <w:rsid w:val="0012089E"/>
    <w:rsid w:val="00176DCF"/>
    <w:rsid w:val="002119A5"/>
    <w:rsid w:val="00230D70"/>
    <w:rsid w:val="0027161A"/>
    <w:rsid w:val="002934DB"/>
    <w:rsid w:val="00310809"/>
    <w:rsid w:val="003949C2"/>
    <w:rsid w:val="00396B87"/>
    <w:rsid w:val="003E68B9"/>
    <w:rsid w:val="00400062"/>
    <w:rsid w:val="004173DA"/>
    <w:rsid w:val="004D18AD"/>
    <w:rsid w:val="005B00E5"/>
    <w:rsid w:val="005E1A86"/>
    <w:rsid w:val="006410CE"/>
    <w:rsid w:val="006B2E15"/>
    <w:rsid w:val="00783568"/>
    <w:rsid w:val="008747D4"/>
    <w:rsid w:val="009C2443"/>
    <w:rsid w:val="00A2576F"/>
    <w:rsid w:val="00AD27DC"/>
    <w:rsid w:val="00B34788"/>
    <w:rsid w:val="00B54A73"/>
    <w:rsid w:val="00B65F16"/>
    <w:rsid w:val="00BB50EC"/>
    <w:rsid w:val="00C53FEB"/>
    <w:rsid w:val="00C928CB"/>
    <w:rsid w:val="00CE670A"/>
    <w:rsid w:val="00CF033D"/>
    <w:rsid w:val="00DA495F"/>
    <w:rsid w:val="00DA5873"/>
    <w:rsid w:val="00DF4572"/>
    <w:rsid w:val="00DF5599"/>
    <w:rsid w:val="00E0431B"/>
    <w:rsid w:val="00FB7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AC6CA"/>
  <w15:chartTrackingRefBased/>
  <w15:docId w15:val="{D9B985CE-D482-475C-80BA-1515E7457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l-S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73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73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73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73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73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73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73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73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73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73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73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73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73D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73D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73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73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73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73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73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73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73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173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73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73DA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4173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73D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73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73D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73DA"/>
    <w:rPr>
      <w:b/>
      <w:bCs/>
      <w:smallCaps/>
      <w:color w:val="0F4761" w:themeColor="accent1" w:themeShade="BF"/>
      <w:spacing w:val="5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173DA"/>
  </w:style>
  <w:style w:type="paragraph" w:styleId="Header">
    <w:name w:val="header"/>
    <w:basedOn w:val="Normal"/>
    <w:link w:val="HeaderChar"/>
    <w:uiPriority w:val="99"/>
    <w:unhideWhenUsed/>
    <w:rsid w:val="005E1A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A86"/>
  </w:style>
  <w:style w:type="paragraph" w:styleId="Footer">
    <w:name w:val="footer"/>
    <w:basedOn w:val="Normal"/>
    <w:link w:val="FooterChar"/>
    <w:uiPriority w:val="99"/>
    <w:unhideWhenUsed/>
    <w:rsid w:val="005E1A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A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95B0759CF23B0408CF9558A2E0BA1DF" ma:contentTypeVersion="12" ma:contentTypeDescription="Ustvari nov dokument." ma:contentTypeScope="" ma:versionID="d871048bb49518ce8fade06bc0073308">
  <xsd:schema xmlns:xsd="http://www.w3.org/2001/XMLSchema" xmlns:xs="http://www.w3.org/2001/XMLSchema" xmlns:p="http://schemas.microsoft.com/office/2006/metadata/properties" xmlns:ns2="c4ddcc4e-2de7-419a-9f85-f4ee355501e3" xmlns:ns3="b4ba09af-8ace-48d9-94a3-08c807bc2c6f" targetNamespace="http://schemas.microsoft.com/office/2006/metadata/properties" ma:root="true" ma:fieldsID="03931499649c05ec71ff08233eb55b70" ns2:_="" ns3:_="">
    <xsd:import namespace="c4ddcc4e-2de7-419a-9f85-f4ee355501e3"/>
    <xsd:import namespace="b4ba09af-8ace-48d9-94a3-08c807bc2c6f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ddcc4e-2de7-419a-9f85-f4ee355501e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Oznake slike" ma:readOnly="false" ma:fieldId="{5cf76f15-5ced-4ddc-b409-7134ff3c332f}" ma:taxonomyMulti="true" ma:sspId="8c71cb4f-9ecc-4f5e-860b-374e70b459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ba09af-8ace-48d9-94a3-08c807bc2c6f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52427333-e810-4520-a0f1-09020a7e9a6f}" ma:internalName="TaxCatchAll" ma:showField="CatchAllData" ma:web="b4ba09af-8ace-48d9-94a3-08c807bc2c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4ba09af-8ace-48d9-94a3-08c807bc2c6f" xsi:nil="true"/>
    <lcf76f155ced4ddcb4097134ff3c332f xmlns="c4ddcc4e-2de7-419a-9f85-f4ee355501e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90EFC4B-FCF6-4527-BF04-1A6B9FC4D6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6E15A1-1846-4C5D-876A-4422F053B963}"/>
</file>

<file path=customXml/itemProps3.xml><?xml version="1.0" encoding="utf-8"?>
<ds:datastoreItem xmlns:ds="http://schemas.openxmlformats.org/officeDocument/2006/customXml" ds:itemID="{07C05318-D378-42E4-9F69-82BB15A19098}">
  <ds:schemaRefs>
    <ds:schemaRef ds:uri="http://schemas.microsoft.com/office/2006/metadata/properties"/>
    <ds:schemaRef ds:uri="http://schemas.microsoft.com/office/infopath/2007/PartnerControls"/>
    <ds:schemaRef ds:uri="b4ba09af-8ace-48d9-94a3-08c807bc2c6f"/>
    <ds:schemaRef ds:uri="ee8431f1-d27a-4194-a419-f978e9a92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 Albreht</dc:creator>
  <cp:keywords/>
  <dc:description/>
  <cp:lastModifiedBy>Andreja Albreht</cp:lastModifiedBy>
  <cp:revision>16</cp:revision>
  <dcterms:created xsi:type="dcterms:W3CDTF">2025-06-19T08:13:00Z</dcterms:created>
  <dcterms:modified xsi:type="dcterms:W3CDTF">2026-01-06T10:45:00Z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0x010100D95B0759CF23B0408CF9558A2E0BA1DF</vt:lpwstr>
  </property>
  <property fmtid="{D5CDD505-2E9C-101B-9397-08002B2CF9AE}" pid="3" name="MediaServiceImageTags">
    <vt:lpwstr/>
  </property>
</Properties>
</file>